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C4A5" w14:textId="77777777" w:rsidR="00DF630F" w:rsidRPr="00CA6D83" w:rsidRDefault="00DF630F" w:rsidP="00B028FF">
      <w:pPr>
        <w:spacing w:after="0"/>
        <w:rPr>
          <w:b/>
          <w:sz w:val="64"/>
          <w:szCs w:val="64"/>
        </w:rPr>
      </w:pPr>
      <w:r w:rsidRPr="00CA6D83">
        <w:rPr>
          <w:b/>
          <w:sz w:val="64"/>
          <w:szCs w:val="64"/>
        </w:rPr>
        <w:t>Speech &amp; Language</w:t>
      </w:r>
      <w:r w:rsidR="001C518A" w:rsidRPr="00CA6D83">
        <w:rPr>
          <w:b/>
          <w:sz w:val="64"/>
          <w:szCs w:val="64"/>
        </w:rPr>
        <w:t xml:space="preserve"> Therapy</w:t>
      </w:r>
    </w:p>
    <w:p w14:paraId="6F7BCBE6" w14:textId="77777777" w:rsidR="00D4423B" w:rsidRPr="00CA6D83" w:rsidRDefault="00D4423B" w:rsidP="00B028FF">
      <w:pPr>
        <w:spacing w:after="0"/>
        <w:rPr>
          <w:b/>
          <w:sz w:val="64"/>
          <w:szCs w:val="64"/>
        </w:rPr>
      </w:pPr>
      <w:r w:rsidRPr="00CA6D83">
        <w:rPr>
          <w:b/>
          <w:sz w:val="64"/>
          <w:szCs w:val="64"/>
        </w:rPr>
        <w:t>Update</w:t>
      </w:r>
    </w:p>
    <w:p w14:paraId="7B4A2E36" w14:textId="77777777" w:rsidR="00D4423B" w:rsidRPr="009A4363" w:rsidRDefault="001E3A9E">
      <w:pPr>
        <w:rPr>
          <w:b/>
          <w:sz w:val="32"/>
        </w:rPr>
      </w:pPr>
      <w:r>
        <w:rPr>
          <w:b/>
          <w:sz w:val="32"/>
        </w:rPr>
        <w:fldChar w:fldCharType="begin"/>
      </w:r>
      <w:r>
        <w:rPr>
          <w:b/>
          <w:sz w:val="32"/>
        </w:rPr>
        <w:instrText xml:space="preserve"> DATE  \@ "MMMM yyyy" </w:instrText>
      </w:r>
      <w:r>
        <w:rPr>
          <w:b/>
          <w:sz w:val="32"/>
        </w:rPr>
        <w:fldChar w:fldCharType="separate"/>
      </w:r>
      <w:r w:rsidR="001C02E4">
        <w:rPr>
          <w:b/>
          <w:noProof/>
          <w:sz w:val="32"/>
        </w:rPr>
        <w:t>June 2026</w:t>
      </w:r>
      <w:r>
        <w:rPr>
          <w:b/>
          <w:sz w:val="32"/>
        </w:rPr>
        <w:fldChar w:fldCharType="end"/>
      </w:r>
    </w:p>
    <w:p w14:paraId="67DBD0F7" w14:textId="77777777" w:rsidR="009A4363" w:rsidRPr="00CA6D83" w:rsidRDefault="00F72FA1" w:rsidP="000E02D8">
      <w:pPr>
        <w:pStyle w:val="Heading1"/>
        <w:jc w:val="center"/>
        <w:rPr>
          <w:rFonts w:ascii="Aptos" w:hAnsi="Aptos"/>
          <w:color w:val="auto"/>
        </w:rPr>
      </w:pPr>
      <w:bookmarkStart w:id="0" w:name="_Toc233726932"/>
      <w:r w:rsidRPr="00CA6D83">
        <w:rPr>
          <w:rFonts w:ascii="Aptos" w:hAnsi="Aptos"/>
          <w:color w:val="auto"/>
        </w:rPr>
        <w:t xml:space="preserve">Welcome to the latest copy of the </w:t>
      </w:r>
      <w:r w:rsidR="00DF630F" w:rsidRPr="00CA6D83">
        <w:rPr>
          <w:rFonts w:ascii="Aptos" w:hAnsi="Aptos"/>
          <w:color w:val="auto"/>
        </w:rPr>
        <w:t>Speech &amp; Language</w:t>
      </w:r>
      <w:r w:rsidR="009A4363" w:rsidRPr="00CA6D83">
        <w:rPr>
          <w:rFonts w:ascii="Aptos" w:hAnsi="Aptos"/>
          <w:color w:val="auto"/>
        </w:rPr>
        <w:t xml:space="preserve"> Update. The aim of this publication is to bring together a range of recently</w:t>
      </w:r>
      <w:r w:rsidR="001E3A9E" w:rsidRPr="00CA6D83">
        <w:rPr>
          <w:rFonts w:ascii="Aptos" w:hAnsi="Aptos"/>
          <w:color w:val="auto"/>
        </w:rPr>
        <w:t xml:space="preserve"> </w:t>
      </w:r>
      <w:r w:rsidR="009A4363" w:rsidRPr="00CA6D83">
        <w:rPr>
          <w:rFonts w:ascii="Aptos" w:hAnsi="Aptos"/>
          <w:color w:val="auto"/>
        </w:rPr>
        <w:t>published research and guidance that will help you make evidence</w:t>
      </w:r>
      <w:r w:rsidR="001E3A9E" w:rsidRPr="00CA6D83">
        <w:rPr>
          <w:rFonts w:ascii="Aptos" w:hAnsi="Aptos"/>
          <w:color w:val="auto"/>
        </w:rPr>
        <w:t>-</w:t>
      </w:r>
      <w:r w:rsidR="009A4363" w:rsidRPr="00CA6D83">
        <w:rPr>
          <w:rFonts w:ascii="Aptos" w:hAnsi="Aptos"/>
          <w:color w:val="auto"/>
        </w:rPr>
        <w:t>based decisions.</w:t>
      </w:r>
      <w:bookmarkEnd w:id="0"/>
    </w:p>
    <w:p w14:paraId="76EC7D9A" w14:textId="77777777" w:rsidR="009A4363" w:rsidRDefault="009A4363" w:rsidP="009A4363">
      <w:pPr>
        <w:spacing w:after="0"/>
        <w:rPr>
          <w:rFonts w:cs="Tahoma"/>
          <w:b/>
        </w:rPr>
      </w:pPr>
    </w:p>
    <w:p w14:paraId="699B7008" w14:textId="77777777" w:rsidR="009A4363" w:rsidRPr="00A359D1" w:rsidRDefault="009A4363" w:rsidP="009A4363">
      <w:pPr>
        <w:spacing w:after="0"/>
        <w:rPr>
          <w:rFonts w:ascii="Aptos" w:hAnsi="Aptos" w:cs="Tahoma"/>
          <w:b/>
          <w:sz w:val="28"/>
          <w:szCs w:val="20"/>
        </w:rPr>
      </w:pPr>
      <w:r w:rsidRPr="00A359D1">
        <w:rPr>
          <w:rFonts w:ascii="Aptos" w:hAnsi="Aptos" w:cs="Tahoma"/>
          <w:b/>
          <w:sz w:val="28"/>
          <w:szCs w:val="20"/>
        </w:rPr>
        <w:t>Accessing Articles</w:t>
      </w:r>
    </w:p>
    <w:p w14:paraId="0B25E31D" w14:textId="77777777" w:rsidR="00E96E71" w:rsidRPr="00E506D3" w:rsidRDefault="00E96E71" w:rsidP="00E96E71">
      <w:pPr>
        <w:spacing w:after="0"/>
        <w:rPr>
          <w:rFonts w:ascii="Aptos" w:hAnsi="Aptos" w:cs="Tahoma"/>
        </w:rPr>
      </w:pPr>
      <w:r w:rsidRPr="00E506D3">
        <w:rPr>
          <w:rFonts w:ascii="Aptos" w:hAnsi="Aptos" w:cs="Tahoma"/>
        </w:rPr>
        <w:t>The following abstracts are taken from a selection of recently published articles.</w:t>
      </w:r>
      <w:r w:rsidR="00E506D3">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w:t>
      </w:r>
      <w:r w:rsidR="00E506D3" w:rsidRPr="00E506D3">
        <w:rPr>
          <w:rFonts w:ascii="Aptos" w:hAnsi="Aptos" w:cs="Tahoma"/>
        </w:rPr>
        <w:t>electronically,</w:t>
      </w:r>
      <w:r w:rsidRPr="00E506D3">
        <w:rPr>
          <w:rFonts w:ascii="Aptos" w:hAnsi="Aptos" w:cs="Tahoma"/>
        </w:rPr>
        <w:t xml:space="preserve"> we should be able to obtain the document through our document supply services. Please fill in the pre-populated form or contact the library using the details below. </w:t>
      </w:r>
    </w:p>
    <w:p w14:paraId="47867AD8" w14:textId="77777777" w:rsidR="00E506D3" w:rsidRPr="00E506D3" w:rsidRDefault="00E506D3" w:rsidP="00E96E71">
      <w:pPr>
        <w:spacing w:after="0"/>
        <w:rPr>
          <w:rFonts w:ascii="Aptos" w:hAnsi="Aptos"/>
        </w:rPr>
      </w:pPr>
    </w:p>
    <w:p w14:paraId="0D2389DD" w14:textId="77777777" w:rsidR="00E96E71" w:rsidRDefault="00E96E71" w:rsidP="00E96E71">
      <w:pPr>
        <w:spacing w:after="0"/>
        <w:rPr>
          <w:rFonts w:ascii="Aptos" w:hAnsi="Aptos" w:cs="Tahoma"/>
          <w:bCs/>
        </w:rPr>
      </w:pPr>
      <w:hyperlink r:id="rId8" w:history="1">
        <w:r w:rsidRPr="00E506D3">
          <w:rPr>
            <w:rStyle w:val="Hyperlink"/>
            <w:rFonts w:ascii="Aptos" w:hAnsi="Aptos" w:cs="Tahoma"/>
            <w:b/>
            <w:bCs/>
            <w:sz w:val="24"/>
            <w:szCs w:val="24"/>
          </w:rPr>
          <w:t>LibKey Nomad</w:t>
        </w:r>
      </w:hyperlink>
      <w:r w:rsidRPr="00E506D3">
        <w:rPr>
          <w:rFonts w:ascii="Aptos" w:hAnsi="Aptos" w:cs="Tahoma"/>
          <w:bCs/>
        </w:rPr>
        <w:t xml:space="preserve"> is the new platform we are using to access articles. To activate on any Trust PC, click the jigsaw icon at the end of your </w:t>
      </w:r>
      <w:r w:rsidR="00E506D3" w:rsidRPr="00E506D3">
        <w:rPr>
          <w:rFonts w:ascii="Aptos" w:hAnsi="Aptos" w:cs="Tahoma"/>
          <w:bCs/>
        </w:rPr>
        <w:t xml:space="preserve">web </w:t>
      </w:r>
      <w:r w:rsidRPr="00E506D3">
        <w:rPr>
          <w:rFonts w:ascii="Aptos" w:hAnsi="Aptos" w:cs="Tahoma"/>
          <w:bCs/>
        </w:rPr>
        <w:t>browser bar</w:t>
      </w:r>
      <w:r w:rsidR="00E506D3">
        <w:rPr>
          <w:rFonts w:ascii="Aptos" w:hAnsi="Aptos" w:cs="Tahoma"/>
          <w:bCs/>
        </w:rPr>
        <w:t xml:space="preserve"> (Edge or Chrome)</w:t>
      </w:r>
      <w:r w:rsidRPr="00E506D3">
        <w:rPr>
          <w:rFonts w:ascii="Aptos" w:hAnsi="Aptos" w:cs="Tahoma"/>
          <w:bCs/>
        </w:rPr>
        <w:t xml:space="preserve"> and highlight LibKey Nomad. Select </w:t>
      </w:r>
      <w:r w:rsidRPr="00E506D3">
        <w:rPr>
          <w:rFonts w:ascii="Aptos" w:hAnsi="Aptos" w:cs="Tahoma"/>
          <w:bCs/>
          <w:i/>
          <w:iCs/>
        </w:rPr>
        <w:t>East Cheshire</w:t>
      </w:r>
      <w:r w:rsidRPr="00E506D3">
        <w:rPr>
          <w:rFonts w:ascii="Aptos" w:hAnsi="Aptos" w:cs="Tahoma"/>
          <w:bCs/>
        </w:rPr>
        <w:t xml:space="preserve"> as your institution (you only have to do this once)</w:t>
      </w:r>
      <w:r w:rsidR="00E506D3" w:rsidRPr="00E506D3">
        <w:rPr>
          <w:rFonts w:ascii="Aptos" w:hAnsi="Aptos" w:cs="Tahoma"/>
          <w:bCs/>
        </w:rPr>
        <w:t>.</w:t>
      </w:r>
    </w:p>
    <w:p w14:paraId="276C8B26" w14:textId="77777777" w:rsidR="00E506D3" w:rsidRPr="00E506D3" w:rsidRDefault="00E506D3" w:rsidP="00E96E71">
      <w:pPr>
        <w:spacing w:after="0"/>
        <w:rPr>
          <w:rFonts w:ascii="Aptos" w:hAnsi="Aptos" w:cs="Tahoma"/>
          <w:bCs/>
        </w:rPr>
      </w:pPr>
    </w:p>
    <w:p w14:paraId="0A22FC90" w14:textId="77777777" w:rsidR="00E96E71" w:rsidRPr="00E506D3" w:rsidRDefault="00E506D3" w:rsidP="00E96E71">
      <w:pPr>
        <w:spacing w:after="0"/>
        <w:rPr>
          <w:rFonts w:ascii="Aptos" w:hAnsi="Aptos" w:cs="Tahoma"/>
        </w:rPr>
      </w:pPr>
      <w:r w:rsidRPr="00E506D3">
        <w:rPr>
          <w:rFonts w:ascii="Aptos" w:hAnsi="Aptos" w:cs="Tahoma"/>
          <w:b/>
          <w:bCs/>
          <w:sz w:val="24"/>
          <w:szCs w:val="24"/>
        </w:rPr>
        <w:t>NHS Open</w:t>
      </w:r>
      <w:r w:rsidR="00E96E71" w:rsidRPr="00E506D3">
        <w:rPr>
          <w:rFonts w:ascii="Aptos" w:hAnsi="Aptos" w:cs="Tahoma"/>
          <w:b/>
          <w:bCs/>
          <w:sz w:val="24"/>
          <w:szCs w:val="24"/>
        </w:rPr>
        <w:t>Athens</w:t>
      </w:r>
      <w:r w:rsidR="00E96E71" w:rsidRPr="00E506D3">
        <w:rPr>
          <w:rFonts w:ascii="Aptos" w:hAnsi="Aptos" w:cs="Tahoma"/>
          <w:sz w:val="24"/>
          <w:szCs w:val="24"/>
        </w:rPr>
        <w:t xml:space="preserve"> </w:t>
      </w:r>
      <w:r w:rsidR="00E96E71"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9" w:history="1">
        <w:r w:rsidR="00E96E71" w:rsidRPr="00E506D3">
          <w:rPr>
            <w:rStyle w:val="Hyperlink"/>
            <w:rFonts w:ascii="Aptos" w:hAnsi="Aptos" w:cs="Tahoma"/>
          </w:rPr>
          <w:t>https://openathens.nice.org.uk</w:t>
        </w:r>
      </w:hyperlink>
      <w:r w:rsidR="00A359D1">
        <w:rPr>
          <w:rStyle w:val="Hyperlink"/>
          <w:rFonts w:ascii="Aptos" w:hAnsi="Aptos" w:cs="Tahoma"/>
        </w:rPr>
        <w:t>.</w:t>
      </w:r>
      <w:r w:rsidR="00A359D1" w:rsidRPr="00A359D1">
        <w:t xml:space="preserve"> </w:t>
      </w:r>
      <w:r w:rsidR="00A359D1">
        <w:rPr>
          <w:rFonts w:ascii="Aptos" w:hAnsi="Aptos" w:cs="Tahoma"/>
        </w:rPr>
        <w:t>For</w:t>
      </w:r>
      <w:r w:rsidR="00E96E71" w:rsidRPr="00E506D3">
        <w:rPr>
          <w:rFonts w:ascii="Aptos" w:hAnsi="Aptos" w:cs="Tahoma"/>
        </w:rPr>
        <w:t xml:space="preserve"> help registering and using NHS Athens</w:t>
      </w:r>
      <w:r w:rsidR="00A359D1">
        <w:rPr>
          <w:rFonts w:ascii="Aptos" w:hAnsi="Aptos" w:cs="Tahoma"/>
        </w:rPr>
        <w:t xml:space="preserve"> accounts</w:t>
      </w:r>
      <w:r w:rsidR="00E96E71" w:rsidRPr="00E506D3">
        <w:rPr>
          <w:rFonts w:ascii="Aptos" w:hAnsi="Aptos" w:cs="Tahoma"/>
        </w:rPr>
        <w:t xml:space="preserve">, please </w:t>
      </w:r>
      <w:r w:rsidR="00A359D1">
        <w:rPr>
          <w:rFonts w:ascii="Aptos" w:hAnsi="Aptos" w:cs="Tahoma"/>
        </w:rPr>
        <w:t>get in touch.</w:t>
      </w:r>
    </w:p>
    <w:p w14:paraId="7B3FC5EC" w14:textId="77777777" w:rsidR="00E96E71" w:rsidRPr="00E506D3" w:rsidRDefault="00E96E71" w:rsidP="00E96E71">
      <w:pPr>
        <w:spacing w:after="0"/>
        <w:rPr>
          <w:rFonts w:ascii="Aptos" w:hAnsi="Aptos" w:cs="Tahoma"/>
          <w:b/>
        </w:rPr>
      </w:pPr>
    </w:p>
    <w:p w14:paraId="5898F5FB" w14:textId="77777777" w:rsidR="00E96E71" w:rsidRPr="00A359D1" w:rsidRDefault="00E96E71" w:rsidP="00E96E71">
      <w:pPr>
        <w:spacing w:after="0"/>
        <w:rPr>
          <w:rFonts w:ascii="Aptos" w:hAnsi="Aptos" w:cs="Tahoma"/>
          <w:b/>
          <w:sz w:val="28"/>
          <w:szCs w:val="20"/>
        </w:rPr>
      </w:pPr>
      <w:r w:rsidRPr="00A359D1">
        <w:rPr>
          <w:rFonts w:ascii="Aptos" w:hAnsi="Aptos" w:cs="Tahoma"/>
          <w:b/>
          <w:sz w:val="28"/>
          <w:szCs w:val="20"/>
        </w:rPr>
        <w:t>Library &amp; Knowledge Service</w:t>
      </w:r>
    </w:p>
    <w:p w14:paraId="7F2172C6" w14:textId="77777777" w:rsidR="00E96E71" w:rsidRPr="00E506D3" w:rsidRDefault="00E96E71" w:rsidP="00E96E71">
      <w:pPr>
        <w:spacing w:after="0"/>
        <w:rPr>
          <w:rFonts w:ascii="Aptos" w:hAnsi="Aptos" w:cs="Tahoma"/>
        </w:rPr>
      </w:pPr>
      <w:r w:rsidRPr="00E506D3">
        <w:rPr>
          <w:rFonts w:ascii="Aptos" w:hAnsi="Aptos" w:cs="Tahoma"/>
        </w:rPr>
        <w:t xml:space="preserve">We are </w:t>
      </w:r>
      <w:r w:rsidR="00A359D1">
        <w:rPr>
          <w:rFonts w:ascii="Aptos" w:hAnsi="Aptos" w:cs="Tahoma"/>
        </w:rPr>
        <w:t>based</w:t>
      </w:r>
      <w:r w:rsidRPr="00E506D3">
        <w:rPr>
          <w:rFonts w:ascii="Aptos" w:hAnsi="Aptos" w:cs="Tahoma"/>
        </w:rPr>
        <w:t xml:space="preserve"> </w:t>
      </w:r>
      <w:r w:rsidR="00A359D1">
        <w:rPr>
          <w:rFonts w:ascii="Aptos" w:hAnsi="Aptos" w:cs="Tahoma"/>
        </w:rPr>
        <w:t>in the LE&amp;D Hub,</w:t>
      </w:r>
      <w:r w:rsidRPr="00E506D3">
        <w:rPr>
          <w:rFonts w:ascii="Aptos" w:hAnsi="Aptos" w:cs="Tahoma"/>
        </w:rPr>
        <w:t xml:space="preserve"> 1st floor, New Alderley House and are staffed from 8.30am to 4.30pm Monday to Friday. </w:t>
      </w:r>
      <w:r w:rsidR="00A359D1" w:rsidRPr="00E506D3">
        <w:rPr>
          <w:rFonts w:ascii="Aptos" w:hAnsi="Aptos" w:cs="Tahoma"/>
        </w:rPr>
        <w:t>24-hour</w:t>
      </w:r>
      <w:r w:rsidRPr="00E506D3">
        <w:rPr>
          <w:rFonts w:ascii="Aptos" w:hAnsi="Aptos" w:cs="Tahoma"/>
        </w:rPr>
        <w:t xml:space="preserve"> access is available, just swipe in with your Trust ID badge. You can issue and return books using the self -service kiosk, access the PCs and study facilities.</w:t>
      </w:r>
    </w:p>
    <w:p w14:paraId="413D18E8" w14:textId="77777777" w:rsidR="00F72FA1" w:rsidRPr="00E506D3" w:rsidRDefault="00F72FA1" w:rsidP="00F72FA1">
      <w:pPr>
        <w:spacing w:after="0"/>
        <w:rPr>
          <w:rFonts w:ascii="Aptos" w:hAnsi="Aptos" w:cs="Tahoma"/>
        </w:rPr>
      </w:pPr>
    </w:p>
    <w:p w14:paraId="5FF1433D" w14:textId="77777777" w:rsidR="00F72FA1" w:rsidRPr="00E506D3" w:rsidRDefault="00F72FA1" w:rsidP="00F72FA1">
      <w:pPr>
        <w:spacing w:after="0"/>
        <w:rPr>
          <w:rFonts w:ascii="Aptos" w:hAnsi="Aptos" w:cs="Tahoma"/>
          <w:b/>
          <w:sz w:val="24"/>
        </w:rPr>
      </w:pPr>
      <w:r w:rsidRPr="00E506D3">
        <w:rPr>
          <w:rFonts w:ascii="Aptos" w:hAnsi="Aptos" w:cs="Tahoma"/>
          <w:b/>
          <w:sz w:val="24"/>
        </w:rPr>
        <w:t>Contact</w:t>
      </w:r>
      <w:r w:rsidR="000E02D8" w:rsidRPr="00E506D3">
        <w:rPr>
          <w:rFonts w:ascii="Aptos" w:hAnsi="Aptos" w:cs="Tahoma"/>
          <w:b/>
          <w:sz w:val="24"/>
        </w:rPr>
        <w:t xml:space="preserve"> u</w:t>
      </w:r>
      <w:r w:rsidRPr="00E506D3">
        <w:rPr>
          <w:rFonts w:ascii="Aptos" w:hAnsi="Aptos" w:cs="Tahoma"/>
          <w:b/>
          <w:sz w:val="24"/>
        </w:rPr>
        <w:t>s</w:t>
      </w:r>
      <w:r w:rsidR="00A359D1">
        <w:rPr>
          <w:rFonts w:ascii="Aptos" w:hAnsi="Aptos" w:cs="Tahoma"/>
          <w:b/>
          <w:sz w:val="24"/>
        </w:rPr>
        <w:t>:</w:t>
      </w:r>
    </w:p>
    <w:p w14:paraId="45AD5586" w14:textId="77777777" w:rsidR="00F72FA1" w:rsidRPr="00E506D3" w:rsidRDefault="00F72FA1" w:rsidP="00F72FA1">
      <w:pPr>
        <w:spacing w:after="0"/>
        <w:rPr>
          <w:rFonts w:ascii="Aptos" w:hAnsi="Aptos" w:cs="Tahoma"/>
        </w:rPr>
      </w:pPr>
      <w:r w:rsidRPr="00E506D3">
        <w:rPr>
          <w:rFonts w:ascii="Aptos" w:hAnsi="Aptos" w:cs="Tahoma"/>
        </w:rPr>
        <w:t>General library enquiries:</w:t>
      </w:r>
      <w:r w:rsidR="000E02D8" w:rsidRPr="00E506D3">
        <w:rPr>
          <w:rFonts w:ascii="Aptos" w:hAnsi="Aptos" w:cs="Tahoma"/>
        </w:rPr>
        <w:t xml:space="preserve"> telephone -</w:t>
      </w:r>
      <w:r w:rsidRPr="00E506D3">
        <w:rPr>
          <w:rFonts w:ascii="Aptos" w:hAnsi="Aptos" w:cs="Tahoma"/>
        </w:rPr>
        <w:t xml:space="preserve"> 01625 66 1362</w:t>
      </w:r>
      <w:r w:rsidR="000E02D8" w:rsidRPr="00E506D3">
        <w:rPr>
          <w:rFonts w:ascii="Aptos" w:hAnsi="Aptos" w:cs="Tahoma"/>
        </w:rPr>
        <w:t xml:space="preserve"> or email -</w:t>
      </w:r>
      <w:r w:rsidRPr="00E506D3">
        <w:rPr>
          <w:rFonts w:ascii="Aptos" w:hAnsi="Aptos" w:cs="Tahoma"/>
        </w:rPr>
        <w:t xml:space="preserve"> </w:t>
      </w:r>
      <w:hyperlink r:id="rId10" w:history="1">
        <w:r w:rsidR="000E02D8" w:rsidRPr="00E506D3">
          <w:rPr>
            <w:rStyle w:val="Hyperlink"/>
            <w:rFonts w:ascii="Aptos" w:hAnsi="Aptos" w:cs="Tahoma"/>
          </w:rPr>
          <w:t>ecn-tr.StaffLibrary@nhs.net</w:t>
        </w:r>
      </w:hyperlink>
      <w:r w:rsidRPr="00E506D3">
        <w:rPr>
          <w:rFonts w:ascii="Aptos" w:hAnsi="Aptos" w:cs="Tahoma"/>
        </w:rPr>
        <w:t xml:space="preserve"> </w:t>
      </w:r>
    </w:p>
    <w:p w14:paraId="25B6D1C5" w14:textId="77777777" w:rsidR="00F72FA1" w:rsidRPr="00E506D3" w:rsidRDefault="00F72FA1" w:rsidP="00F72FA1">
      <w:pPr>
        <w:spacing w:after="0"/>
        <w:rPr>
          <w:rFonts w:ascii="Aptos" w:hAnsi="Aptos" w:cs="Tahoma"/>
        </w:rPr>
      </w:pPr>
      <w:r w:rsidRPr="00E506D3">
        <w:rPr>
          <w:rFonts w:ascii="Aptos" w:hAnsi="Aptos" w:cs="Tahoma"/>
        </w:rPr>
        <w:t>Holly Cook</w:t>
      </w:r>
      <w:r w:rsidR="000E02D8" w:rsidRPr="00E506D3">
        <w:rPr>
          <w:rFonts w:ascii="Aptos" w:hAnsi="Aptos" w:cs="Tahoma"/>
        </w:rPr>
        <w:t>,</w:t>
      </w:r>
      <w:r w:rsidRPr="00E506D3">
        <w:rPr>
          <w:rFonts w:ascii="Aptos" w:hAnsi="Aptos" w:cs="Tahoma"/>
        </w:rPr>
        <w:t xml:space="preserve"> Clinical Librarian: </w:t>
      </w:r>
      <w:r w:rsidR="000E02D8" w:rsidRPr="00E506D3">
        <w:rPr>
          <w:rFonts w:ascii="Aptos" w:hAnsi="Aptos" w:cs="Tahoma"/>
        </w:rPr>
        <w:t>telephone – 0162</w:t>
      </w:r>
      <w:r w:rsidR="00A8062B" w:rsidRPr="00E506D3">
        <w:rPr>
          <w:rFonts w:ascii="Aptos" w:hAnsi="Aptos" w:cs="Tahoma"/>
        </w:rPr>
        <w:t>5</w:t>
      </w:r>
      <w:r w:rsidR="000E02D8" w:rsidRPr="00E506D3">
        <w:rPr>
          <w:rFonts w:ascii="Aptos" w:hAnsi="Aptos" w:cs="Tahoma"/>
        </w:rPr>
        <w:t xml:space="preserve"> 66</w:t>
      </w:r>
      <w:r w:rsidRPr="00E506D3">
        <w:rPr>
          <w:rFonts w:ascii="Aptos" w:hAnsi="Aptos" w:cs="Tahoma"/>
        </w:rPr>
        <w:t xml:space="preserve"> 3398</w:t>
      </w:r>
      <w:r w:rsidR="000E02D8" w:rsidRPr="00E506D3">
        <w:rPr>
          <w:rFonts w:ascii="Aptos" w:hAnsi="Aptos" w:cs="Tahoma"/>
        </w:rPr>
        <w:t xml:space="preserve"> or</w:t>
      </w:r>
      <w:r w:rsidRPr="00E506D3">
        <w:rPr>
          <w:rFonts w:ascii="Aptos" w:hAnsi="Aptos" w:cs="Tahoma"/>
        </w:rPr>
        <w:t xml:space="preserve"> email</w:t>
      </w:r>
      <w:r w:rsidR="000E02D8" w:rsidRPr="00E506D3">
        <w:rPr>
          <w:rFonts w:ascii="Aptos" w:hAnsi="Aptos" w:cs="Tahoma"/>
        </w:rPr>
        <w:t xml:space="preserve"> -</w:t>
      </w:r>
      <w:r w:rsidRPr="00E506D3">
        <w:rPr>
          <w:rFonts w:ascii="Aptos" w:hAnsi="Aptos" w:cs="Tahoma"/>
        </w:rPr>
        <w:t xml:space="preserve"> </w:t>
      </w:r>
      <w:hyperlink r:id="rId11" w:history="1">
        <w:r w:rsidRPr="00E506D3">
          <w:rPr>
            <w:rStyle w:val="Hyperlink"/>
            <w:rFonts w:ascii="Aptos" w:hAnsi="Aptos" w:cs="Tahoma"/>
          </w:rPr>
          <w:t>holly.cook3@nhs.net</w:t>
        </w:r>
      </w:hyperlink>
      <w:r w:rsidRPr="00E506D3">
        <w:rPr>
          <w:rFonts w:ascii="Aptos" w:hAnsi="Aptos" w:cs="Tahoma"/>
        </w:rPr>
        <w:t xml:space="preserve"> </w:t>
      </w:r>
    </w:p>
    <w:p w14:paraId="719A2F1B" w14:textId="77777777" w:rsidR="000E02D8" w:rsidRPr="00E506D3" w:rsidRDefault="003F7302" w:rsidP="000E02D8">
      <w:pPr>
        <w:spacing w:after="0"/>
        <w:rPr>
          <w:rFonts w:ascii="Aptos" w:hAnsi="Aptos" w:cs="Tahoma"/>
        </w:rPr>
      </w:pPr>
      <w:r w:rsidRPr="00E506D3">
        <w:rPr>
          <w:rFonts w:ascii="Aptos" w:hAnsi="Aptos" w:cs="Tahoma"/>
        </w:rPr>
        <w:t>Further information on library services and contacts</w:t>
      </w:r>
      <w:r w:rsidR="000E02D8" w:rsidRPr="00E506D3">
        <w:rPr>
          <w:rFonts w:ascii="Aptos" w:hAnsi="Aptos" w:cs="Tahoma"/>
        </w:rPr>
        <w:t xml:space="preserve">:  </w:t>
      </w:r>
      <w:hyperlink r:id="rId12" w:history="1">
        <w:r w:rsidRPr="00E506D3">
          <w:rPr>
            <w:rStyle w:val="Hyperlink"/>
            <w:rFonts w:ascii="Aptos" w:hAnsi="Aptos" w:cs="Tahoma"/>
          </w:rPr>
          <w:t>www.eastcheshirenhslibrary.net</w:t>
        </w:r>
      </w:hyperlink>
      <w:r w:rsidRPr="00E506D3">
        <w:rPr>
          <w:rFonts w:ascii="Aptos" w:hAnsi="Aptos" w:cs="Tahoma"/>
        </w:rPr>
        <w:t xml:space="preserve"> </w:t>
      </w:r>
    </w:p>
    <w:p w14:paraId="430E1605" w14:textId="77777777" w:rsidR="00F72FA1" w:rsidRPr="00E506D3" w:rsidRDefault="00F72FA1" w:rsidP="00F72FA1">
      <w:pPr>
        <w:spacing w:after="0"/>
        <w:rPr>
          <w:rFonts w:ascii="Aptos" w:hAnsi="Aptos" w:cs="Tahoma"/>
          <w:b/>
        </w:rPr>
      </w:pPr>
    </w:p>
    <w:p w14:paraId="0E6F975C" w14:textId="77777777" w:rsidR="00C86550" w:rsidRPr="00E506D3" w:rsidRDefault="00F72FA1" w:rsidP="00C86550">
      <w:pPr>
        <w:spacing w:after="0"/>
        <w:rPr>
          <w:rFonts w:ascii="Aptos" w:hAnsi="Aptos" w:cs="Tahoma"/>
        </w:rPr>
      </w:pPr>
      <w:r w:rsidRPr="00E506D3">
        <w:rPr>
          <w:rFonts w:ascii="Aptos" w:hAnsi="Aptos" w:cs="Tahoma"/>
          <w:b/>
          <w:sz w:val="28"/>
        </w:rPr>
        <w:t>Feedback</w:t>
      </w:r>
      <w:r w:rsidR="003F7302" w:rsidRPr="00E506D3">
        <w:rPr>
          <w:rFonts w:ascii="Aptos" w:hAnsi="Aptos" w:cs="Tahoma"/>
          <w:b/>
          <w:sz w:val="28"/>
        </w:rPr>
        <w:t xml:space="preserve"> and requests for additional evidence searches</w:t>
      </w:r>
      <w:r w:rsidRPr="00E506D3">
        <w:rPr>
          <w:rFonts w:ascii="Aptos" w:hAnsi="Aptos" w:cs="Tahoma"/>
          <w:sz w:val="28"/>
        </w:rPr>
        <w:br/>
      </w:r>
      <w:r w:rsidR="00C86550" w:rsidRPr="00E506D3">
        <w:rPr>
          <w:rFonts w:ascii="Aptos" w:hAnsi="Aptos" w:cs="Tahoma"/>
        </w:rPr>
        <w:t xml:space="preserve">We welcome your feedback on this update (for example, the format, relevancy, timeliness). Please leave your comments: </w:t>
      </w:r>
      <w:hyperlink r:id="rId13" w:history="1">
        <w:r w:rsidR="00796E6B" w:rsidRPr="00796E6B">
          <w:rPr>
            <w:rStyle w:val="Hyperlink"/>
          </w:rPr>
          <w:t>https://forms.gle/az3z1RCba1fUtT2E8</w:t>
        </w:r>
      </w:hyperlink>
    </w:p>
    <w:p w14:paraId="6A0E5A38" w14:textId="77777777" w:rsidR="001E3A9E" w:rsidRPr="00E506D3" w:rsidRDefault="001E3A9E" w:rsidP="00C86550">
      <w:pPr>
        <w:spacing w:after="0"/>
        <w:rPr>
          <w:rFonts w:ascii="Aptos" w:hAnsi="Aptos" w:cs="Tahoma"/>
        </w:rPr>
      </w:pPr>
    </w:p>
    <w:p w14:paraId="43A80038" w14:textId="77777777" w:rsidR="00C86550" w:rsidRPr="00E506D3" w:rsidRDefault="00A359D1" w:rsidP="00C86550">
      <w:pPr>
        <w:spacing w:after="0"/>
        <w:rPr>
          <w:rFonts w:ascii="Aptos" w:hAnsi="Aptos" w:cs="Tahoma"/>
        </w:rPr>
      </w:pPr>
      <w:r>
        <w:rPr>
          <w:rFonts w:ascii="Aptos" w:hAnsi="Aptos" w:cs="Tahoma"/>
        </w:rPr>
        <w:t>O</w:t>
      </w:r>
      <w:r w:rsidR="00C86550" w:rsidRPr="00E506D3">
        <w:rPr>
          <w:rFonts w:ascii="Aptos" w:hAnsi="Aptos" w:cs="Tahoma"/>
        </w:rPr>
        <w:t xml:space="preserve">ther services to help you keep up-to-date: </w:t>
      </w:r>
      <w:hyperlink r:id="rId14" w:history="1">
        <w:r w:rsidRPr="00AF6843">
          <w:rPr>
            <w:rStyle w:val="Hyperlink"/>
            <w:rFonts w:ascii="Aptos" w:hAnsi="Aptos" w:cs="Tahoma"/>
          </w:rPr>
          <w:t>www.eastcheshirenhslibrary.net/keep-up-to-date.html</w:t>
        </w:r>
      </w:hyperlink>
      <w:r w:rsidR="00C86550" w:rsidRPr="00E506D3">
        <w:rPr>
          <w:rFonts w:ascii="Aptos" w:hAnsi="Aptos" w:cs="Tahoma"/>
        </w:rPr>
        <w:t xml:space="preserve">.  </w:t>
      </w:r>
    </w:p>
    <w:p w14:paraId="1F1D3113" w14:textId="77777777" w:rsidR="00C86550" w:rsidRPr="00E506D3" w:rsidRDefault="00C86550" w:rsidP="00C86550">
      <w:pPr>
        <w:spacing w:after="0"/>
        <w:rPr>
          <w:rFonts w:ascii="Aptos" w:hAnsi="Aptos" w:cs="Tahoma"/>
        </w:rPr>
      </w:pPr>
      <w:r w:rsidRPr="00E506D3">
        <w:rPr>
          <w:rFonts w:ascii="Aptos" w:hAnsi="Aptos" w:cs="Tahoma"/>
        </w:rPr>
        <w:t xml:space="preserve">Please contact Holly if you would like more information, or further evidence searches: </w:t>
      </w:r>
      <w:hyperlink r:id="rId15" w:history="1">
        <w:r w:rsidRPr="00E506D3">
          <w:rPr>
            <w:rStyle w:val="Hyperlink"/>
            <w:rFonts w:ascii="Aptos" w:hAnsi="Aptos" w:cs="Tahoma"/>
          </w:rPr>
          <w:t>holly.cook3@nhs.net</w:t>
        </w:r>
      </w:hyperlink>
      <w:r w:rsidRPr="00E506D3">
        <w:rPr>
          <w:rFonts w:ascii="Aptos" w:hAnsi="Aptos" w:cs="Tahoma"/>
        </w:rPr>
        <w:t xml:space="preserve">.  </w:t>
      </w:r>
    </w:p>
    <w:sdt>
      <w:sdtPr>
        <w:id w:val="-1038663064"/>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6FCCD5FA" w14:textId="20AA90A9" w:rsidR="00705431" w:rsidRDefault="00705431">
          <w:pPr>
            <w:pStyle w:val="TOCHeading"/>
          </w:pPr>
          <w:r>
            <w:t>Contents</w:t>
          </w:r>
        </w:p>
        <w:p w14:paraId="6532E548" w14:textId="6A321941" w:rsidR="00705431" w:rsidRDefault="00705431">
          <w:pPr>
            <w:pStyle w:val="TOC1"/>
            <w:tabs>
              <w:tab w:val="right" w:leader="dot" w:pos="10456"/>
            </w:tabs>
            <w:rPr>
              <w:noProof/>
            </w:rPr>
          </w:pPr>
          <w:r>
            <w:fldChar w:fldCharType="begin"/>
          </w:r>
          <w:r>
            <w:instrText xml:space="preserve"> TOC \o "1-3" \h \z \u </w:instrText>
          </w:r>
          <w:r>
            <w:fldChar w:fldCharType="separate"/>
          </w:r>
          <w:hyperlink w:anchor="_Toc233726932" w:history="1">
            <w:r w:rsidRPr="007E7DF4">
              <w:rPr>
                <w:rStyle w:val="Hyperlink"/>
                <w:rFonts w:ascii="Aptos" w:hAnsi="Aptos"/>
                <w:noProof/>
              </w:rPr>
              <w:t>Welcome to the latest copy of the Speech &amp; Language Update. The aim of this publication is to bring together a range of recently published research and guidance that will help you make evidence-based decisions.</w:t>
            </w:r>
            <w:r>
              <w:rPr>
                <w:noProof/>
                <w:webHidden/>
              </w:rPr>
              <w:tab/>
            </w:r>
            <w:r>
              <w:rPr>
                <w:noProof/>
                <w:webHidden/>
              </w:rPr>
              <w:fldChar w:fldCharType="begin"/>
            </w:r>
            <w:r>
              <w:rPr>
                <w:noProof/>
                <w:webHidden/>
              </w:rPr>
              <w:instrText xml:space="preserve"> PAGEREF _Toc233726932 \h </w:instrText>
            </w:r>
            <w:r>
              <w:rPr>
                <w:noProof/>
                <w:webHidden/>
              </w:rPr>
            </w:r>
            <w:r>
              <w:rPr>
                <w:noProof/>
                <w:webHidden/>
              </w:rPr>
              <w:fldChar w:fldCharType="separate"/>
            </w:r>
            <w:r>
              <w:rPr>
                <w:noProof/>
                <w:webHidden/>
              </w:rPr>
              <w:t>1</w:t>
            </w:r>
            <w:r>
              <w:rPr>
                <w:noProof/>
                <w:webHidden/>
              </w:rPr>
              <w:fldChar w:fldCharType="end"/>
            </w:r>
          </w:hyperlink>
        </w:p>
        <w:p w14:paraId="6C92DCDC" w14:textId="54E04946" w:rsidR="00705431" w:rsidRDefault="00705431">
          <w:pPr>
            <w:pStyle w:val="TOC2"/>
            <w:tabs>
              <w:tab w:val="right" w:leader="dot" w:pos="10456"/>
            </w:tabs>
            <w:rPr>
              <w:noProof/>
            </w:rPr>
          </w:pPr>
          <w:hyperlink w:anchor="_Toc233726933" w:history="1">
            <w:r w:rsidRPr="007E7DF4">
              <w:rPr>
                <w:rStyle w:val="Hyperlink"/>
                <w:noProof/>
              </w:rPr>
              <w:t>1. Bilingual children reach early language milestones at the same age as monolingual peers</w:t>
            </w:r>
            <w:r>
              <w:rPr>
                <w:noProof/>
                <w:webHidden/>
              </w:rPr>
              <w:tab/>
            </w:r>
            <w:r>
              <w:rPr>
                <w:noProof/>
                <w:webHidden/>
              </w:rPr>
              <w:fldChar w:fldCharType="begin"/>
            </w:r>
            <w:r>
              <w:rPr>
                <w:noProof/>
                <w:webHidden/>
              </w:rPr>
              <w:instrText xml:space="preserve"> PAGEREF _Toc233726933 \h </w:instrText>
            </w:r>
            <w:r>
              <w:rPr>
                <w:noProof/>
                <w:webHidden/>
              </w:rPr>
            </w:r>
            <w:r>
              <w:rPr>
                <w:noProof/>
                <w:webHidden/>
              </w:rPr>
              <w:fldChar w:fldCharType="separate"/>
            </w:r>
            <w:r>
              <w:rPr>
                <w:noProof/>
                <w:webHidden/>
              </w:rPr>
              <w:t>2</w:t>
            </w:r>
            <w:r>
              <w:rPr>
                <w:noProof/>
                <w:webHidden/>
              </w:rPr>
              <w:fldChar w:fldCharType="end"/>
            </w:r>
          </w:hyperlink>
        </w:p>
        <w:p w14:paraId="592FDEBA" w14:textId="1A57964B" w:rsidR="00705431" w:rsidRDefault="00705431">
          <w:pPr>
            <w:pStyle w:val="TOC2"/>
            <w:tabs>
              <w:tab w:val="right" w:leader="dot" w:pos="10456"/>
            </w:tabs>
            <w:rPr>
              <w:noProof/>
            </w:rPr>
          </w:pPr>
          <w:hyperlink w:anchor="_Toc233726934" w:history="1">
            <w:r w:rsidRPr="007E7DF4">
              <w:rPr>
                <w:rStyle w:val="Hyperlink"/>
                <w:noProof/>
              </w:rPr>
              <w:t>2. Each Child Matters: Contributing Factors to Speech-Language Pathologists' Perceptions of Stuttering Therapy</w:t>
            </w:r>
            <w:r>
              <w:rPr>
                <w:noProof/>
                <w:webHidden/>
              </w:rPr>
              <w:tab/>
            </w:r>
            <w:r>
              <w:rPr>
                <w:noProof/>
                <w:webHidden/>
              </w:rPr>
              <w:fldChar w:fldCharType="begin"/>
            </w:r>
            <w:r>
              <w:rPr>
                <w:noProof/>
                <w:webHidden/>
              </w:rPr>
              <w:instrText xml:space="preserve"> PAGEREF _Toc233726934 \h </w:instrText>
            </w:r>
            <w:r>
              <w:rPr>
                <w:noProof/>
                <w:webHidden/>
              </w:rPr>
            </w:r>
            <w:r>
              <w:rPr>
                <w:noProof/>
                <w:webHidden/>
              </w:rPr>
              <w:fldChar w:fldCharType="separate"/>
            </w:r>
            <w:r>
              <w:rPr>
                <w:noProof/>
                <w:webHidden/>
              </w:rPr>
              <w:t>3</w:t>
            </w:r>
            <w:r>
              <w:rPr>
                <w:noProof/>
                <w:webHidden/>
              </w:rPr>
              <w:fldChar w:fldCharType="end"/>
            </w:r>
          </w:hyperlink>
        </w:p>
        <w:p w14:paraId="1C807AB0" w14:textId="4495AE84" w:rsidR="00705431" w:rsidRDefault="00705431">
          <w:pPr>
            <w:pStyle w:val="TOC2"/>
            <w:tabs>
              <w:tab w:val="right" w:leader="dot" w:pos="10456"/>
            </w:tabs>
            <w:rPr>
              <w:noProof/>
            </w:rPr>
          </w:pPr>
          <w:hyperlink w:anchor="_Toc233726935" w:history="1">
            <w:r w:rsidRPr="007E7DF4">
              <w:rPr>
                <w:rStyle w:val="Hyperlink"/>
                <w:noProof/>
              </w:rPr>
              <w:t>3. A Concurrent Validity Study of the Mullen Scales of Early Learning (MSEL) and the MacArthur-Bates Communicative Developmental Inventory (CDI) in Infants with an Elevated Likelihood or Diagnosis of Autism</w:t>
            </w:r>
            <w:r>
              <w:rPr>
                <w:noProof/>
                <w:webHidden/>
              </w:rPr>
              <w:tab/>
            </w:r>
            <w:r>
              <w:rPr>
                <w:noProof/>
                <w:webHidden/>
              </w:rPr>
              <w:fldChar w:fldCharType="begin"/>
            </w:r>
            <w:r>
              <w:rPr>
                <w:noProof/>
                <w:webHidden/>
              </w:rPr>
              <w:instrText xml:space="preserve"> PAGEREF _Toc233726935 \h </w:instrText>
            </w:r>
            <w:r>
              <w:rPr>
                <w:noProof/>
                <w:webHidden/>
              </w:rPr>
            </w:r>
            <w:r>
              <w:rPr>
                <w:noProof/>
                <w:webHidden/>
              </w:rPr>
              <w:fldChar w:fldCharType="separate"/>
            </w:r>
            <w:r>
              <w:rPr>
                <w:noProof/>
                <w:webHidden/>
              </w:rPr>
              <w:t>3</w:t>
            </w:r>
            <w:r>
              <w:rPr>
                <w:noProof/>
                <w:webHidden/>
              </w:rPr>
              <w:fldChar w:fldCharType="end"/>
            </w:r>
          </w:hyperlink>
        </w:p>
        <w:p w14:paraId="07EF61BF" w14:textId="79606A01" w:rsidR="00705431" w:rsidRDefault="00705431">
          <w:pPr>
            <w:pStyle w:val="TOC2"/>
            <w:tabs>
              <w:tab w:val="right" w:leader="dot" w:pos="10456"/>
            </w:tabs>
            <w:rPr>
              <w:noProof/>
            </w:rPr>
          </w:pPr>
          <w:hyperlink w:anchor="_Toc233726936" w:history="1">
            <w:r w:rsidRPr="007E7DF4">
              <w:rPr>
                <w:rStyle w:val="Hyperlink"/>
                <w:noProof/>
              </w:rPr>
              <w:t>4. Promoting awareness of open access publishing in speech-language therapy and audiology: Lessons from multilingual language assessment research</w:t>
            </w:r>
            <w:r>
              <w:rPr>
                <w:noProof/>
                <w:webHidden/>
              </w:rPr>
              <w:tab/>
            </w:r>
            <w:r>
              <w:rPr>
                <w:noProof/>
                <w:webHidden/>
              </w:rPr>
              <w:fldChar w:fldCharType="begin"/>
            </w:r>
            <w:r>
              <w:rPr>
                <w:noProof/>
                <w:webHidden/>
              </w:rPr>
              <w:instrText xml:space="preserve"> PAGEREF _Toc233726936 \h </w:instrText>
            </w:r>
            <w:r>
              <w:rPr>
                <w:noProof/>
                <w:webHidden/>
              </w:rPr>
            </w:r>
            <w:r>
              <w:rPr>
                <w:noProof/>
                <w:webHidden/>
              </w:rPr>
              <w:fldChar w:fldCharType="separate"/>
            </w:r>
            <w:r>
              <w:rPr>
                <w:noProof/>
                <w:webHidden/>
              </w:rPr>
              <w:t>4</w:t>
            </w:r>
            <w:r>
              <w:rPr>
                <w:noProof/>
                <w:webHidden/>
              </w:rPr>
              <w:fldChar w:fldCharType="end"/>
            </w:r>
          </w:hyperlink>
        </w:p>
        <w:p w14:paraId="05858B85" w14:textId="71326F10" w:rsidR="00705431" w:rsidRDefault="00705431">
          <w:pPr>
            <w:pStyle w:val="TOC2"/>
            <w:tabs>
              <w:tab w:val="right" w:leader="dot" w:pos="10456"/>
            </w:tabs>
            <w:rPr>
              <w:noProof/>
            </w:rPr>
          </w:pPr>
          <w:hyperlink w:anchor="_Toc233726937" w:history="1">
            <w:r w:rsidRPr="007E7DF4">
              <w:rPr>
                <w:rStyle w:val="Hyperlink"/>
                <w:noProof/>
              </w:rPr>
              <w:t>5. Considerations for Using Academically Integrated Therapy Materials to Increase Collaboration and Support Varied Service Delivery for Treating Speech Sound Disorders in Schools</w:t>
            </w:r>
            <w:r>
              <w:rPr>
                <w:noProof/>
                <w:webHidden/>
              </w:rPr>
              <w:tab/>
            </w:r>
            <w:r>
              <w:rPr>
                <w:noProof/>
                <w:webHidden/>
              </w:rPr>
              <w:fldChar w:fldCharType="begin"/>
            </w:r>
            <w:r>
              <w:rPr>
                <w:noProof/>
                <w:webHidden/>
              </w:rPr>
              <w:instrText xml:space="preserve"> PAGEREF _Toc233726937 \h </w:instrText>
            </w:r>
            <w:r>
              <w:rPr>
                <w:noProof/>
                <w:webHidden/>
              </w:rPr>
            </w:r>
            <w:r>
              <w:rPr>
                <w:noProof/>
                <w:webHidden/>
              </w:rPr>
              <w:fldChar w:fldCharType="separate"/>
            </w:r>
            <w:r>
              <w:rPr>
                <w:noProof/>
                <w:webHidden/>
              </w:rPr>
              <w:t>5</w:t>
            </w:r>
            <w:r>
              <w:rPr>
                <w:noProof/>
                <w:webHidden/>
              </w:rPr>
              <w:fldChar w:fldCharType="end"/>
            </w:r>
          </w:hyperlink>
        </w:p>
        <w:p w14:paraId="6F462A75" w14:textId="224DC5A2" w:rsidR="00705431" w:rsidRDefault="00705431">
          <w:pPr>
            <w:pStyle w:val="TOC2"/>
            <w:tabs>
              <w:tab w:val="right" w:leader="dot" w:pos="10456"/>
            </w:tabs>
            <w:rPr>
              <w:noProof/>
            </w:rPr>
          </w:pPr>
          <w:hyperlink w:anchor="_Toc233726938" w:history="1">
            <w:r w:rsidRPr="007E7DF4">
              <w:rPr>
                <w:rStyle w:val="Hyperlink"/>
                <w:noProof/>
              </w:rPr>
              <w:t>6. The effects of symbol format and symbol placement on identification accuracy and activation time</w:t>
            </w:r>
            <w:r>
              <w:rPr>
                <w:noProof/>
                <w:webHidden/>
              </w:rPr>
              <w:tab/>
            </w:r>
            <w:r>
              <w:rPr>
                <w:noProof/>
                <w:webHidden/>
              </w:rPr>
              <w:fldChar w:fldCharType="begin"/>
            </w:r>
            <w:r>
              <w:rPr>
                <w:noProof/>
                <w:webHidden/>
              </w:rPr>
              <w:instrText xml:space="preserve"> PAGEREF _Toc233726938 \h </w:instrText>
            </w:r>
            <w:r>
              <w:rPr>
                <w:noProof/>
                <w:webHidden/>
              </w:rPr>
            </w:r>
            <w:r>
              <w:rPr>
                <w:noProof/>
                <w:webHidden/>
              </w:rPr>
              <w:fldChar w:fldCharType="separate"/>
            </w:r>
            <w:r>
              <w:rPr>
                <w:noProof/>
                <w:webHidden/>
              </w:rPr>
              <w:t>6</w:t>
            </w:r>
            <w:r>
              <w:rPr>
                <w:noProof/>
                <w:webHidden/>
              </w:rPr>
              <w:fldChar w:fldCharType="end"/>
            </w:r>
          </w:hyperlink>
        </w:p>
        <w:p w14:paraId="71D7ACBB" w14:textId="4C01E635" w:rsidR="00705431" w:rsidRDefault="00705431">
          <w:pPr>
            <w:pStyle w:val="TOC2"/>
            <w:tabs>
              <w:tab w:val="right" w:leader="dot" w:pos="10456"/>
            </w:tabs>
            <w:rPr>
              <w:noProof/>
            </w:rPr>
          </w:pPr>
          <w:hyperlink w:anchor="_Toc233726939" w:history="1">
            <w:r w:rsidRPr="007E7DF4">
              <w:rPr>
                <w:rStyle w:val="Hyperlink"/>
                <w:noProof/>
              </w:rPr>
              <w:t>7. Views on Augmented Reality and Neurodevelopmental Communication Disability: Survey of Parents, Educators, and Health Professionals</w:t>
            </w:r>
            <w:r>
              <w:rPr>
                <w:noProof/>
                <w:webHidden/>
              </w:rPr>
              <w:tab/>
            </w:r>
            <w:r>
              <w:rPr>
                <w:noProof/>
                <w:webHidden/>
              </w:rPr>
              <w:fldChar w:fldCharType="begin"/>
            </w:r>
            <w:r>
              <w:rPr>
                <w:noProof/>
                <w:webHidden/>
              </w:rPr>
              <w:instrText xml:space="preserve"> PAGEREF _Toc233726939 \h </w:instrText>
            </w:r>
            <w:r>
              <w:rPr>
                <w:noProof/>
                <w:webHidden/>
              </w:rPr>
            </w:r>
            <w:r>
              <w:rPr>
                <w:noProof/>
                <w:webHidden/>
              </w:rPr>
              <w:fldChar w:fldCharType="separate"/>
            </w:r>
            <w:r>
              <w:rPr>
                <w:noProof/>
                <w:webHidden/>
              </w:rPr>
              <w:t>6</w:t>
            </w:r>
            <w:r>
              <w:rPr>
                <w:noProof/>
                <w:webHidden/>
              </w:rPr>
              <w:fldChar w:fldCharType="end"/>
            </w:r>
          </w:hyperlink>
        </w:p>
        <w:p w14:paraId="7A0A873A" w14:textId="397877F2" w:rsidR="00705431" w:rsidRDefault="00705431">
          <w:pPr>
            <w:pStyle w:val="TOC2"/>
            <w:tabs>
              <w:tab w:val="right" w:leader="dot" w:pos="10456"/>
            </w:tabs>
            <w:rPr>
              <w:noProof/>
            </w:rPr>
          </w:pPr>
          <w:hyperlink w:anchor="_Toc233726940" w:history="1">
            <w:r w:rsidRPr="007E7DF4">
              <w:rPr>
                <w:rStyle w:val="Hyperlink"/>
                <w:noProof/>
              </w:rPr>
              <w:t>8. Access to Communication Assessment and Intervention for Adults With Intellectual Disabilities</w:t>
            </w:r>
            <w:r>
              <w:rPr>
                <w:noProof/>
                <w:webHidden/>
              </w:rPr>
              <w:tab/>
            </w:r>
            <w:r>
              <w:rPr>
                <w:noProof/>
                <w:webHidden/>
              </w:rPr>
              <w:fldChar w:fldCharType="begin"/>
            </w:r>
            <w:r>
              <w:rPr>
                <w:noProof/>
                <w:webHidden/>
              </w:rPr>
              <w:instrText xml:space="preserve"> PAGEREF _Toc233726940 \h </w:instrText>
            </w:r>
            <w:r>
              <w:rPr>
                <w:noProof/>
                <w:webHidden/>
              </w:rPr>
            </w:r>
            <w:r>
              <w:rPr>
                <w:noProof/>
                <w:webHidden/>
              </w:rPr>
              <w:fldChar w:fldCharType="separate"/>
            </w:r>
            <w:r>
              <w:rPr>
                <w:noProof/>
                <w:webHidden/>
              </w:rPr>
              <w:t>7</w:t>
            </w:r>
            <w:r>
              <w:rPr>
                <w:noProof/>
                <w:webHidden/>
              </w:rPr>
              <w:fldChar w:fldCharType="end"/>
            </w:r>
          </w:hyperlink>
        </w:p>
        <w:p w14:paraId="00F2C1AC" w14:textId="200D26C9" w:rsidR="00705431" w:rsidRDefault="00705431">
          <w:pPr>
            <w:pStyle w:val="TOC2"/>
            <w:tabs>
              <w:tab w:val="right" w:leader="dot" w:pos="10456"/>
            </w:tabs>
            <w:rPr>
              <w:noProof/>
            </w:rPr>
          </w:pPr>
          <w:hyperlink w:anchor="_Toc233726941" w:history="1">
            <w:r w:rsidRPr="007E7DF4">
              <w:rPr>
                <w:rStyle w:val="Hyperlink"/>
                <w:noProof/>
              </w:rPr>
              <w:t>9. Language, Speech Production, Functional Performance, and Social Skills of 3-Year-Old Children With Congenital Unilateral Hearing Loss: A Randomized Controlled Trial of Hearing Intervention</w:t>
            </w:r>
            <w:r>
              <w:rPr>
                <w:noProof/>
                <w:webHidden/>
              </w:rPr>
              <w:tab/>
            </w:r>
            <w:r>
              <w:rPr>
                <w:noProof/>
                <w:webHidden/>
              </w:rPr>
              <w:fldChar w:fldCharType="begin"/>
            </w:r>
            <w:r>
              <w:rPr>
                <w:noProof/>
                <w:webHidden/>
              </w:rPr>
              <w:instrText xml:space="preserve"> PAGEREF _Toc233726941 \h </w:instrText>
            </w:r>
            <w:r>
              <w:rPr>
                <w:noProof/>
                <w:webHidden/>
              </w:rPr>
            </w:r>
            <w:r>
              <w:rPr>
                <w:noProof/>
                <w:webHidden/>
              </w:rPr>
              <w:fldChar w:fldCharType="separate"/>
            </w:r>
            <w:r>
              <w:rPr>
                <w:noProof/>
                <w:webHidden/>
              </w:rPr>
              <w:t>8</w:t>
            </w:r>
            <w:r>
              <w:rPr>
                <w:noProof/>
                <w:webHidden/>
              </w:rPr>
              <w:fldChar w:fldCharType="end"/>
            </w:r>
          </w:hyperlink>
        </w:p>
        <w:p w14:paraId="7BFC91DD" w14:textId="114316E5" w:rsidR="00705431" w:rsidRDefault="00705431">
          <w:pPr>
            <w:pStyle w:val="TOC2"/>
            <w:tabs>
              <w:tab w:val="right" w:leader="dot" w:pos="10456"/>
            </w:tabs>
            <w:rPr>
              <w:noProof/>
            </w:rPr>
          </w:pPr>
          <w:hyperlink w:anchor="_Toc233726942" w:history="1">
            <w:r w:rsidRPr="007E7DF4">
              <w:rPr>
                <w:rStyle w:val="Hyperlink"/>
                <w:noProof/>
              </w:rPr>
              <w:t>10. The interdisciplinary fibreoptic endoscopic evaluation of swallowing assessments in ICU patients: A file review</w:t>
            </w:r>
            <w:r>
              <w:rPr>
                <w:noProof/>
                <w:webHidden/>
              </w:rPr>
              <w:tab/>
            </w:r>
            <w:r>
              <w:rPr>
                <w:noProof/>
                <w:webHidden/>
              </w:rPr>
              <w:fldChar w:fldCharType="begin"/>
            </w:r>
            <w:r>
              <w:rPr>
                <w:noProof/>
                <w:webHidden/>
              </w:rPr>
              <w:instrText xml:space="preserve"> PAGEREF _Toc233726942 \h </w:instrText>
            </w:r>
            <w:r>
              <w:rPr>
                <w:noProof/>
                <w:webHidden/>
              </w:rPr>
            </w:r>
            <w:r>
              <w:rPr>
                <w:noProof/>
                <w:webHidden/>
              </w:rPr>
              <w:fldChar w:fldCharType="separate"/>
            </w:r>
            <w:r>
              <w:rPr>
                <w:noProof/>
                <w:webHidden/>
              </w:rPr>
              <w:t>9</w:t>
            </w:r>
            <w:r>
              <w:rPr>
                <w:noProof/>
                <w:webHidden/>
              </w:rPr>
              <w:fldChar w:fldCharType="end"/>
            </w:r>
          </w:hyperlink>
        </w:p>
        <w:p w14:paraId="2374B5D6" w14:textId="74A62CD3" w:rsidR="00705431" w:rsidRDefault="00705431">
          <w:pPr>
            <w:pStyle w:val="TOC2"/>
            <w:tabs>
              <w:tab w:val="right" w:leader="dot" w:pos="10456"/>
            </w:tabs>
            <w:rPr>
              <w:noProof/>
            </w:rPr>
          </w:pPr>
          <w:hyperlink w:anchor="_Toc233726943" w:history="1">
            <w:r w:rsidRPr="007E7DF4">
              <w:rPr>
                <w:rStyle w:val="Hyperlink"/>
                <w:noProof/>
              </w:rPr>
              <w:t>11. Impact of Pandemic-Related Social Restrictions on Language and Speech Development in Children with Cleft Lip and/or Palate at 18-24 Months</w:t>
            </w:r>
            <w:r>
              <w:rPr>
                <w:noProof/>
                <w:webHidden/>
              </w:rPr>
              <w:tab/>
            </w:r>
            <w:r>
              <w:rPr>
                <w:noProof/>
                <w:webHidden/>
              </w:rPr>
              <w:fldChar w:fldCharType="begin"/>
            </w:r>
            <w:r>
              <w:rPr>
                <w:noProof/>
                <w:webHidden/>
              </w:rPr>
              <w:instrText xml:space="preserve"> PAGEREF _Toc233726943 \h </w:instrText>
            </w:r>
            <w:r>
              <w:rPr>
                <w:noProof/>
                <w:webHidden/>
              </w:rPr>
            </w:r>
            <w:r>
              <w:rPr>
                <w:noProof/>
                <w:webHidden/>
              </w:rPr>
              <w:fldChar w:fldCharType="separate"/>
            </w:r>
            <w:r>
              <w:rPr>
                <w:noProof/>
                <w:webHidden/>
              </w:rPr>
              <w:t>10</w:t>
            </w:r>
            <w:r>
              <w:rPr>
                <w:noProof/>
                <w:webHidden/>
              </w:rPr>
              <w:fldChar w:fldCharType="end"/>
            </w:r>
          </w:hyperlink>
        </w:p>
        <w:p w14:paraId="4F709CFF" w14:textId="31EB5F65" w:rsidR="00705431" w:rsidRDefault="00705431">
          <w:pPr>
            <w:pStyle w:val="TOC2"/>
            <w:tabs>
              <w:tab w:val="right" w:leader="dot" w:pos="10456"/>
            </w:tabs>
            <w:rPr>
              <w:noProof/>
            </w:rPr>
          </w:pPr>
          <w:hyperlink w:anchor="_Toc233726944" w:history="1">
            <w:r w:rsidRPr="007E7DF4">
              <w:rPr>
                <w:rStyle w:val="Hyperlink"/>
                <w:noProof/>
              </w:rPr>
              <w:t>12. National Survey on Essential Communication Skills to Address Language Demands in Canadian Nursing Practice</w:t>
            </w:r>
            <w:r>
              <w:rPr>
                <w:noProof/>
                <w:webHidden/>
              </w:rPr>
              <w:tab/>
            </w:r>
            <w:r>
              <w:rPr>
                <w:noProof/>
                <w:webHidden/>
              </w:rPr>
              <w:fldChar w:fldCharType="begin"/>
            </w:r>
            <w:r>
              <w:rPr>
                <w:noProof/>
                <w:webHidden/>
              </w:rPr>
              <w:instrText xml:space="preserve"> PAGEREF _Toc233726944 \h </w:instrText>
            </w:r>
            <w:r>
              <w:rPr>
                <w:noProof/>
                <w:webHidden/>
              </w:rPr>
            </w:r>
            <w:r>
              <w:rPr>
                <w:noProof/>
                <w:webHidden/>
              </w:rPr>
              <w:fldChar w:fldCharType="separate"/>
            </w:r>
            <w:r>
              <w:rPr>
                <w:noProof/>
                <w:webHidden/>
              </w:rPr>
              <w:t>11</w:t>
            </w:r>
            <w:r>
              <w:rPr>
                <w:noProof/>
                <w:webHidden/>
              </w:rPr>
              <w:fldChar w:fldCharType="end"/>
            </w:r>
          </w:hyperlink>
        </w:p>
        <w:p w14:paraId="2E43BCB4" w14:textId="710C53F3" w:rsidR="00705431" w:rsidRDefault="00705431">
          <w:pPr>
            <w:pStyle w:val="TOC2"/>
            <w:tabs>
              <w:tab w:val="right" w:leader="dot" w:pos="10456"/>
            </w:tabs>
            <w:rPr>
              <w:noProof/>
            </w:rPr>
          </w:pPr>
          <w:hyperlink w:anchor="_Toc233726945" w:history="1">
            <w:r w:rsidRPr="007E7DF4">
              <w:rPr>
                <w:rStyle w:val="Hyperlink"/>
                <w:noProof/>
              </w:rPr>
              <w:t>13. Improving Language in Individual Conversation-Level Therapy: Group and Individual Results of ECoLoGiC Treatment for People With Moderate and Severe Aphasia</w:t>
            </w:r>
            <w:r>
              <w:rPr>
                <w:noProof/>
                <w:webHidden/>
              </w:rPr>
              <w:tab/>
            </w:r>
            <w:r>
              <w:rPr>
                <w:noProof/>
                <w:webHidden/>
              </w:rPr>
              <w:fldChar w:fldCharType="begin"/>
            </w:r>
            <w:r>
              <w:rPr>
                <w:noProof/>
                <w:webHidden/>
              </w:rPr>
              <w:instrText xml:space="preserve"> PAGEREF _Toc233726945 \h </w:instrText>
            </w:r>
            <w:r>
              <w:rPr>
                <w:noProof/>
                <w:webHidden/>
              </w:rPr>
            </w:r>
            <w:r>
              <w:rPr>
                <w:noProof/>
                <w:webHidden/>
              </w:rPr>
              <w:fldChar w:fldCharType="separate"/>
            </w:r>
            <w:r>
              <w:rPr>
                <w:noProof/>
                <w:webHidden/>
              </w:rPr>
              <w:t>11</w:t>
            </w:r>
            <w:r>
              <w:rPr>
                <w:noProof/>
                <w:webHidden/>
              </w:rPr>
              <w:fldChar w:fldCharType="end"/>
            </w:r>
          </w:hyperlink>
        </w:p>
        <w:p w14:paraId="77AB059A" w14:textId="19A09A92" w:rsidR="00705431" w:rsidRDefault="00705431">
          <w:pPr>
            <w:pStyle w:val="TOC2"/>
            <w:tabs>
              <w:tab w:val="right" w:leader="dot" w:pos="10456"/>
            </w:tabs>
            <w:rPr>
              <w:noProof/>
            </w:rPr>
          </w:pPr>
          <w:hyperlink w:anchor="_Toc233726946" w:history="1">
            <w:r w:rsidRPr="007E7DF4">
              <w:rPr>
                <w:rStyle w:val="Hyperlink"/>
                <w:noProof/>
              </w:rPr>
              <w:t>14. Age-Related Effects on Language Production During Selective and Divided Attention Conditions: Implications for Aphasia Assessment</w:t>
            </w:r>
            <w:r>
              <w:rPr>
                <w:noProof/>
                <w:webHidden/>
              </w:rPr>
              <w:tab/>
            </w:r>
            <w:r>
              <w:rPr>
                <w:noProof/>
                <w:webHidden/>
              </w:rPr>
              <w:fldChar w:fldCharType="begin"/>
            </w:r>
            <w:r>
              <w:rPr>
                <w:noProof/>
                <w:webHidden/>
              </w:rPr>
              <w:instrText xml:space="preserve"> PAGEREF _Toc233726946 \h </w:instrText>
            </w:r>
            <w:r>
              <w:rPr>
                <w:noProof/>
                <w:webHidden/>
              </w:rPr>
            </w:r>
            <w:r>
              <w:rPr>
                <w:noProof/>
                <w:webHidden/>
              </w:rPr>
              <w:fldChar w:fldCharType="separate"/>
            </w:r>
            <w:r>
              <w:rPr>
                <w:noProof/>
                <w:webHidden/>
              </w:rPr>
              <w:t>12</w:t>
            </w:r>
            <w:r>
              <w:rPr>
                <w:noProof/>
                <w:webHidden/>
              </w:rPr>
              <w:fldChar w:fldCharType="end"/>
            </w:r>
          </w:hyperlink>
        </w:p>
        <w:p w14:paraId="7702D855" w14:textId="309B65CF" w:rsidR="00705431" w:rsidRDefault="00705431">
          <w:pPr>
            <w:pStyle w:val="TOC2"/>
            <w:tabs>
              <w:tab w:val="right" w:leader="dot" w:pos="10456"/>
            </w:tabs>
            <w:rPr>
              <w:noProof/>
            </w:rPr>
          </w:pPr>
          <w:hyperlink w:anchor="_Toc233726947" w:history="1">
            <w:r w:rsidRPr="007E7DF4">
              <w:rPr>
                <w:rStyle w:val="Hyperlink"/>
                <w:noProof/>
              </w:rPr>
              <w:t>15. A Combined Speech-Language and Counseling Intervention for Primary Progressive Aphasia: Acceptability, Feasibility, and Preliminary Outcomes</w:t>
            </w:r>
            <w:r>
              <w:rPr>
                <w:noProof/>
                <w:webHidden/>
              </w:rPr>
              <w:tab/>
            </w:r>
            <w:r>
              <w:rPr>
                <w:noProof/>
                <w:webHidden/>
              </w:rPr>
              <w:fldChar w:fldCharType="begin"/>
            </w:r>
            <w:r>
              <w:rPr>
                <w:noProof/>
                <w:webHidden/>
              </w:rPr>
              <w:instrText xml:space="preserve"> PAGEREF _Toc233726947 \h </w:instrText>
            </w:r>
            <w:r>
              <w:rPr>
                <w:noProof/>
                <w:webHidden/>
              </w:rPr>
            </w:r>
            <w:r>
              <w:rPr>
                <w:noProof/>
                <w:webHidden/>
              </w:rPr>
              <w:fldChar w:fldCharType="separate"/>
            </w:r>
            <w:r>
              <w:rPr>
                <w:noProof/>
                <w:webHidden/>
              </w:rPr>
              <w:t>13</w:t>
            </w:r>
            <w:r>
              <w:rPr>
                <w:noProof/>
                <w:webHidden/>
              </w:rPr>
              <w:fldChar w:fldCharType="end"/>
            </w:r>
          </w:hyperlink>
        </w:p>
        <w:p w14:paraId="43322A97" w14:textId="37AF2F37" w:rsidR="00705431" w:rsidRDefault="00705431">
          <w:pPr>
            <w:pStyle w:val="TOC2"/>
            <w:tabs>
              <w:tab w:val="right" w:leader="dot" w:pos="10456"/>
            </w:tabs>
            <w:rPr>
              <w:noProof/>
            </w:rPr>
          </w:pPr>
          <w:hyperlink w:anchor="_Toc233726948" w:history="1">
            <w:r w:rsidRPr="007E7DF4">
              <w:rPr>
                <w:rStyle w:val="Hyperlink"/>
                <w:noProof/>
              </w:rPr>
              <w:t>16. Working With School</w:t>
            </w:r>
            <w:r w:rsidRPr="007E7DF4">
              <w:rPr>
                <w:rStyle w:val="Hyperlink"/>
                <w:rFonts w:ascii="Cambria Math" w:hAnsi="Cambria Math" w:cs="Cambria Math"/>
                <w:noProof/>
              </w:rPr>
              <w:t>‐</w:t>
            </w:r>
            <w:r w:rsidRPr="007E7DF4">
              <w:rPr>
                <w:rStyle w:val="Hyperlink"/>
                <w:noProof/>
              </w:rPr>
              <w:t>Aged Children With Neurodisability and Oropharyngeal Dysphagia Who Require Mealtime Assistance: A Survey of Speech and Language Therapists' Clinical Practice</w:t>
            </w:r>
            <w:r>
              <w:rPr>
                <w:noProof/>
                <w:webHidden/>
              </w:rPr>
              <w:tab/>
            </w:r>
            <w:r>
              <w:rPr>
                <w:noProof/>
                <w:webHidden/>
              </w:rPr>
              <w:fldChar w:fldCharType="begin"/>
            </w:r>
            <w:r>
              <w:rPr>
                <w:noProof/>
                <w:webHidden/>
              </w:rPr>
              <w:instrText xml:space="preserve"> PAGEREF _Toc233726948 \h </w:instrText>
            </w:r>
            <w:r>
              <w:rPr>
                <w:noProof/>
                <w:webHidden/>
              </w:rPr>
            </w:r>
            <w:r>
              <w:rPr>
                <w:noProof/>
                <w:webHidden/>
              </w:rPr>
              <w:fldChar w:fldCharType="separate"/>
            </w:r>
            <w:r>
              <w:rPr>
                <w:noProof/>
                <w:webHidden/>
              </w:rPr>
              <w:t>14</w:t>
            </w:r>
            <w:r>
              <w:rPr>
                <w:noProof/>
                <w:webHidden/>
              </w:rPr>
              <w:fldChar w:fldCharType="end"/>
            </w:r>
          </w:hyperlink>
        </w:p>
        <w:p w14:paraId="7698CA7A" w14:textId="3333A3D1" w:rsidR="00705431" w:rsidRDefault="00705431">
          <w:pPr>
            <w:pStyle w:val="TOC2"/>
            <w:tabs>
              <w:tab w:val="right" w:leader="dot" w:pos="10456"/>
            </w:tabs>
            <w:rPr>
              <w:noProof/>
            </w:rPr>
          </w:pPr>
          <w:hyperlink w:anchor="_Toc233726949" w:history="1">
            <w:r w:rsidRPr="007E7DF4">
              <w:rPr>
                <w:rStyle w:val="Hyperlink"/>
                <w:noProof/>
              </w:rPr>
              <w:t>17. An Exploration of Language and Communication Profiles in a Clinical Sample of People with Foetal Alcohol Spectrum Disorder (FASD) Seen in the UK National FASD Clinic: A Service Audit Comparing and Contrasting the Clinical Evaluation of Language Fundamentals (CELF), Children's Communication Checklist (CCC) and Vineland Adaptive Behaviour Scales (VABS) Assessment Measures</w:t>
            </w:r>
            <w:r>
              <w:rPr>
                <w:noProof/>
                <w:webHidden/>
              </w:rPr>
              <w:tab/>
            </w:r>
            <w:r>
              <w:rPr>
                <w:noProof/>
                <w:webHidden/>
              </w:rPr>
              <w:fldChar w:fldCharType="begin"/>
            </w:r>
            <w:r>
              <w:rPr>
                <w:noProof/>
                <w:webHidden/>
              </w:rPr>
              <w:instrText xml:space="preserve"> PAGEREF _Toc233726949 \h </w:instrText>
            </w:r>
            <w:r>
              <w:rPr>
                <w:noProof/>
                <w:webHidden/>
              </w:rPr>
            </w:r>
            <w:r>
              <w:rPr>
                <w:noProof/>
                <w:webHidden/>
              </w:rPr>
              <w:fldChar w:fldCharType="separate"/>
            </w:r>
            <w:r>
              <w:rPr>
                <w:noProof/>
                <w:webHidden/>
              </w:rPr>
              <w:t>15</w:t>
            </w:r>
            <w:r>
              <w:rPr>
                <w:noProof/>
                <w:webHidden/>
              </w:rPr>
              <w:fldChar w:fldCharType="end"/>
            </w:r>
          </w:hyperlink>
        </w:p>
        <w:p w14:paraId="5E9CB28A" w14:textId="73FEDE79" w:rsidR="00705431" w:rsidRDefault="00705431">
          <w:pPr>
            <w:pStyle w:val="TOC2"/>
            <w:tabs>
              <w:tab w:val="right" w:leader="dot" w:pos="10456"/>
            </w:tabs>
            <w:rPr>
              <w:noProof/>
            </w:rPr>
          </w:pPr>
          <w:hyperlink w:anchor="_Toc233726950" w:history="1">
            <w:r w:rsidRPr="007E7DF4">
              <w:rPr>
                <w:rStyle w:val="Hyperlink"/>
                <w:noProof/>
              </w:rPr>
              <w:t>18. Difference in Language Profiles of Children With Autism Spectrum Disorder and Down Syndrome Is Not Driven by Non</w:t>
            </w:r>
            <w:r w:rsidRPr="007E7DF4">
              <w:rPr>
                <w:rStyle w:val="Hyperlink"/>
                <w:rFonts w:ascii="Cambria Math" w:hAnsi="Cambria Math" w:cs="Cambria Math"/>
                <w:noProof/>
              </w:rPr>
              <w:t>‐</w:t>
            </w:r>
            <w:r w:rsidRPr="007E7DF4">
              <w:rPr>
                <w:rStyle w:val="Hyperlink"/>
                <w:noProof/>
              </w:rPr>
              <w:t>Verbal Cognition</w:t>
            </w:r>
            <w:r>
              <w:rPr>
                <w:noProof/>
                <w:webHidden/>
              </w:rPr>
              <w:tab/>
            </w:r>
            <w:r>
              <w:rPr>
                <w:noProof/>
                <w:webHidden/>
              </w:rPr>
              <w:fldChar w:fldCharType="begin"/>
            </w:r>
            <w:r>
              <w:rPr>
                <w:noProof/>
                <w:webHidden/>
              </w:rPr>
              <w:instrText xml:space="preserve"> PAGEREF _Toc233726950 \h </w:instrText>
            </w:r>
            <w:r>
              <w:rPr>
                <w:noProof/>
                <w:webHidden/>
              </w:rPr>
            </w:r>
            <w:r>
              <w:rPr>
                <w:noProof/>
                <w:webHidden/>
              </w:rPr>
              <w:fldChar w:fldCharType="separate"/>
            </w:r>
            <w:r>
              <w:rPr>
                <w:noProof/>
                <w:webHidden/>
              </w:rPr>
              <w:t>17</w:t>
            </w:r>
            <w:r>
              <w:rPr>
                <w:noProof/>
                <w:webHidden/>
              </w:rPr>
              <w:fldChar w:fldCharType="end"/>
            </w:r>
          </w:hyperlink>
        </w:p>
        <w:p w14:paraId="3C7A3AAA" w14:textId="729348AC" w:rsidR="00705431" w:rsidRDefault="00705431">
          <w:pPr>
            <w:pStyle w:val="TOC2"/>
            <w:tabs>
              <w:tab w:val="right" w:leader="dot" w:pos="10456"/>
            </w:tabs>
            <w:rPr>
              <w:noProof/>
            </w:rPr>
          </w:pPr>
          <w:hyperlink w:anchor="_Toc233726951" w:history="1">
            <w:r w:rsidRPr="007E7DF4">
              <w:rPr>
                <w:rStyle w:val="Hyperlink"/>
                <w:noProof/>
              </w:rPr>
              <w:t>19. How Cleft Type and Width Affect the Rate of Secondary Palatal Surgery and Articulation Proficiency in 5-Year-Olds With Cleft Palate</w:t>
            </w:r>
            <w:r>
              <w:rPr>
                <w:noProof/>
                <w:webHidden/>
              </w:rPr>
              <w:tab/>
            </w:r>
            <w:r>
              <w:rPr>
                <w:noProof/>
                <w:webHidden/>
              </w:rPr>
              <w:fldChar w:fldCharType="begin"/>
            </w:r>
            <w:r>
              <w:rPr>
                <w:noProof/>
                <w:webHidden/>
              </w:rPr>
              <w:instrText xml:space="preserve"> PAGEREF _Toc233726951 \h </w:instrText>
            </w:r>
            <w:r>
              <w:rPr>
                <w:noProof/>
                <w:webHidden/>
              </w:rPr>
            </w:r>
            <w:r>
              <w:rPr>
                <w:noProof/>
                <w:webHidden/>
              </w:rPr>
              <w:fldChar w:fldCharType="separate"/>
            </w:r>
            <w:r>
              <w:rPr>
                <w:noProof/>
                <w:webHidden/>
              </w:rPr>
              <w:t>18</w:t>
            </w:r>
            <w:r>
              <w:rPr>
                <w:noProof/>
                <w:webHidden/>
              </w:rPr>
              <w:fldChar w:fldCharType="end"/>
            </w:r>
          </w:hyperlink>
        </w:p>
        <w:p w14:paraId="38296021" w14:textId="2141E0B9" w:rsidR="00705431" w:rsidRDefault="00705431">
          <w:pPr>
            <w:pStyle w:val="TOC2"/>
            <w:tabs>
              <w:tab w:val="right" w:leader="dot" w:pos="10456"/>
            </w:tabs>
            <w:rPr>
              <w:noProof/>
            </w:rPr>
          </w:pPr>
          <w:hyperlink w:anchor="_Toc233726952" w:history="1">
            <w:r w:rsidRPr="007E7DF4">
              <w:rPr>
                <w:rStyle w:val="Hyperlink"/>
                <w:noProof/>
              </w:rPr>
              <w:t>20. Phonological Outcomes in Children Aged 6–7 Years With Bilateral Cochlear Implants</w:t>
            </w:r>
            <w:r>
              <w:rPr>
                <w:noProof/>
                <w:webHidden/>
              </w:rPr>
              <w:tab/>
            </w:r>
            <w:r>
              <w:rPr>
                <w:noProof/>
                <w:webHidden/>
              </w:rPr>
              <w:fldChar w:fldCharType="begin"/>
            </w:r>
            <w:r>
              <w:rPr>
                <w:noProof/>
                <w:webHidden/>
              </w:rPr>
              <w:instrText xml:space="preserve"> PAGEREF _Toc233726952 \h </w:instrText>
            </w:r>
            <w:r>
              <w:rPr>
                <w:noProof/>
                <w:webHidden/>
              </w:rPr>
            </w:r>
            <w:r>
              <w:rPr>
                <w:noProof/>
                <w:webHidden/>
              </w:rPr>
              <w:fldChar w:fldCharType="separate"/>
            </w:r>
            <w:r>
              <w:rPr>
                <w:noProof/>
                <w:webHidden/>
              </w:rPr>
              <w:t>19</w:t>
            </w:r>
            <w:r>
              <w:rPr>
                <w:noProof/>
                <w:webHidden/>
              </w:rPr>
              <w:fldChar w:fldCharType="end"/>
            </w:r>
          </w:hyperlink>
        </w:p>
        <w:p w14:paraId="265999B2" w14:textId="5872C1AF" w:rsidR="00705431" w:rsidRDefault="00705431">
          <w:pPr>
            <w:pStyle w:val="TOC2"/>
            <w:tabs>
              <w:tab w:val="right" w:leader="dot" w:pos="10456"/>
            </w:tabs>
            <w:rPr>
              <w:noProof/>
            </w:rPr>
          </w:pPr>
          <w:hyperlink w:anchor="_Toc233726953" w:history="1">
            <w:r w:rsidRPr="007E7DF4">
              <w:rPr>
                <w:rStyle w:val="Hyperlink"/>
                <w:noProof/>
              </w:rPr>
              <w:t>21. Non</w:t>
            </w:r>
            <w:r w:rsidRPr="007E7DF4">
              <w:rPr>
                <w:rStyle w:val="Hyperlink"/>
                <w:rFonts w:ascii="Cambria Math" w:hAnsi="Cambria Math" w:cs="Cambria Math"/>
                <w:noProof/>
              </w:rPr>
              <w:t>‐</w:t>
            </w:r>
            <w:r w:rsidRPr="007E7DF4">
              <w:rPr>
                <w:rStyle w:val="Hyperlink"/>
                <w:noProof/>
              </w:rPr>
              <w:t>Nutritive Sucking (NNS)–Multifaceted Benefits and Limitations: Systematic Review</w:t>
            </w:r>
            <w:r>
              <w:rPr>
                <w:noProof/>
                <w:webHidden/>
              </w:rPr>
              <w:tab/>
            </w:r>
            <w:r>
              <w:rPr>
                <w:noProof/>
                <w:webHidden/>
              </w:rPr>
              <w:fldChar w:fldCharType="begin"/>
            </w:r>
            <w:r>
              <w:rPr>
                <w:noProof/>
                <w:webHidden/>
              </w:rPr>
              <w:instrText xml:space="preserve"> PAGEREF _Toc233726953 \h </w:instrText>
            </w:r>
            <w:r>
              <w:rPr>
                <w:noProof/>
                <w:webHidden/>
              </w:rPr>
            </w:r>
            <w:r>
              <w:rPr>
                <w:noProof/>
                <w:webHidden/>
              </w:rPr>
              <w:fldChar w:fldCharType="separate"/>
            </w:r>
            <w:r>
              <w:rPr>
                <w:noProof/>
                <w:webHidden/>
              </w:rPr>
              <w:t>19</w:t>
            </w:r>
            <w:r>
              <w:rPr>
                <w:noProof/>
                <w:webHidden/>
              </w:rPr>
              <w:fldChar w:fldCharType="end"/>
            </w:r>
          </w:hyperlink>
        </w:p>
        <w:p w14:paraId="566A14FC" w14:textId="70D94B9B" w:rsidR="00705431" w:rsidRDefault="00705431">
          <w:pPr>
            <w:pStyle w:val="TOC2"/>
            <w:tabs>
              <w:tab w:val="right" w:leader="dot" w:pos="10456"/>
            </w:tabs>
            <w:rPr>
              <w:noProof/>
            </w:rPr>
          </w:pPr>
          <w:hyperlink w:anchor="_Toc233726954" w:history="1">
            <w:r w:rsidRPr="007E7DF4">
              <w:rPr>
                <w:rStyle w:val="Hyperlink"/>
                <w:noProof/>
              </w:rPr>
              <w:t>22. 'Team Speech Sounds'—How Speech and Language Therapists Work With Parents of Young Children With Speech Sound Disorder: A Focus Group Study</w:t>
            </w:r>
            <w:r>
              <w:rPr>
                <w:noProof/>
                <w:webHidden/>
              </w:rPr>
              <w:tab/>
            </w:r>
            <w:r>
              <w:rPr>
                <w:noProof/>
                <w:webHidden/>
              </w:rPr>
              <w:fldChar w:fldCharType="begin"/>
            </w:r>
            <w:r>
              <w:rPr>
                <w:noProof/>
                <w:webHidden/>
              </w:rPr>
              <w:instrText xml:space="preserve"> PAGEREF _Toc233726954 \h </w:instrText>
            </w:r>
            <w:r>
              <w:rPr>
                <w:noProof/>
                <w:webHidden/>
              </w:rPr>
            </w:r>
            <w:r>
              <w:rPr>
                <w:noProof/>
                <w:webHidden/>
              </w:rPr>
              <w:fldChar w:fldCharType="separate"/>
            </w:r>
            <w:r>
              <w:rPr>
                <w:noProof/>
                <w:webHidden/>
              </w:rPr>
              <w:t>20</w:t>
            </w:r>
            <w:r>
              <w:rPr>
                <w:noProof/>
                <w:webHidden/>
              </w:rPr>
              <w:fldChar w:fldCharType="end"/>
            </w:r>
          </w:hyperlink>
        </w:p>
        <w:p w14:paraId="3EB3E0C9" w14:textId="51738445" w:rsidR="00705431" w:rsidRDefault="00705431">
          <w:pPr>
            <w:pStyle w:val="TOC2"/>
            <w:tabs>
              <w:tab w:val="right" w:leader="dot" w:pos="10456"/>
            </w:tabs>
            <w:rPr>
              <w:noProof/>
            </w:rPr>
          </w:pPr>
          <w:hyperlink w:anchor="_Toc233726955" w:history="1">
            <w:r w:rsidRPr="007E7DF4">
              <w:rPr>
                <w:rStyle w:val="Hyperlink"/>
                <w:noProof/>
              </w:rPr>
              <w:t>23. A syllable-based approach to whole-word phonology</w:t>
            </w:r>
            <w:r>
              <w:rPr>
                <w:noProof/>
                <w:webHidden/>
              </w:rPr>
              <w:tab/>
            </w:r>
            <w:r>
              <w:rPr>
                <w:noProof/>
                <w:webHidden/>
              </w:rPr>
              <w:fldChar w:fldCharType="begin"/>
            </w:r>
            <w:r>
              <w:rPr>
                <w:noProof/>
                <w:webHidden/>
              </w:rPr>
              <w:instrText xml:space="preserve"> PAGEREF _Toc233726955 \h </w:instrText>
            </w:r>
            <w:r>
              <w:rPr>
                <w:noProof/>
                <w:webHidden/>
              </w:rPr>
            </w:r>
            <w:r>
              <w:rPr>
                <w:noProof/>
                <w:webHidden/>
              </w:rPr>
              <w:fldChar w:fldCharType="separate"/>
            </w:r>
            <w:r>
              <w:rPr>
                <w:noProof/>
                <w:webHidden/>
              </w:rPr>
              <w:t>22</w:t>
            </w:r>
            <w:r>
              <w:rPr>
                <w:noProof/>
                <w:webHidden/>
              </w:rPr>
              <w:fldChar w:fldCharType="end"/>
            </w:r>
          </w:hyperlink>
        </w:p>
        <w:p w14:paraId="15C365AD" w14:textId="1E07B141" w:rsidR="00705431" w:rsidRDefault="00705431">
          <w:pPr>
            <w:pStyle w:val="TOC2"/>
            <w:tabs>
              <w:tab w:val="right" w:leader="dot" w:pos="10456"/>
            </w:tabs>
            <w:rPr>
              <w:noProof/>
            </w:rPr>
          </w:pPr>
          <w:hyperlink w:anchor="_Toc233726956" w:history="1">
            <w:r w:rsidRPr="007E7DF4">
              <w:rPr>
                <w:rStyle w:val="Hyperlink"/>
                <w:noProof/>
              </w:rPr>
              <w:t>24. How does ChatGPT respond to stuttering-related frequently asked questions? A mixed-methods, cross-version comparison</w:t>
            </w:r>
            <w:r>
              <w:rPr>
                <w:noProof/>
                <w:webHidden/>
              </w:rPr>
              <w:tab/>
            </w:r>
            <w:r>
              <w:rPr>
                <w:noProof/>
                <w:webHidden/>
              </w:rPr>
              <w:fldChar w:fldCharType="begin"/>
            </w:r>
            <w:r>
              <w:rPr>
                <w:noProof/>
                <w:webHidden/>
              </w:rPr>
              <w:instrText xml:space="preserve"> PAGEREF _Toc233726956 \h </w:instrText>
            </w:r>
            <w:r>
              <w:rPr>
                <w:noProof/>
                <w:webHidden/>
              </w:rPr>
            </w:r>
            <w:r>
              <w:rPr>
                <w:noProof/>
                <w:webHidden/>
              </w:rPr>
              <w:fldChar w:fldCharType="separate"/>
            </w:r>
            <w:r>
              <w:rPr>
                <w:noProof/>
                <w:webHidden/>
              </w:rPr>
              <w:t>22</w:t>
            </w:r>
            <w:r>
              <w:rPr>
                <w:noProof/>
                <w:webHidden/>
              </w:rPr>
              <w:fldChar w:fldCharType="end"/>
            </w:r>
          </w:hyperlink>
        </w:p>
        <w:p w14:paraId="04204B7C" w14:textId="1A690ADD" w:rsidR="00705431" w:rsidRDefault="00705431">
          <w:pPr>
            <w:pStyle w:val="TOC2"/>
            <w:tabs>
              <w:tab w:val="right" w:leader="dot" w:pos="10456"/>
            </w:tabs>
            <w:rPr>
              <w:noProof/>
            </w:rPr>
          </w:pPr>
          <w:hyperlink w:anchor="_Toc233726957" w:history="1">
            <w:r w:rsidRPr="007E7DF4">
              <w:rPr>
                <w:rStyle w:val="Hyperlink"/>
                <w:noProof/>
              </w:rPr>
              <w:t>25. Addressing Stuttering Variability in Assessment and Treatment: Perspectives of Speech-Language Pathologists</w:t>
            </w:r>
            <w:r>
              <w:rPr>
                <w:noProof/>
                <w:webHidden/>
              </w:rPr>
              <w:tab/>
            </w:r>
            <w:r>
              <w:rPr>
                <w:noProof/>
                <w:webHidden/>
              </w:rPr>
              <w:fldChar w:fldCharType="begin"/>
            </w:r>
            <w:r>
              <w:rPr>
                <w:noProof/>
                <w:webHidden/>
              </w:rPr>
              <w:instrText xml:space="preserve"> PAGEREF _Toc233726957 \h </w:instrText>
            </w:r>
            <w:r>
              <w:rPr>
                <w:noProof/>
                <w:webHidden/>
              </w:rPr>
            </w:r>
            <w:r>
              <w:rPr>
                <w:noProof/>
                <w:webHidden/>
              </w:rPr>
              <w:fldChar w:fldCharType="separate"/>
            </w:r>
            <w:r>
              <w:rPr>
                <w:noProof/>
                <w:webHidden/>
              </w:rPr>
              <w:t>23</w:t>
            </w:r>
            <w:r>
              <w:rPr>
                <w:noProof/>
                <w:webHidden/>
              </w:rPr>
              <w:fldChar w:fldCharType="end"/>
            </w:r>
          </w:hyperlink>
        </w:p>
        <w:p w14:paraId="65FC78E9" w14:textId="07426AEB" w:rsidR="00705431" w:rsidRDefault="00705431">
          <w:pPr>
            <w:pStyle w:val="TOC2"/>
            <w:tabs>
              <w:tab w:val="right" w:leader="dot" w:pos="10456"/>
            </w:tabs>
            <w:rPr>
              <w:noProof/>
            </w:rPr>
          </w:pPr>
          <w:hyperlink w:anchor="_Toc233726958" w:history="1">
            <w:r w:rsidRPr="007E7DF4">
              <w:rPr>
                <w:rStyle w:val="Hyperlink"/>
                <w:noProof/>
              </w:rPr>
              <w:t>26. Effects of Combining Modified Response Elaboration Training, Semantic Feature Analysis, and Arm Ability Training on Cognitive, Language, and Motor Recovery in Poststroke Broca's Aphasia: A Randomized Controlled Trial</w:t>
            </w:r>
            <w:r>
              <w:rPr>
                <w:noProof/>
                <w:webHidden/>
              </w:rPr>
              <w:tab/>
            </w:r>
            <w:r>
              <w:rPr>
                <w:noProof/>
                <w:webHidden/>
              </w:rPr>
              <w:fldChar w:fldCharType="begin"/>
            </w:r>
            <w:r>
              <w:rPr>
                <w:noProof/>
                <w:webHidden/>
              </w:rPr>
              <w:instrText xml:space="preserve"> PAGEREF _Toc233726958 \h </w:instrText>
            </w:r>
            <w:r>
              <w:rPr>
                <w:noProof/>
                <w:webHidden/>
              </w:rPr>
            </w:r>
            <w:r>
              <w:rPr>
                <w:noProof/>
                <w:webHidden/>
              </w:rPr>
              <w:fldChar w:fldCharType="separate"/>
            </w:r>
            <w:r>
              <w:rPr>
                <w:noProof/>
                <w:webHidden/>
              </w:rPr>
              <w:t>24</w:t>
            </w:r>
            <w:r>
              <w:rPr>
                <w:noProof/>
                <w:webHidden/>
              </w:rPr>
              <w:fldChar w:fldCharType="end"/>
            </w:r>
          </w:hyperlink>
        </w:p>
        <w:p w14:paraId="21B76A92" w14:textId="6CA6D0BF" w:rsidR="00705431" w:rsidRDefault="00705431">
          <w:pPr>
            <w:pStyle w:val="TOC2"/>
            <w:tabs>
              <w:tab w:val="right" w:leader="dot" w:pos="10456"/>
            </w:tabs>
            <w:rPr>
              <w:noProof/>
            </w:rPr>
          </w:pPr>
          <w:hyperlink w:anchor="_Toc233726959" w:history="1">
            <w:r w:rsidRPr="007E7DF4">
              <w:rPr>
                <w:rStyle w:val="Hyperlink"/>
                <w:noProof/>
              </w:rPr>
              <w:t>27. "Doing the Best I Can": Qualitative Outcomes and Participant Feedback From a Combined Communication and Counselling Treatment for Primary Progressive Aphasia</w:t>
            </w:r>
            <w:r>
              <w:rPr>
                <w:noProof/>
                <w:webHidden/>
              </w:rPr>
              <w:tab/>
            </w:r>
            <w:r>
              <w:rPr>
                <w:noProof/>
                <w:webHidden/>
              </w:rPr>
              <w:fldChar w:fldCharType="begin"/>
            </w:r>
            <w:r>
              <w:rPr>
                <w:noProof/>
                <w:webHidden/>
              </w:rPr>
              <w:instrText xml:space="preserve"> PAGEREF _Toc233726959 \h </w:instrText>
            </w:r>
            <w:r>
              <w:rPr>
                <w:noProof/>
                <w:webHidden/>
              </w:rPr>
            </w:r>
            <w:r>
              <w:rPr>
                <w:noProof/>
                <w:webHidden/>
              </w:rPr>
              <w:fldChar w:fldCharType="separate"/>
            </w:r>
            <w:r>
              <w:rPr>
                <w:noProof/>
                <w:webHidden/>
              </w:rPr>
              <w:t>25</w:t>
            </w:r>
            <w:r>
              <w:rPr>
                <w:noProof/>
                <w:webHidden/>
              </w:rPr>
              <w:fldChar w:fldCharType="end"/>
            </w:r>
          </w:hyperlink>
        </w:p>
        <w:p w14:paraId="14803A69" w14:textId="4D1DA8E9" w:rsidR="00705431" w:rsidRDefault="00705431">
          <w:pPr>
            <w:pStyle w:val="TOC2"/>
            <w:tabs>
              <w:tab w:val="right" w:leader="dot" w:pos="10456"/>
            </w:tabs>
            <w:rPr>
              <w:noProof/>
            </w:rPr>
          </w:pPr>
          <w:hyperlink w:anchor="_Toc233726960" w:history="1">
            <w:r w:rsidRPr="007E7DF4">
              <w:rPr>
                <w:rStyle w:val="Hyperlink"/>
                <w:noProof/>
              </w:rPr>
              <w:t>28. Do Word- and Sentence-Level Treatments Generalize to Dialogue? A Systematic Review and Synthesis of the Evidence in Poststroke Aphasia Interventions</w:t>
            </w:r>
            <w:r>
              <w:rPr>
                <w:noProof/>
                <w:webHidden/>
              </w:rPr>
              <w:tab/>
            </w:r>
            <w:r>
              <w:rPr>
                <w:noProof/>
                <w:webHidden/>
              </w:rPr>
              <w:fldChar w:fldCharType="begin"/>
            </w:r>
            <w:r>
              <w:rPr>
                <w:noProof/>
                <w:webHidden/>
              </w:rPr>
              <w:instrText xml:space="preserve"> PAGEREF _Toc233726960 \h </w:instrText>
            </w:r>
            <w:r>
              <w:rPr>
                <w:noProof/>
                <w:webHidden/>
              </w:rPr>
            </w:r>
            <w:r>
              <w:rPr>
                <w:noProof/>
                <w:webHidden/>
              </w:rPr>
              <w:fldChar w:fldCharType="separate"/>
            </w:r>
            <w:r>
              <w:rPr>
                <w:noProof/>
                <w:webHidden/>
              </w:rPr>
              <w:t>26</w:t>
            </w:r>
            <w:r>
              <w:rPr>
                <w:noProof/>
                <w:webHidden/>
              </w:rPr>
              <w:fldChar w:fldCharType="end"/>
            </w:r>
          </w:hyperlink>
        </w:p>
        <w:p w14:paraId="164D79AE" w14:textId="5C192043" w:rsidR="00705431" w:rsidRDefault="00705431">
          <w:pPr>
            <w:pStyle w:val="TOC2"/>
            <w:tabs>
              <w:tab w:val="right" w:leader="dot" w:pos="10456"/>
            </w:tabs>
            <w:rPr>
              <w:noProof/>
            </w:rPr>
          </w:pPr>
          <w:hyperlink w:anchor="_Toc233726961" w:history="1">
            <w:r w:rsidRPr="007E7DF4">
              <w:rPr>
                <w:rStyle w:val="Hyperlink"/>
                <w:noProof/>
              </w:rPr>
              <w:t>29. Effectiveness of Telehealth</w:t>
            </w:r>
            <w:r w:rsidRPr="007E7DF4">
              <w:rPr>
                <w:rStyle w:val="Hyperlink"/>
                <w:rFonts w:ascii="Cambria Math" w:hAnsi="Cambria Math" w:cs="Cambria Math"/>
                <w:noProof/>
              </w:rPr>
              <w:t>‐</w:t>
            </w:r>
            <w:r w:rsidRPr="007E7DF4">
              <w:rPr>
                <w:rStyle w:val="Hyperlink"/>
                <w:noProof/>
              </w:rPr>
              <w:t>Based Speech Therapy in Improving Articulation, Resonance, Nasal Emission, and Intelligibility in Children With Repaired Cleft lip and Palate: A Systematic Review</w:t>
            </w:r>
            <w:r>
              <w:rPr>
                <w:noProof/>
                <w:webHidden/>
              </w:rPr>
              <w:tab/>
            </w:r>
            <w:r>
              <w:rPr>
                <w:noProof/>
                <w:webHidden/>
              </w:rPr>
              <w:fldChar w:fldCharType="begin"/>
            </w:r>
            <w:r>
              <w:rPr>
                <w:noProof/>
                <w:webHidden/>
              </w:rPr>
              <w:instrText xml:space="preserve"> PAGEREF _Toc233726961 \h </w:instrText>
            </w:r>
            <w:r>
              <w:rPr>
                <w:noProof/>
                <w:webHidden/>
              </w:rPr>
            </w:r>
            <w:r>
              <w:rPr>
                <w:noProof/>
                <w:webHidden/>
              </w:rPr>
              <w:fldChar w:fldCharType="separate"/>
            </w:r>
            <w:r>
              <w:rPr>
                <w:noProof/>
                <w:webHidden/>
              </w:rPr>
              <w:t>27</w:t>
            </w:r>
            <w:r>
              <w:rPr>
                <w:noProof/>
                <w:webHidden/>
              </w:rPr>
              <w:fldChar w:fldCharType="end"/>
            </w:r>
          </w:hyperlink>
        </w:p>
        <w:p w14:paraId="3541D025" w14:textId="14490DE1" w:rsidR="00705431" w:rsidRDefault="00705431">
          <w:pPr>
            <w:pStyle w:val="TOC2"/>
            <w:tabs>
              <w:tab w:val="right" w:leader="dot" w:pos="10456"/>
            </w:tabs>
            <w:rPr>
              <w:noProof/>
            </w:rPr>
          </w:pPr>
          <w:hyperlink w:anchor="_Toc233726962" w:history="1">
            <w:r w:rsidRPr="007E7DF4">
              <w:rPr>
                <w:rStyle w:val="Hyperlink"/>
                <w:noProof/>
              </w:rPr>
              <w:t>30. Social Network Characteristics and Their Relations to Speech Recognition and Quality of Life in Adult Cochlear Implant Users</w:t>
            </w:r>
            <w:r>
              <w:rPr>
                <w:noProof/>
                <w:webHidden/>
              </w:rPr>
              <w:tab/>
            </w:r>
            <w:r>
              <w:rPr>
                <w:noProof/>
                <w:webHidden/>
              </w:rPr>
              <w:fldChar w:fldCharType="begin"/>
            </w:r>
            <w:r>
              <w:rPr>
                <w:noProof/>
                <w:webHidden/>
              </w:rPr>
              <w:instrText xml:space="preserve"> PAGEREF _Toc233726962 \h </w:instrText>
            </w:r>
            <w:r>
              <w:rPr>
                <w:noProof/>
                <w:webHidden/>
              </w:rPr>
            </w:r>
            <w:r>
              <w:rPr>
                <w:noProof/>
                <w:webHidden/>
              </w:rPr>
              <w:fldChar w:fldCharType="separate"/>
            </w:r>
            <w:r>
              <w:rPr>
                <w:noProof/>
                <w:webHidden/>
              </w:rPr>
              <w:t>28</w:t>
            </w:r>
            <w:r>
              <w:rPr>
                <w:noProof/>
                <w:webHidden/>
              </w:rPr>
              <w:fldChar w:fldCharType="end"/>
            </w:r>
          </w:hyperlink>
        </w:p>
        <w:p w14:paraId="38DADD4E" w14:textId="6D244B05" w:rsidR="00705431" w:rsidRDefault="00705431">
          <w:pPr>
            <w:pStyle w:val="TOC2"/>
            <w:tabs>
              <w:tab w:val="right" w:leader="dot" w:pos="10456"/>
            </w:tabs>
            <w:rPr>
              <w:noProof/>
            </w:rPr>
          </w:pPr>
          <w:hyperlink w:anchor="_Toc233726963" w:history="1">
            <w:r w:rsidRPr="007E7DF4">
              <w:rPr>
                <w:rStyle w:val="Hyperlink"/>
                <w:noProof/>
              </w:rPr>
              <w:t>31. Defining Communicative Participation for Children and Young People: Views of Young People, Parents, and Speech and Language Therapists</w:t>
            </w:r>
            <w:r>
              <w:rPr>
                <w:noProof/>
                <w:webHidden/>
              </w:rPr>
              <w:tab/>
            </w:r>
            <w:r>
              <w:rPr>
                <w:noProof/>
                <w:webHidden/>
              </w:rPr>
              <w:fldChar w:fldCharType="begin"/>
            </w:r>
            <w:r>
              <w:rPr>
                <w:noProof/>
                <w:webHidden/>
              </w:rPr>
              <w:instrText xml:space="preserve"> PAGEREF _Toc233726963 \h </w:instrText>
            </w:r>
            <w:r>
              <w:rPr>
                <w:noProof/>
                <w:webHidden/>
              </w:rPr>
            </w:r>
            <w:r>
              <w:rPr>
                <w:noProof/>
                <w:webHidden/>
              </w:rPr>
              <w:fldChar w:fldCharType="separate"/>
            </w:r>
            <w:r>
              <w:rPr>
                <w:noProof/>
                <w:webHidden/>
              </w:rPr>
              <w:t>29</w:t>
            </w:r>
            <w:r>
              <w:rPr>
                <w:noProof/>
                <w:webHidden/>
              </w:rPr>
              <w:fldChar w:fldCharType="end"/>
            </w:r>
          </w:hyperlink>
        </w:p>
        <w:p w14:paraId="3F68C636" w14:textId="6C0E0D1D" w:rsidR="00705431" w:rsidRDefault="00705431">
          <w:pPr>
            <w:pStyle w:val="TOC2"/>
            <w:tabs>
              <w:tab w:val="right" w:leader="dot" w:pos="10456"/>
            </w:tabs>
            <w:rPr>
              <w:noProof/>
            </w:rPr>
          </w:pPr>
          <w:hyperlink w:anchor="_Toc233726964" w:history="1">
            <w:r w:rsidRPr="007E7DF4">
              <w:rPr>
                <w:rStyle w:val="Hyperlink"/>
                <w:noProof/>
              </w:rPr>
              <w:t>32. Maximising the Impact of Speech and Language Therapy for Children With Speech Sound Disorder (The MISLToe</w:t>
            </w:r>
            <w:r w:rsidRPr="007E7DF4">
              <w:rPr>
                <w:rStyle w:val="Hyperlink"/>
                <w:rFonts w:ascii="Cambria Math" w:hAnsi="Cambria Math" w:cs="Cambria Math"/>
                <w:noProof/>
              </w:rPr>
              <w:t>‐</w:t>
            </w:r>
            <w:r w:rsidRPr="007E7DF4">
              <w:rPr>
                <w:rStyle w:val="Hyperlink"/>
                <w:noProof/>
              </w:rPr>
              <w:t>SSD) Study: Developing a Core Outcome Set (COS) for Routine Data Collection From UK NHS Speech and Language Therapy Services</w:t>
            </w:r>
            <w:r>
              <w:rPr>
                <w:noProof/>
                <w:webHidden/>
              </w:rPr>
              <w:tab/>
            </w:r>
            <w:r>
              <w:rPr>
                <w:noProof/>
                <w:webHidden/>
              </w:rPr>
              <w:fldChar w:fldCharType="begin"/>
            </w:r>
            <w:r>
              <w:rPr>
                <w:noProof/>
                <w:webHidden/>
              </w:rPr>
              <w:instrText xml:space="preserve"> PAGEREF _Toc233726964 \h </w:instrText>
            </w:r>
            <w:r>
              <w:rPr>
                <w:noProof/>
                <w:webHidden/>
              </w:rPr>
            </w:r>
            <w:r>
              <w:rPr>
                <w:noProof/>
                <w:webHidden/>
              </w:rPr>
              <w:fldChar w:fldCharType="separate"/>
            </w:r>
            <w:r>
              <w:rPr>
                <w:noProof/>
                <w:webHidden/>
              </w:rPr>
              <w:t>30</w:t>
            </w:r>
            <w:r>
              <w:rPr>
                <w:noProof/>
                <w:webHidden/>
              </w:rPr>
              <w:fldChar w:fldCharType="end"/>
            </w:r>
          </w:hyperlink>
        </w:p>
        <w:p w14:paraId="3188ED65" w14:textId="6C60FA67" w:rsidR="00705431" w:rsidRDefault="00705431">
          <w:pPr>
            <w:pStyle w:val="TOC2"/>
            <w:tabs>
              <w:tab w:val="right" w:leader="dot" w:pos="10456"/>
            </w:tabs>
            <w:rPr>
              <w:noProof/>
            </w:rPr>
          </w:pPr>
          <w:hyperlink w:anchor="_Toc233726965" w:history="1">
            <w:r w:rsidRPr="007E7DF4">
              <w:rPr>
                <w:rStyle w:val="Hyperlink"/>
                <w:noProof/>
              </w:rPr>
              <w:t>33. Speech-Language Pathologists' Responsivity During School-Based Therapy</w:t>
            </w:r>
            <w:r>
              <w:rPr>
                <w:noProof/>
                <w:webHidden/>
              </w:rPr>
              <w:tab/>
            </w:r>
            <w:r>
              <w:rPr>
                <w:noProof/>
                <w:webHidden/>
              </w:rPr>
              <w:fldChar w:fldCharType="begin"/>
            </w:r>
            <w:r>
              <w:rPr>
                <w:noProof/>
                <w:webHidden/>
              </w:rPr>
              <w:instrText xml:space="preserve"> PAGEREF _Toc233726965 \h </w:instrText>
            </w:r>
            <w:r>
              <w:rPr>
                <w:noProof/>
                <w:webHidden/>
              </w:rPr>
            </w:r>
            <w:r>
              <w:rPr>
                <w:noProof/>
                <w:webHidden/>
              </w:rPr>
              <w:fldChar w:fldCharType="separate"/>
            </w:r>
            <w:r>
              <w:rPr>
                <w:noProof/>
                <w:webHidden/>
              </w:rPr>
              <w:t>32</w:t>
            </w:r>
            <w:r>
              <w:rPr>
                <w:noProof/>
                <w:webHidden/>
              </w:rPr>
              <w:fldChar w:fldCharType="end"/>
            </w:r>
          </w:hyperlink>
        </w:p>
        <w:p w14:paraId="6D08051E" w14:textId="62505207" w:rsidR="00705431" w:rsidRDefault="00705431">
          <w:pPr>
            <w:pStyle w:val="TOC2"/>
            <w:tabs>
              <w:tab w:val="right" w:leader="dot" w:pos="10456"/>
            </w:tabs>
            <w:rPr>
              <w:noProof/>
            </w:rPr>
          </w:pPr>
          <w:hyperlink w:anchor="_Toc233726966" w:history="1">
            <w:r w:rsidRPr="007E7DF4">
              <w:rPr>
                <w:rStyle w:val="Hyperlink"/>
                <w:noProof/>
              </w:rPr>
              <w:t>34. Caregivers' Experiences of Assessment and Treatment for Their Child With Childhood Apraxia of Speech: An International Questionnaire Study</w:t>
            </w:r>
            <w:r>
              <w:rPr>
                <w:noProof/>
                <w:webHidden/>
              </w:rPr>
              <w:tab/>
            </w:r>
            <w:r>
              <w:rPr>
                <w:noProof/>
                <w:webHidden/>
              </w:rPr>
              <w:fldChar w:fldCharType="begin"/>
            </w:r>
            <w:r>
              <w:rPr>
                <w:noProof/>
                <w:webHidden/>
              </w:rPr>
              <w:instrText xml:space="preserve"> PAGEREF _Toc233726966 \h </w:instrText>
            </w:r>
            <w:r>
              <w:rPr>
                <w:noProof/>
                <w:webHidden/>
              </w:rPr>
            </w:r>
            <w:r>
              <w:rPr>
                <w:noProof/>
                <w:webHidden/>
              </w:rPr>
              <w:fldChar w:fldCharType="separate"/>
            </w:r>
            <w:r>
              <w:rPr>
                <w:noProof/>
                <w:webHidden/>
              </w:rPr>
              <w:t>32</w:t>
            </w:r>
            <w:r>
              <w:rPr>
                <w:noProof/>
                <w:webHidden/>
              </w:rPr>
              <w:fldChar w:fldCharType="end"/>
            </w:r>
          </w:hyperlink>
        </w:p>
        <w:p w14:paraId="67B95066" w14:textId="2B3F8D44" w:rsidR="00705431" w:rsidRDefault="00705431">
          <w:pPr>
            <w:pStyle w:val="TOC2"/>
            <w:tabs>
              <w:tab w:val="right" w:leader="dot" w:pos="10456"/>
            </w:tabs>
            <w:rPr>
              <w:noProof/>
            </w:rPr>
          </w:pPr>
          <w:hyperlink w:anchor="_Toc233726967" w:history="1">
            <w:r w:rsidRPr="007E7DF4">
              <w:rPr>
                <w:rStyle w:val="Hyperlink"/>
                <w:noProof/>
              </w:rPr>
              <w:t>35. Identifying Developmental Language Disorder in Bilingual Children Using Narrative Measures</w:t>
            </w:r>
            <w:r>
              <w:rPr>
                <w:noProof/>
                <w:webHidden/>
              </w:rPr>
              <w:tab/>
            </w:r>
            <w:r>
              <w:rPr>
                <w:noProof/>
                <w:webHidden/>
              </w:rPr>
              <w:fldChar w:fldCharType="begin"/>
            </w:r>
            <w:r>
              <w:rPr>
                <w:noProof/>
                <w:webHidden/>
              </w:rPr>
              <w:instrText xml:space="preserve"> PAGEREF _Toc233726967 \h </w:instrText>
            </w:r>
            <w:r>
              <w:rPr>
                <w:noProof/>
                <w:webHidden/>
              </w:rPr>
            </w:r>
            <w:r>
              <w:rPr>
                <w:noProof/>
                <w:webHidden/>
              </w:rPr>
              <w:fldChar w:fldCharType="separate"/>
            </w:r>
            <w:r>
              <w:rPr>
                <w:noProof/>
                <w:webHidden/>
              </w:rPr>
              <w:t>33</w:t>
            </w:r>
            <w:r>
              <w:rPr>
                <w:noProof/>
                <w:webHidden/>
              </w:rPr>
              <w:fldChar w:fldCharType="end"/>
            </w:r>
          </w:hyperlink>
        </w:p>
        <w:p w14:paraId="4B4E46AD" w14:textId="6F03F3CC" w:rsidR="00705431" w:rsidRDefault="00705431">
          <w:pPr>
            <w:pStyle w:val="TOC2"/>
            <w:tabs>
              <w:tab w:val="right" w:leader="dot" w:pos="10456"/>
            </w:tabs>
            <w:rPr>
              <w:noProof/>
            </w:rPr>
          </w:pPr>
          <w:hyperlink w:anchor="_Toc233726968" w:history="1">
            <w:r w:rsidRPr="007E7DF4">
              <w:rPr>
                <w:rStyle w:val="Hyperlink"/>
                <w:noProof/>
              </w:rPr>
              <w:t>36. Real-World Effectiveness of Early Language Intervention: Evidence From a Nationwide Rollout of the Nuffield Early Language Intervention in England</w:t>
            </w:r>
            <w:r>
              <w:rPr>
                <w:noProof/>
                <w:webHidden/>
              </w:rPr>
              <w:tab/>
            </w:r>
            <w:r>
              <w:rPr>
                <w:noProof/>
                <w:webHidden/>
              </w:rPr>
              <w:fldChar w:fldCharType="begin"/>
            </w:r>
            <w:r>
              <w:rPr>
                <w:noProof/>
                <w:webHidden/>
              </w:rPr>
              <w:instrText xml:space="preserve"> PAGEREF _Toc233726968 \h </w:instrText>
            </w:r>
            <w:r>
              <w:rPr>
                <w:noProof/>
                <w:webHidden/>
              </w:rPr>
            </w:r>
            <w:r>
              <w:rPr>
                <w:noProof/>
                <w:webHidden/>
              </w:rPr>
              <w:fldChar w:fldCharType="separate"/>
            </w:r>
            <w:r>
              <w:rPr>
                <w:noProof/>
                <w:webHidden/>
              </w:rPr>
              <w:t>34</w:t>
            </w:r>
            <w:r>
              <w:rPr>
                <w:noProof/>
                <w:webHidden/>
              </w:rPr>
              <w:fldChar w:fldCharType="end"/>
            </w:r>
          </w:hyperlink>
        </w:p>
        <w:p w14:paraId="14FA2AB9" w14:textId="51E051FB" w:rsidR="00705431" w:rsidRDefault="00705431">
          <w:pPr>
            <w:pStyle w:val="TOC2"/>
            <w:tabs>
              <w:tab w:val="right" w:leader="dot" w:pos="10456"/>
            </w:tabs>
            <w:rPr>
              <w:noProof/>
            </w:rPr>
          </w:pPr>
          <w:hyperlink w:anchor="_Toc233726969" w:history="1">
            <w:r w:rsidRPr="007E7DF4">
              <w:rPr>
                <w:rStyle w:val="Hyperlink"/>
                <w:noProof/>
              </w:rPr>
              <w:t>37. Learning to Learn: Initial Treatment of a Partially Acquired Grammatical Form Speeds Later Learning of Rarely Used Forms for Children With Developmental Language Disorder</w:t>
            </w:r>
            <w:r>
              <w:rPr>
                <w:noProof/>
                <w:webHidden/>
              </w:rPr>
              <w:tab/>
            </w:r>
            <w:r>
              <w:rPr>
                <w:noProof/>
                <w:webHidden/>
              </w:rPr>
              <w:fldChar w:fldCharType="begin"/>
            </w:r>
            <w:r>
              <w:rPr>
                <w:noProof/>
                <w:webHidden/>
              </w:rPr>
              <w:instrText xml:space="preserve"> PAGEREF _Toc233726969 \h </w:instrText>
            </w:r>
            <w:r>
              <w:rPr>
                <w:noProof/>
                <w:webHidden/>
              </w:rPr>
            </w:r>
            <w:r>
              <w:rPr>
                <w:noProof/>
                <w:webHidden/>
              </w:rPr>
              <w:fldChar w:fldCharType="separate"/>
            </w:r>
            <w:r>
              <w:rPr>
                <w:noProof/>
                <w:webHidden/>
              </w:rPr>
              <w:t>35</w:t>
            </w:r>
            <w:r>
              <w:rPr>
                <w:noProof/>
                <w:webHidden/>
              </w:rPr>
              <w:fldChar w:fldCharType="end"/>
            </w:r>
          </w:hyperlink>
        </w:p>
        <w:p w14:paraId="5C45C6CF" w14:textId="4E52A7D8" w:rsidR="00705431" w:rsidRDefault="00705431">
          <w:pPr>
            <w:pStyle w:val="TOC2"/>
            <w:tabs>
              <w:tab w:val="right" w:leader="dot" w:pos="10456"/>
            </w:tabs>
            <w:rPr>
              <w:noProof/>
            </w:rPr>
          </w:pPr>
          <w:hyperlink w:anchor="_Toc233726970" w:history="1">
            <w:r w:rsidRPr="007E7DF4">
              <w:rPr>
                <w:rStyle w:val="Hyperlink"/>
                <w:noProof/>
              </w:rPr>
              <w:t>38. Nonword Repetition Assessment of Children Who Stutter: A Systematic Review and Meta-Analysis of Scoring Procedures</w:t>
            </w:r>
            <w:r>
              <w:rPr>
                <w:noProof/>
                <w:webHidden/>
              </w:rPr>
              <w:tab/>
            </w:r>
            <w:r>
              <w:rPr>
                <w:noProof/>
                <w:webHidden/>
              </w:rPr>
              <w:fldChar w:fldCharType="begin"/>
            </w:r>
            <w:r>
              <w:rPr>
                <w:noProof/>
                <w:webHidden/>
              </w:rPr>
              <w:instrText xml:space="preserve"> PAGEREF _Toc233726970 \h </w:instrText>
            </w:r>
            <w:r>
              <w:rPr>
                <w:noProof/>
                <w:webHidden/>
              </w:rPr>
            </w:r>
            <w:r>
              <w:rPr>
                <w:noProof/>
                <w:webHidden/>
              </w:rPr>
              <w:fldChar w:fldCharType="separate"/>
            </w:r>
            <w:r>
              <w:rPr>
                <w:noProof/>
                <w:webHidden/>
              </w:rPr>
              <w:t>36</w:t>
            </w:r>
            <w:r>
              <w:rPr>
                <w:noProof/>
                <w:webHidden/>
              </w:rPr>
              <w:fldChar w:fldCharType="end"/>
            </w:r>
          </w:hyperlink>
        </w:p>
        <w:p w14:paraId="7BE8D79A" w14:textId="4C0F1601" w:rsidR="00705431" w:rsidRDefault="00705431">
          <w:pPr>
            <w:pStyle w:val="TOC2"/>
            <w:tabs>
              <w:tab w:val="right" w:leader="dot" w:pos="10456"/>
            </w:tabs>
            <w:rPr>
              <w:noProof/>
            </w:rPr>
          </w:pPr>
          <w:hyperlink w:anchor="_Toc233726971" w:history="1">
            <w:r w:rsidRPr="007E7DF4">
              <w:rPr>
                <w:rStyle w:val="Hyperlink"/>
                <w:noProof/>
              </w:rPr>
              <w:t>39. The Effectiveness of Ultrasound Visual Biofeedback in Articulation Therapy for Children and Adolescents With Speech Sound Disorders: A Systematic Review and Meta</w:t>
            </w:r>
            <w:r w:rsidRPr="007E7DF4">
              <w:rPr>
                <w:rStyle w:val="Hyperlink"/>
                <w:rFonts w:ascii="Cambria Math" w:hAnsi="Cambria Math" w:cs="Cambria Math"/>
                <w:noProof/>
              </w:rPr>
              <w:t>‐</w:t>
            </w:r>
            <w:r w:rsidRPr="007E7DF4">
              <w:rPr>
                <w:rStyle w:val="Hyperlink"/>
                <w:noProof/>
              </w:rPr>
              <w:t>Analysis</w:t>
            </w:r>
            <w:r>
              <w:rPr>
                <w:noProof/>
                <w:webHidden/>
              </w:rPr>
              <w:tab/>
            </w:r>
            <w:r>
              <w:rPr>
                <w:noProof/>
                <w:webHidden/>
              </w:rPr>
              <w:fldChar w:fldCharType="begin"/>
            </w:r>
            <w:r>
              <w:rPr>
                <w:noProof/>
                <w:webHidden/>
              </w:rPr>
              <w:instrText xml:space="preserve"> PAGEREF _Toc233726971 \h </w:instrText>
            </w:r>
            <w:r>
              <w:rPr>
                <w:noProof/>
                <w:webHidden/>
              </w:rPr>
            </w:r>
            <w:r>
              <w:rPr>
                <w:noProof/>
                <w:webHidden/>
              </w:rPr>
              <w:fldChar w:fldCharType="separate"/>
            </w:r>
            <w:r>
              <w:rPr>
                <w:noProof/>
                <w:webHidden/>
              </w:rPr>
              <w:t>36</w:t>
            </w:r>
            <w:r>
              <w:rPr>
                <w:noProof/>
                <w:webHidden/>
              </w:rPr>
              <w:fldChar w:fldCharType="end"/>
            </w:r>
          </w:hyperlink>
        </w:p>
        <w:p w14:paraId="2039DCBF" w14:textId="79CBF608" w:rsidR="00705431" w:rsidRDefault="00705431">
          <w:r>
            <w:rPr>
              <w:b/>
              <w:bCs/>
              <w:noProof/>
            </w:rPr>
            <w:lastRenderedPageBreak/>
            <w:fldChar w:fldCharType="end"/>
          </w:r>
        </w:p>
      </w:sdtContent>
    </w:sdt>
    <w:p w14:paraId="5F27AEBA" w14:textId="77777777" w:rsidR="00705431" w:rsidRDefault="00705431" w:rsidP="001C02E4">
      <w:pPr>
        <w:rPr>
          <w:rStyle w:val="Heading2Char"/>
        </w:rPr>
      </w:pPr>
    </w:p>
    <w:p w14:paraId="085B3B75" w14:textId="15BBC2AA" w:rsidR="001C02E4" w:rsidRPr="001C02E4" w:rsidRDefault="001C02E4" w:rsidP="001C02E4">
      <w:pPr>
        <w:rPr>
          <w:rFonts w:cs="Tahoma"/>
        </w:rPr>
      </w:pPr>
      <w:bookmarkStart w:id="1" w:name="_Toc233726933"/>
      <w:r w:rsidRPr="001C02E4">
        <w:rPr>
          <w:rStyle w:val="Heading2Char"/>
        </w:rPr>
        <w:t>1. Bilingual children reach early language milestones at the same age as monolingual peers</w:t>
      </w:r>
      <w:bookmarkEnd w:id="1"/>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Child Language 53(2), pp. 1–24</w:t>
      </w:r>
      <w:r w:rsidRPr="001C02E4">
        <w:rPr>
          <w:rFonts w:cs="Tahoma"/>
        </w:rPr>
        <w:br/>
      </w:r>
      <w:r w:rsidRPr="001C02E4">
        <w:rPr>
          <w:rFonts w:cs="Tahoma"/>
        </w:rPr>
        <w:br/>
      </w:r>
      <w:r w:rsidRPr="001C02E4">
        <w:rPr>
          <w:rFonts w:cs="Tahoma"/>
          <w:b/>
          <w:bCs/>
        </w:rPr>
        <w:t>Abstract: </w:t>
      </w:r>
      <w:r w:rsidRPr="001C02E4">
        <w:rPr>
          <w:rFonts w:cs="Tahoma"/>
        </w:rPr>
        <w:t>In this longitudinal study, we compare the age of reaching early developmental milestones in bilingual and monolingual children and between the bilinguals' two languages. We present data from 302 Polish bilinguals (living outside of Poland with various majority languages) and 302 Polish monolinguals, aged M = 12.78 months on study entry (range: 0 – 24 months), matched on sex, age at study entry, duration of parental reporting, and parental education. The milestones under investigation include crawling, walking, babbling, first, 10th, 50th word, and first multi-word utterances. The data was collected with a specially designed mobile app, in which parents reported their children's development repeatedly. Using this relatively big sample and looking at a wide range of investigated milestones, we present evidence that typical bilingual development follows a trajectory similar to monolingual development. We also evaluate the feasibility and usefulness of online data collection using mobile apps to study early language development. Streszczenie: W badaniu podłużnym za pomocą specjalnie zaprojektowanej aplikacji mobilnej zbieraliśmy dane od rodziców, raportujących rozwój swoich dzieci. W aplikacji rodzice raportowali m.in. wiek osiągania kamieni milowych, takich jak raczkowanie, chodzenie, gaworzenie, wypowiadanie pierwszego, dziesiątego i pięćdziesiątego słowa, oraz łączenie słów w wielowyrazowe wypowiedzi. Na podstawie danych pochodzących od rodziców 302 dzieci dwujęzycznych przyswajających język polski (oraz inny język większościowy, mieszkających poza Polską) i 302 polskich dzieci jednojęzycznych, porównaliśmy wiek osiągania wczesnych kamieni milowych przez dzieci jedno- i dwujęzyczne oraz pomiędzy dwoma językami dzieci dwujęzycznych. Dzieci jedno- i dwujęzyczne zostały dopasowane do siebie pod względem płci, wieku w momencie dołączenie badania (M = 12.78, zakres od 0 do 24 miesięcy), poziomu wykształcenia rodziców i tego, przez ile dni rodzice raportowali rozwój dzieci w aplikacji. Analizując dane pochodzące z tej stosunkowo dużej próby, wskazujemy na podobieństwa w przebiegu rozwoju dzieci jedno- i dwujęzycznych. Oceniamy również możliwości i ograniczenia zbierania danych za pomocą aplikacji mobilnych w badaniach dotyczących wczesnego rozwoju językowego. Abstrakt: I denne longitudinelle studien sammenligner vi polske enspråklige og tospråklige barn for å undersøke hvor gamle de er når de når bestemte milepæler i utviklingen, og om det er forskjeller mellom de tospråkliges to språk. De tospråklige er polskspråklige barn som bor utenfor Polen i land med ulike majoritetsspråk. Vi presenterer data fra 302 tospråklige og 302 enspråklige barn, med en gjennomsnittsalder på 12.78 måneder ved innsamlingsstart (intervall: 0–24 måneder). Barna er matchet for kjønn, alder ved innsamlingsstart, varighet av foreldrerapportering og foreldrenes utdanning. Milepælene som undersøkes inkluderer krabbing, gange, babling, det første ordet, det tiende ordet, det femtiende ordet og de første flerordsytringene. Dataene ble samlet inn med en spesialdesignet mobilapp, der foreldre rapporterte om barnas utvikling flere ganger. I dette relativt store utvalget har vi funnet evidens for at tospråklige barn følger tilsvarende kurve som enspråklige barn når det gjelder typiske språklige og utviklingsmessige milepæler. Vi evaluerer også gjennomførbarheten og nytten av online datainnsamling ved hjelp av mobilapper for å studere tidlig språkutvikling.</w:t>
      </w:r>
      <w:r w:rsidRPr="001C02E4">
        <w:rPr>
          <w:rFonts w:cs="Tahoma"/>
        </w:rPr>
        <w:br/>
      </w:r>
      <w:r w:rsidRPr="001C02E4">
        <w:rPr>
          <w:rFonts w:cs="Tahoma"/>
        </w:rPr>
        <w:lastRenderedPageBreak/>
        <w:br/>
      </w:r>
      <w:r w:rsidRPr="001C02E4">
        <w:rPr>
          <w:rFonts w:cs="Tahoma"/>
          <w:b/>
          <w:bCs/>
        </w:rPr>
        <w:t>Access or request full text: </w:t>
      </w:r>
      <w:hyperlink r:id="rId16" w:tgtFrame="_blank" w:history="1">
        <w:r w:rsidRPr="001C02E4">
          <w:rPr>
            <w:rStyle w:val="Hyperlink"/>
            <w:rFonts w:cs="Tahoma"/>
          </w:rPr>
          <w:t>https://libkey.io/10.1017/S0305000924000655</w:t>
        </w:r>
      </w:hyperlink>
      <w:r w:rsidRPr="001C02E4">
        <w:rPr>
          <w:rFonts w:cs="Tahoma"/>
        </w:rPr>
        <w:br/>
      </w:r>
      <w:r w:rsidRPr="001C02E4">
        <w:rPr>
          <w:rFonts w:cs="Tahoma"/>
        </w:rPr>
        <w:br/>
      </w:r>
      <w:r w:rsidRPr="001C02E4">
        <w:rPr>
          <w:rFonts w:cs="Tahoma"/>
          <w:b/>
          <w:bCs/>
        </w:rPr>
        <w:t>URL: </w:t>
      </w:r>
      <w:hyperlink r:id="rId17" w:tgtFrame="_blank" w:history="1">
        <w:r w:rsidRPr="001C02E4">
          <w:rPr>
            <w:rStyle w:val="Hyperlink"/>
            <w:rFonts w:cs="Tahoma"/>
          </w:rPr>
          <w:t>https://search.ebscohost.com/login.aspx?direct=true&amp;AuthType=sso&amp;db=rzh&amp;AN=192433098&amp;profid=ehost</w:t>
        </w:r>
      </w:hyperlink>
      <w:r w:rsidRPr="001C02E4">
        <w:rPr>
          <w:rFonts w:cs="Tahoma"/>
        </w:rPr>
        <w:br/>
      </w:r>
    </w:p>
    <w:p w14:paraId="2F04B0D3" w14:textId="77777777" w:rsidR="001C02E4" w:rsidRPr="001C02E4" w:rsidRDefault="001C02E4" w:rsidP="001C02E4">
      <w:pPr>
        <w:rPr>
          <w:rFonts w:cs="Tahoma"/>
        </w:rPr>
      </w:pPr>
      <w:bookmarkStart w:id="2" w:name="_Toc233726934"/>
      <w:r w:rsidRPr="001C02E4">
        <w:rPr>
          <w:rStyle w:val="Heading2Char"/>
        </w:rPr>
        <w:t>2. Each Child Matters: Contributing Factors to Speech-Language Pathologists' Perceptions of Stuttering Therapy</w:t>
      </w:r>
      <w:bookmarkEnd w:id="2"/>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Arney, Megan;Gerwin, Katelyn;Johnson, Chelsea A. and Walsh, Bridget</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35(3), pp. 1212–1226</w:t>
      </w:r>
      <w:r w:rsidRPr="001C02E4">
        <w:rPr>
          <w:rFonts w:cs="Tahoma"/>
        </w:rPr>
        <w:br/>
      </w:r>
      <w:r w:rsidRPr="001C02E4">
        <w:rPr>
          <w:rFonts w:cs="Tahoma"/>
        </w:rPr>
        <w:br/>
      </w:r>
      <w:r w:rsidRPr="001C02E4">
        <w:rPr>
          <w:rFonts w:cs="Tahoma"/>
          <w:b/>
          <w:bCs/>
        </w:rPr>
        <w:t>Abstract: Purpose:</w:t>
      </w:r>
      <w:r w:rsidRPr="001C02E4">
        <w:rPr>
          <w:rFonts w:cs="Tahoma"/>
        </w:rPr>
        <w:t xml:space="preserve"> Speech-language pathologists (SLPs) often report feeling less confident treating children who stutter. Yet, prior research has focused on SLPs' perceptions of groups, rather than an individual child who stutters. The aim of this study was to assess SLPs' perceptions of the therapy they provide to an individual child who stutters and to identify key factors underlying these perceptions. </w:t>
      </w:r>
      <w:r w:rsidRPr="001C02E4">
        <w:rPr>
          <w:rFonts w:cs="Tahoma"/>
          <w:b/>
          <w:bCs/>
        </w:rPr>
        <w:t>Method</w:t>
      </w:r>
      <w:r w:rsidRPr="001C02E4">
        <w:rPr>
          <w:rFonts w:cs="Tahoma"/>
        </w:rPr>
        <w:t xml:space="preserve">: A total of 115 SLPs rated their general experience, knowledge, and confidence related to stuttering treatment and rated how well they perceived therapy to be going for an individual child who stutters. SLPs substantiated their perceptions of therapy through an open-ended prompt. Ordinal logistic regression models incorporated SLPs' self-ratings as predictors of their ratings of an individual child's therapy. Open-ended responses were analyzed thematically to identify novel factors underlying SLP opinions of a child's therapy. </w:t>
      </w:r>
      <w:r w:rsidRPr="001C02E4">
        <w:rPr>
          <w:rFonts w:cs="Tahoma"/>
          <w:b/>
          <w:bCs/>
        </w:rPr>
        <w:t>Results:</w:t>
      </w:r>
      <w:r w:rsidRPr="001C02E4">
        <w:rPr>
          <w:rFonts w:cs="Tahoma"/>
        </w:rPr>
        <w:t xml:space="preserve"> Most SLPs reported therapy to be going well or very well for an individual child. Confidence addressing negative thoughts and feelings about stuttering, addressing bullying, and adjusting a stuttering treatment plan predicted more positive perceptions of a child's stuttering therapy. Qualitative findings revealed that SLPs considered the child's relationship with stuttering, their positive attributes and support system, their speech, and therapeutic processes when determining how well therapy was going. </w:t>
      </w:r>
      <w:r w:rsidRPr="001C02E4">
        <w:rPr>
          <w:rFonts w:cs="Tahoma"/>
          <w:b/>
          <w:bCs/>
        </w:rPr>
        <w:t>Conclusions:</w:t>
      </w:r>
      <w:r w:rsidRPr="001C02E4">
        <w:rPr>
          <w:rFonts w:cs="Tahoma"/>
        </w:rPr>
        <w:t xml:space="preserve"> SLPs tended to view stuttering therapy more positively when reflecting on an individual child, compared to prior studies asking them to reflect on stuttering in general or on groups of individuals who stutter. SLPs also framed a child's stuttering therapy holistically, emphasizing not only speech components but also the child's psychosocial experience, relationships, and personal attributes as factors underlying their perceptions of therapy.</w:t>
      </w:r>
      <w:r w:rsidRPr="001C02E4">
        <w:rPr>
          <w:rFonts w:cs="Tahoma"/>
        </w:rPr>
        <w:br/>
      </w:r>
      <w:r w:rsidRPr="001C02E4">
        <w:rPr>
          <w:rFonts w:cs="Tahoma"/>
        </w:rPr>
        <w:br/>
      </w:r>
      <w:r w:rsidRPr="001C02E4">
        <w:rPr>
          <w:rFonts w:cs="Tahoma"/>
          <w:b/>
          <w:bCs/>
        </w:rPr>
        <w:t>Access or request full text: </w:t>
      </w:r>
      <w:hyperlink r:id="rId18" w:tgtFrame="_blank" w:history="1">
        <w:r w:rsidRPr="001C02E4">
          <w:rPr>
            <w:rStyle w:val="Hyperlink"/>
            <w:rFonts w:cs="Tahoma"/>
          </w:rPr>
          <w:t>https://libkey.io/10.1044/2026_AJSLP-24-00515</w:t>
        </w:r>
      </w:hyperlink>
      <w:r w:rsidRPr="001C02E4">
        <w:rPr>
          <w:rFonts w:cs="Tahoma"/>
        </w:rPr>
        <w:br/>
      </w:r>
      <w:r w:rsidRPr="001C02E4">
        <w:rPr>
          <w:rFonts w:cs="Tahoma"/>
        </w:rPr>
        <w:br/>
      </w:r>
      <w:r w:rsidRPr="001C02E4">
        <w:rPr>
          <w:rFonts w:cs="Tahoma"/>
          <w:b/>
          <w:bCs/>
        </w:rPr>
        <w:t>URL: </w:t>
      </w:r>
      <w:hyperlink r:id="rId19" w:tgtFrame="_blank" w:history="1">
        <w:r w:rsidRPr="001C02E4">
          <w:rPr>
            <w:rStyle w:val="Hyperlink"/>
            <w:rFonts w:cs="Tahoma"/>
          </w:rPr>
          <w:t>https://search.ebscohost.com/login.aspx?direct=true&amp;AuthType=sso&amp;db=rzh&amp;AN=193560221&amp;profid=ehost</w:t>
        </w:r>
      </w:hyperlink>
      <w:r w:rsidRPr="001C02E4">
        <w:rPr>
          <w:rFonts w:cs="Tahoma"/>
        </w:rPr>
        <w:br/>
      </w:r>
    </w:p>
    <w:p w14:paraId="620066C4" w14:textId="77777777" w:rsidR="001C02E4" w:rsidRPr="001C02E4" w:rsidRDefault="001C02E4" w:rsidP="001C02E4">
      <w:pPr>
        <w:rPr>
          <w:rFonts w:cs="Tahoma"/>
        </w:rPr>
      </w:pPr>
      <w:bookmarkStart w:id="3" w:name="_Toc233726935"/>
      <w:r w:rsidRPr="001C02E4">
        <w:rPr>
          <w:rStyle w:val="Heading2Char"/>
        </w:rPr>
        <w:t xml:space="preserve">3. A Concurrent Validity Study of the Mullen Scales of Early Learning (MSEL) and the MacArthur-Bates Communicative Developmental Inventory (CDI) in Infants with an Elevated </w:t>
      </w:r>
      <w:r w:rsidRPr="001C02E4">
        <w:rPr>
          <w:rStyle w:val="Heading2Char"/>
        </w:rPr>
        <w:lastRenderedPageBreak/>
        <w:t>Likelihood or Diagnosis of Autism</w:t>
      </w:r>
      <w:bookmarkEnd w:id="3"/>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Belteki, Z.;Ward, E. K.;Begum-Ali, J.;van den Boomen, C.;Bölte, S.;Buitelaar, J.;Charman, T.;Demurie, E.;Falck-Ytter, T.;Hunnius, S.;Johnson, M. H.;Jones, E. J. H.;Oosterling, I.;Pasco, G.;Pijl, M. K. J.;Radkowska, A.;Rudling, M.;Tomalski, P.;Warreyn, P. and Junge, C.</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Autism &amp; Developmental Disorders 56(6), pp. 2323–2338</w:t>
      </w:r>
      <w:r w:rsidRPr="001C02E4">
        <w:rPr>
          <w:rFonts w:cs="Tahoma"/>
        </w:rPr>
        <w:br/>
      </w:r>
      <w:r w:rsidRPr="001C02E4">
        <w:rPr>
          <w:rFonts w:cs="Tahoma"/>
        </w:rPr>
        <w:br/>
      </w:r>
      <w:r w:rsidRPr="001C02E4">
        <w:rPr>
          <w:rFonts w:cs="Tahoma"/>
          <w:b/>
          <w:bCs/>
        </w:rPr>
        <w:t>Abstract: </w:t>
      </w:r>
      <w:r w:rsidRPr="001C02E4">
        <w:rPr>
          <w:rFonts w:cs="Tahoma"/>
        </w:rPr>
        <w:t>Infants at elevated likelihood for or later diagnosed with autism typically have smaller vocabularies than their peers, as shown by the Mullen Scales of Early Learning (MSEL) and the MacArthur-Bates Communicative Developmental Inventory (CDI). However, the extent to which MSEL and CDI scores align remains unclear, especially across clinical and non-clinical populations. This study examined whether the concurrent validity of the MSEL and CDI differs based on autism likelihood and diagnosis. Data from 720 14-month-old infants were analysed, grouped by likelihood (elevated vs. typical) and diagnosis at 36 months (diagnosed vs. not diagnosed). Vocabulary scores were compared across both likelihood and diagnostic groups. Moderate correlations were observed between the MSEL and CDI in most groups (rs range = .34–.58]). One exception was that the expressive scores of elevated likelihood infants on the MSEL and CDI were more closely associated than the expressive scores of typical likelihood infants. Diagnosed infants had lower vocabulary scores than non-diagnosed peers on both the MSEL and CDI. The elevated likelihood group showed lower scores on the MSEL but not the CDI compared to typical likelihood infants. The moderate correlations suggest that the MSEL and CDI assess different aspects of language in infancy. These associations were weaker than previously reported in autistic children. Differences in vocabulary scores across likelihood and diagnostic groups highlight the need for further research to understand the association between these measures.</w:t>
      </w:r>
      <w:r w:rsidRPr="001C02E4">
        <w:rPr>
          <w:rFonts w:cs="Tahoma"/>
        </w:rPr>
        <w:br/>
      </w:r>
      <w:r w:rsidRPr="001C02E4">
        <w:rPr>
          <w:rFonts w:cs="Tahoma"/>
        </w:rPr>
        <w:br/>
      </w:r>
      <w:r w:rsidRPr="001C02E4">
        <w:rPr>
          <w:rFonts w:cs="Tahoma"/>
          <w:b/>
          <w:bCs/>
        </w:rPr>
        <w:t>Access or request full text: </w:t>
      </w:r>
      <w:hyperlink r:id="rId20" w:tgtFrame="_blank" w:history="1">
        <w:r w:rsidRPr="001C02E4">
          <w:rPr>
            <w:rStyle w:val="Hyperlink"/>
            <w:rFonts w:cs="Tahoma"/>
          </w:rPr>
          <w:t>https://libkey.io/10.1007/s10803-024-06652-4</w:t>
        </w:r>
      </w:hyperlink>
      <w:r w:rsidRPr="001C02E4">
        <w:rPr>
          <w:rFonts w:cs="Tahoma"/>
        </w:rPr>
        <w:br/>
      </w:r>
      <w:r w:rsidRPr="001C02E4">
        <w:rPr>
          <w:rFonts w:cs="Tahoma"/>
        </w:rPr>
        <w:br/>
      </w:r>
      <w:r w:rsidRPr="001C02E4">
        <w:rPr>
          <w:rFonts w:cs="Tahoma"/>
          <w:b/>
          <w:bCs/>
        </w:rPr>
        <w:t>URL: </w:t>
      </w:r>
      <w:hyperlink r:id="rId21" w:tgtFrame="_blank" w:history="1">
        <w:r w:rsidRPr="001C02E4">
          <w:rPr>
            <w:rStyle w:val="Hyperlink"/>
            <w:rFonts w:cs="Tahoma"/>
          </w:rPr>
          <w:t>https://search.ebscohost.com/login.aspx?direct=true&amp;AuthType=sso&amp;db=rzh&amp;AN=194161924&amp;profid=ehost</w:t>
        </w:r>
      </w:hyperlink>
      <w:r w:rsidRPr="001C02E4">
        <w:rPr>
          <w:rFonts w:cs="Tahoma"/>
        </w:rPr>
        <w:br/>
      </w:r>
    </w:p>
    <w:p w14:paraId="44735E6B" w14:textId="77777777" w:rsidR="001C02E4" w:rsidRPr="001C02E4" w:rsidRDefault="001C02E4" w:rsidP="001C02E4">
      <w:pPr>
        <w:rPr>
          <w:rFonts w:cs="Tahoma"/>
        </w:rPr>
      </w:pPr>
      <w:bookmarkStart w:id="4" w:name="_Toc233726936"/>
      <w:r w:rsidRPr="001C02E4">
        <w:rPr>
          <w:rStyle w:val="Heading2Char"/>
        </w:rPr>
        <w:t>4. Promoting awareness of open access publishing in speech-language therapy and audiology: Lessons from multilingual language assessment research</w:t>
      </w:r>
      <w:bookmarkEnd w:id="4"/>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Bornman, Juan;Bortz, Mellissa;Edwards, Anita;Louw, Brenda and van der Linde, Jeannie</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South African Journal of Communication Disorders 73(1), pp. 1–8</w:t>
      </w:r>
      <w:r w:rsidRPr="001C02E4">
        <w:rPr>
          <w:rFonts w:cs="Tahoma"/>
        </w:rPr>
        <w:br/>
      </w:r>
      <w:r w:rsidRPr="001C02E4">
        <w:rPr>
          <w:rFonts w:cs="Tahoma"/>
        </w:rPr>
        <w:lastRenderedPageBreak/>
        <w:br/>
      </w:r>
      <w:r w:rsidRPr="001C02E4">
        <w:rPr>
          <w:rFonts w:cs="Tahoma"/>
          <w:b/>
          <w:bCs/>
        </w:rPr>
        <w:t>Abstract: </w:t>
      </w:r>
      <w:r w:rsidRPr="001C02E4">
        <w:rPr>
          <w:rFonts w:cs="Tahoma"/>
        </w:rPr>
        <w:t>Access to speech-language therapy (SLT) and audiology (AUD) research is critical for clinicians, researchers, policymakers and the public to fulfil the professional scope of practice, support advocacy and enable evidence-based service delivery. However, research locked behind paywalls disproportionately limits access for underserved communities and for clinician–researchers seeking tools in languages with scarce resources. Limited access to clinically applicable research disproportionately affects individuals needing SLT and/or AUD services in under-resourced languages and populations, where contextualised, high-quality evidence is most needed. The authors advocate for open access (OA) publishing as a critical strategy to improve access to research in SLT and AUD. Open access publishing promotes more equitable dissemination of information, potentially fostering inclusion, innovation and informed clinical decision-making. This perspective calls for the clinician–researcher to become aware of the different OA models and how to access their benefits. Furthermore, we encourage advocacy amongst key stakeholders, highlighting how collaborative efforts may strengthen the move towards increased OA publishing. Contribution: This article contributes to the growing dialogue on decolonising knowledge and democratising access within the health sciences. By promoting OA publishing, the fields of SLT and AUD can help dismantle structural inequities in knowledge dissemination, support local and global clinical relevance and improve the quality of service for multilingual and underserved communities worldwide. We specifically call on South African clinician-researchers to engage with OA opportunities and collaborate in sharing clinicallyapplicable findings, including implementation guidance, outcome evidence, and contextual considerations for assessment and intervention in South African languages.</w:t>
      </w:r>
      <w:r w:rsidRPr="001C02E4">
        <w:rPr>
          <w:rFonts w:cs="Tahoma"/>
        </w:rPr>
        <w:br/>
      </w:r>
      <w:r w:rsidRPr="001C02E4">
        <w:rPr>
          <w:rFonts w:cs="Tahoma"/>
        </w:rPr>
        <w:br/>
      </w:r>
      <w:r w:rsidRPr="001C02E4">
        <w:rPr>
          <w:rFonts w:cs="Tahoma"/>
          <w:b/>
          <w:bCs/>
        </w:rPr>
        <w:t>Access or request full text: </w:t>
      </w:r>
      <w:hyperlink r:id="rId22" w:tgtFrame="_blank" w:history="1">
        <w:r w:rsidRPr="001C02E4">
          <w:rPr>
            <w:rStyle w:val="Hyperlink"/>
            <w:rFonts w:cs="Tahoma"/>
          </w:rPr>
          <w:t>https://libkey.io/10.4102/sajcd.v73i1.1150</w:t>
        </w:r>
      </w:hyperlink>
      <w:r w:rsidRPr="001C02E4">
        <w:rPr>
          <w:rFonts w:cs="Tahoma"/>
        </w:rPr>
        <w:br/>
      </w:r>
      <w:r w:rsidRPr="001C02E4">
        <w:rPr>
          <w:rFonts w:cs="Tahoma"/>
        </w:rPr>
        <w:br/>
      </w:r>
      <w:r w:rsidRPr="001C02E4">
        <w:rPr>
          <w:rFonts w:cs="Tahoma"/>
          <w:b/>
          <w:bCs/>
        </w:rPr>
        <w:t>URL: </w:t>
      </w:r>
      <w:hyperlink r:id="rId23" w:tgtFrame="_blank" w:history="1">
        <w:r w:rsidRPr="001C02E4">
          <w:rPr>
            <w:rStyle w:val="Hyperlink"/>
            <w:rFonts w:cs="Tahoma"/>
          </w:rPr>
          <w:t>https://search.ebscohost.com/login.aspx?direct=true&amp;AuthType=sso&amp;db=rzh&amp;AN=193217162&amp;profid=ehost</w:t>
        </w:r>
      </w:hyperlink>
      <w:r w:rsidRPr="001C02E4">
        <w:rPr>
          <w:rFonts w:cs="Tahoma"/>
        </w:rPr>
        <w:br/>
      </w:r>
    </w:p>
    <w:p w14:paraId="18FA1A52" w14:textId="77777777" w:rsidR="001C02E4" w:rsidRPr="001C02E4" w:rsidRDefault="001C02E4" w:rsidP="001C02E4">
      <w:pPr>
        <w:rPr>
          <w:rFonts w:cs="Tahoma"/>
        </w:rPr>
      </w:pPr>
      <w:bookmarkStart w:id="5" w:name="_Toc233726937"/>
      <w:r w:rsidRPr="001C02E4">
        <w:rPr>
          <w:rStyle w:val="Heading2Char"/>
        </w:rPr>
        <w:t>5. Considerations for Using Academically Integrated Therapy Materials to Increase Collaboration and Support Varied Service Delivery for Treating Speech Sound Disorders in Schools</w:t>
      </w:r>
      <w:bookmarkEnd w:id="5"/>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Bradburn, Christina and Greenb, Laura</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Language, Speech &amp; Hearing Services in Schools 57(2), pp. 342–358</w:t>
      </w:r>
      <w:r w:rsidRPr="001C02E4">
        <w:rPr>
          <w:rFonts w:cs="Tahoma"/>
        </w:rPr>
        <w:br/>
      </w:r>
      <w:r w:rsidRPr="001C02E4">
        <w:rPr>
          <w:rFonts w:cs="Tahoma"/>
        </w:rPr>
        <w:br/>
      </w:r>
      <w:r w:rsidRPr="001C02E4">
        <w:rPr>
          <w:rFonts w:cs="Tahoma"/>
          <w:b/>
          <w:bCs/>
        </w:rPr>
        <w:t>Abstract: Background</w:t>
      </w:r>
      <w:r w:rsidRPr="001C02E4">
        <w:rPr>
          <w:rFonts w:cs="Tahoma"/>
        </w:rPr>
        <w:t xml:space="preserve">: School-based speech-language pathologists (SLPs) play a critical role in minimizing the negative educational impact of their students' speech sound disorders (SSDs). Current studies on SSDs in children are rich with discussions of therapy- and child-level contributions to gains in speech sound production. However, while many studies have supported using curricular content during language interventions, there is little theoretical and no empirical evidence to demonstrate that using academically integrated therapy materials during intervention provides a positive educational impact for students with SSDs. </w:t>
      </w:r>
      <w:r w:rsidRPr="001C02E4">
        <w:rPr>
          <w:rFonts w:cs="Tahoma"/>
          <w:b/>
          <w:bCs/>
        </w:rPr>
        <w:lastRenderedPageBreak/>
        <w:t>Tutorial Overview:</w:t>
      </w:r>
      <w:r w:rsidRPr="001C02E4">
        <w:rPr>
          <w:rFonts w:cs="Tahoma"/>
        </w:rPr>
        <w:t xml:space="preserve"> This tutorial applies an implementation science lens to help SLPs translate research into feasible, sustainable school-based practices. This includes examining how the choice of therapy materials functions as an implementation variable that may shape students' educational access and success. </w:t>
      </w:r>
      <w:r w:rsidRPr="001C02E4">
        <w:rPr>
          <w:rFonts w:cs="Tahoma"/>
          <w:b/>
          <w:bCs/>
        </w:rPr>
        <w:t>Application:</w:t>
      </w:r>
      <w:r w:rsidRPr="001C02E4">
        <w:rPr>
          <w:rFonts w:cs="Tahoma"/>
        </w:rPr>
        <w:t xml:space="preserve"> The purpose of this tutorial is to guide practitioners to review adjacent research in school-based intervention practices for SSDs to determine if the materials used during school-based speech therapy could impact academic performance in the classroom.</w:t>
      </w:r>
      <w:r w:rsidRPr="001C02E4">
        <w:rPr>
          <w:rFonts w:cs="Tahoma"/>
        </w:rPr>
        <w:br/>
      </w:r>
      <w:r w:rsidRPr="001C02E4">
        <w:rPr>
          <w:rFonts w:cs="Tahoma"/>
        </w:rPr>
        <w:br/>
      </w:r>
      <w:r w:rsidRPr="001C02E4">
        <w:rPr>
          <w:rFonts w:cs="Tahoma"/>
          <w:b/>
          <w:bCs/>
        </w:rPr>
        <w:t>Access or request full text: </w:t>
      </w:r>
      <w:hyperlink r:id="rId24" w:tgtFrame="_blank" w:history="1">
        <w:r w:rsidRPr="001C02E4">
          <w:rPr>
            <w:rStyle w:val="Hyperlink"/>
            <w:rFonts w:cs="Tahoma"/>
          </w:rPr>
          <w:t>https://libkey.io/10.1044/2025_LSHSS-25-00156</w:t>
        </w:r>
      </w:hyperlink>
      <w:r w:rsidRPr="001C02E4">
        <w:rPr>
          <w:rFonts w:cs="Tahoma"/>
        </w:rPr>
        <w:br/>
      </w:r>
      <w:r w:rsidRPr="001C02E4">
        <w:rPr>
          <w:rFonts w:cs="Tahoma"/>
        </w:rPr>
        <w:br/>
      </w:r>
      <w:r w:rsidRPr="001C02E4">
        <w:rPr>
          <w:rFonts w:cs="Tahoma"/>
          <w:b/>
          <w:bCs/>
        </w:rPr>
        <w:t>URL: </w:t>
      </w:r>
      <w:hyperlink r:id="rId25" w:tgtFrame="_blank" w:history="1">
        <w:r w:rsidRPr="001C02E4">
          <w:rPr>
            <w:rStyle w:val="Hyperlink"/>
            <w:rFonts w:cs="Tahoma"/>
          </w:rPr>
          <w:t>https://search.ebscohost.com/login.aspx?direct=true&amp;AuthType=sso&amp;db=rzh&amp;AN=192859130&amp;profid=ehost</w:t>
        </w:r>
      </w:hyperlink>
      <w:r w:rsidRPr="001C02E4">
        <w:rPr>
          <w:rFonts w:cs="Tahoma"/>
        </w:rPr>
        <w:br/>
      </w:r>
    </w:p>
    <w:p w14:paraId="4DD08166" w14:textId="77777777" w:rsidR="001C02E4" w:rsidRPr="001C02E4" w:rsidRDefault="001C02E4" w:rsidP="001C02E4">
      <w:pPr>
        <w:rPr>
          <w:rFonts w:cs="Tahoma"/>
        </w:rPr>
      </w:pPr>
      <w:bookmarkStart w:id="6" w:name="_Toc233726938"/>
      <w:r w:rsidRPr="001C02E4">
        <w:rPr>
          <w:rStyle w:val="Heading2Char"/>
        </w:rPr>
        <w:t>6. The effects of symbol format and symbol placement on identification accuracy and activation time</w:t>
      </w:r>
      <w:bookmarkEnd w:id="6"/>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Brock, Kris L.;Jenkins, Haley and Dukhovny, Elena</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AAC: Augmentative &amp; Alternative Communication 42(1), pp. 14–31</w:t>
      </w:r>
      <w:r w:rsidRPr="001C02E4">
        <w:rPr>
          <w:rFonts w:cs="Tahoma"/>
        </w:rPr>
        <w:br/>
      </w:r>
      <w:r w:rsidRPr="001C02E4">
        <w:rPr>
          <w:rFonts w:cs="Tahoma"/>
        </w:rPr>
        <w:br/>
      </w:r>
      <w:r w:rsidRPr="001C02E4">
        <w:rPr>
          <w:rFonts w:cs="Tahoma"/>
          <w:b/>
          <w:bCs/>
        </w:rPr>
        <w:t>Abstract: </w:t>
      </w:r>
      <w:r w:rsidRPr="001C02E4">
        <w:rPr>
          <w:rFonts w:cs="Tahoma"/>
        </w:rPr>
        <w:t>The aim of this study was to determine whether animation improved symbol identification accuracy and activation time in consistent and variable grids. A 2 x 2 counterbalanced factorial design was used to determine the effects of symbol format (animated and static) and placement (variable and consistent) on identification accuracy, averaged activation time (s), and activation time change (s) from trial one to trial four in 42, 18- to 58-year-old adults without disabilities. A repeated measures ANOVA was conducted, and analyses revealed significant main effects for symbol format and placement and a significant interaction. Animated symbols were identified with greater accuracy than static symbols, while static symbols were selected on average.26 s faster than animated symbols. However, animated symbols in the consistent placement condition had greater identification accuracy and faster activation time by the 4th trial compared to all other conditions. The synergistic effects of animation and consistent symbol placement suggest that speech-language pathologists should use these features as tools to facilitate speed and accuracy of word production on speech-generating devices.</w:t>
      </w:r>
      <w:r w:rsidRPr="001C02E4">
        <w:rPr>
          <w:rFonts w:cs="Tahoma"/>
        </w:rPr>
        <w:br/>
      </w:r>
      <w:r w:rsidRPr="001C02E4">
        <w:rPr>
          <w:rFonts w:cs="Tahoma"/>
        </w:rPr>
        <w:br/>
      </w:r>
      <w:r w:rsidRPr="001C02E4">
        <w:rPr>
          <w:rFonts w:cs="Tahoma"/>
          <w:b/>
          <w:bCs/>
        </w:rPr>
        <w:t>Access or request full text: </w:t>
      </w:r>
      <w:hyperlink r:id="rId26" w:tgtFrame="_blank" w:history="1">
        <w:r w:rsidRPr="001C02E4">
          <w:rPr>
            <w:rStyle w:val="Hyperlink"/>
            <w:rFonts w:cs="Tahoma"/>
          </w:rPr>
          <w:t>https://libkey.io/10.1080/07434618.2025.2495901</w:t>
        </w:r>
      </w:hyperlink>
      <w:r w:rsidRPr="001C02E4">
        <w:rPr>
          <w:rFonts w:cs="Tahoma"/>
        </w:rPr>
        <w:br/>
      </w:r>
      <w:r w:rsidRPr="001C02E4">
        <w:rPr>
          <w:rFonts w:cs="Tahoma"/>
        </w:rPr>
        <w:br/>
      </w:r>
      <w:r w:rsidRPr="001C02E4">
        <w:rPr>
          <w:rFonts w:cs="Tahoma"/>
          <w:b/>
          <w:bCs/>
        </w:rPr>
        <w:t>URL: </w:t>
      </w:r>
      <w:hyperlink r:id="rId27" w:tgtFrame="_blank" w:history="1">
        <w:r w:rsidRPr="001C02E4">
          <w:rPr>
            <w:rStyle w:val="Hyperlink"/>
            <w:rFonts w:cs="Tahoma"/>
          </w:rPr>
          <w:t>https://search.ebscohost.com/login.aspx?direct=true&amp;AuthType=sso&amp;db=rzh&amp;AN=192006324&amp;profid=ehost</w:t>
        </w:r>
      </w:hyperlink>
      <w:r w:rsidRPr="001C02E4">
        <w:rPr>
          <w:rFonts w:cs="Tahoma"/>
        </w:rPr>
        <w:br/>
      </w:r>
    </w:p>
    <w:p w14:paraId="5300F614" w14:textId="77777777" w:rsidR="001C02E4" w:rsidRPr="001C02E4" w:rsidRDefault="001C02E4" w:rsidP="001C02E4">
      <w:pPr>
        <w:rPr>
          <w:rFonts w:cs="Tahoma"/>
        </w:rPr>
      </w:pPr>
      <w:bookmarkStart w:id="7" w:name="_Toc233726939"/>
      <w:r w:rsidRPr="001C02E4">
        <w:rPr>
          <w:rStyle w:val="Heading2Char"/>
        </w:rPr>
        <w:t>7. Views on Augmented Reality and Neurodevelopmental Communication Disability: Survey of Parents, Educators, and Health Professionals</w:t>
      </w:r>
      <w:bookmarkEnd w:id="7"/>
      <w:r w:rsidRPr="001C02E4">
        <w:rPr>
          <w:rStyle w:val="Heading2Char"/>
        </w:rPr>
        <w:br/>
      </w:r>
      <w:r w:rsidRPr="001C02E4">
        <w:rPr>
          <w:rFonts w:cs="Tahoma"/>
        </w:rPr>
        <w:lastRenderedPageBreak/>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Bryant, Lucy;Decates, Jacob;Bailey, Benjamin and Hemsley, Bronwyn</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Autism &amp; Developmental Disorders 56(5), pp. 1786–1794</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The use of Augmented Reality (AR) in the field of neurodevelopmental communication disability is emergent and under-researched. The views of supporters on the use of AR by children with neurodevelopmental communication disability will help in the design of applications suited to their educational, learning, social, and communication needs. </w:t>
      </w:r>
      <w:r w:rsidRPr="00705431">
        <w:rPr>
          <w:rFonts w:cs="Tahoma"/>
          <w:b/>
          <w:bCs/>
        </w:rPr>
        <w:t>Aims:</w:t>
      </w:r>
      <w:r w:rsidRPr="001C02E4">
        <w:rPr>
          <w:rFonts w:cs="Tahoma"/>
        </w:rPr>
        <w:t xml:space="preserve"> To determine the views of supporters of children with neurodevelopmental communication disability on the use of AR, and facilitators or barriers to its use. Methods: We conducted an online survey on the use of AR including categorical and open-ended questions. Data were analyzed using descriptive statistics and content analysis. </w:t>
      </w:r>
      <w:r w:rsidRPr="00705431">
        <w:rPr>
          <w:rFonts w:cs="Tahoma"/>
          <w:b/>
          <w:bCs/>
        </w:rPr>
        <w:t>Results:</w:t>
      </w:r>
      <w:r w:rsidRPr="001C02E4">
        <w:rPr>
          <w:rFonts w:cs="Tahoma"/>
        </w:rPr>
        <w:t xml:space="preserve"> In total, 17 health professionals, 12 educators, and 7 parents completed the survey. Participants across groups viewed AR as a potentially helpful technology if sufficient training and technical support were provided. They also considered that financial costs and lack of knowledge could limit AR implementation. </w:t>
      </w:r>
      <w:r w:rsidRPr="00705431">
        <w:rPr>
          <w:rFonts w:cs="Tahoma"/>
          <w:b/>
          <w:bCs/>
        </w:rPr>
        <w:t>Conclusions:</w:t>
      </w:r>
      <w:r w:rsidRPr="001C02E4">
        <w:rPr>
          <w:rFonts w:cs="Tahoma"/>
        </w:rPr>
        <w:t xml:space="preserve"> Supporters of children with developmental communication disability view that AR may be a useful and motivational tool if it is affordable and implemented with training and technical support. Future research should gather the views of children on and experience with AR to further the co-design of AR applications.</w:t>
      </w:r>
      <w:r w:rsidRPr="001C02E4">
        <w:rPr>
          <w:rFonts w:cs="Tahoma"/>
        </w:rPr>
        <w:br/>
      </w:r>
      <w:r w:rsidRPr="001C02E4">
        <w:rPr>
          <w:rFonts w:cs="Tahoma"/>
        </w:rPr>
        <w:br/>
      </w:r>
      <w:r w:rsidRPr="001C02E4">
        <w:rPr>
          <w:rFonts w:cs="Tahoma"/>
          <w:b/>
          <w:bCs/>
        </w:rPr>
        <w:t>Access or request full text: </w:t>
      </w:r>
      <w:hyperlink r:id="rId28" w:tgtFrame="_blank" w:history="1">
        <w:r w:rsidRPr="001C02E4">
          <w:rPr>
            <w:rStyle w:val="Hyperlink"/>
            <w:rFonts w:cs="Tahoma"/>
          </w:rPr>
          <w:t>https://libkey.io/10.1007/s10803-024-06686-8</w:t>
        </w:r>
      </w:hyperlink>
      <w:r w:rsidRPr="001C02E4">
        <w:rPr>
          <w:rFonts w:cs="Tahoma"/>
        </w:rPr>
        <w:br/>
      </w:r>
      <w:r w:rsidRPr="001C02E4">
        <w:rPr>
          <w:rFonts w:cs="Tahoma"/>
        </w:rPr>
        <w:br/>
      </w:r>
      <w:r w:rsidRPr="001C02E4">
        <w:rPr>
          <w:rFonts w:cs="Tahoma"/>
          <w:b/>
          <w:bCs/>
        </w:rPr>
        <w:t>URL: </w:t>
      </w:r>
      <w:hyperlink r:id="rId29" w:tgtFrame="_blank" w:history="1">
        <w:r w:rsidRPr="001C02E4">
          <w:rPr>
            <w:rStyle w:val="Hyperlink"/>
            <w:rFonts w:cs="Tahoma"/>
          </w:rPr>
          <w:t>https://search.ebscohost.com/login.aspx?direct=true&amp;AuthType=sso&amp;db=rzh&amp;AN=193884049&amp;profid=ehost</w:t>
        </w:r>
      </w:hyperlink>
      <w:r w:rsidRPr="001C02E4">
        <w:rPr>
          <w:rFonts w:cs="Tahoma"/>
        </w:rPr>
        <w:br/>
      </w:r>
    </w:p>
    <w:p w14:paraId="66ED36CE" w14:textId="77777777" w:rsidR="001C02E4" w:rsidRPr="001C02E4" w:rsidRDefault="001C02E4" w:rsidP="001C02E4">
      <w:pPr>
        <w:rPr>
          <w:rFonts w:cs="Tahoma"/>
        </w:rPr>
      </w:pPr>
      <w:bookmarkStart w:id="8" w:name="_Toc233726940"/>
      <w:r w:rsidRPr="001C02E4">
        <w:rPr>
          <w:rStyle w:val="Heading2Char"/>
        </w:rPr>
        <w:t>8. Access to Communication Assessment and Intervention for Adults With Intellectual Disabilities</w:t>
      </w:r>
      <w:bookmarkEnd w:id="8"/>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Chaney, Caitlin;Do, Ann Nguyen;Elitawi, Amanda;Carrier, Brooke and Charters, Emma</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Applied Research in Intellectual Disabilities 39(3), pp. 1–5</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Effective communication is essential for health, quality of life and social participation. Adults with communication disabilities—particularly those with intellectual disabilities—often face systemic barriers to accessing appropriate support. </w:t>
      </w:r>
      <w:r w:rsidRPr="00705431">
        <w:rPr>
          <w:rFonts w:cs="Tahoma"/>
          <w:b/>
          <w:bCs/>
        </w:rPr>
        <w:t>Method:</w:t>
      </w:r>
      <w:r w:rsidRPr="001C02E4">
        <w:rPr>
          <w:rFonts w:cs="Tahoma"/>
        </w:rPr>
        <w:t xml:space="preserve"> A retrospective audit of 497 consultations from 276 adults with intellectual disabilities living in Australian group homes (2017–2022) was conducted at a private speech pathology clinic. The audit examined the proportion of patients recommended for and receiving a full </w:t>
      </w:r>
      <w:r w:rsidRPr="001C02E4">
        <w:rPr>
          <w:rFonts w:cs="Tahoma"/>
        </w:rPr>
        <w:lastRenderedPageBreak/>
        <w:t xml:space="preserve">communication assessment. </w:t>
      </w:r>
      <w:r w:rsidRPr="00705431">
        <w:rPr>
          <w:rFonts w:cs="Tahoma"/>
          <w:b/>
          <w:bCs/>
        </w:rPr>
        <w:t>Results:</w:t>
      </w:r>
      <w:r w:rsidRPr="001C02E4">
        <w:rPr>
          <w:rFonts w:cs="Tahoma"/>
        </w:rPr>
        <w:t xml:space="preserve"> A mixed method analysis was conducted and identified that of the 234 patients recommended for assessment, only 93 (39.7%) received one. Thematic analysis found that facilitators included dedicated funding, carer advocacy and multiple clinical contacts. Barriers were primarily related to funding limitations, competing clinical priorities and poor service access. </w:t>
      </w:r>
      <w:r w:rsidRPr="00705431">
        <w:rPr>
          <w:rFonts w:cs="Tahoma"/>
          <w:b/>
          <w:bCs/>
        </w:rPr>
        <w:t>Conclusion:</w:t>
      </w:r>
      <w:r w:rsidRPr="001C02E4">
        <w:rPr>
          <w:rFonts w:cs="Tahoma"/>
        </w:rPr>
        <w:t xml:space="preserve"> There is a clear gap between recommended and delivered communication assessment. Systemic reform is needed to prioritise communication through improved funding pathways, carer training and access to speech pathology services. </w:t>
      </w:r>
      <w:r w:rsidRPr="00705431">
        <w:rPr>
          <w:rFonts w:cs="Tahoma"/>
          <w:b/>
          <w:bCs/>
        </w:rPr>
        <w:t>Lay Summary</w:t>
      </w:r>
      <w:r w:rsidRPr="001C02E4">
        <w:rPr>
          <w:rFonts w:cs="Tahoma"/>
        </w:rPr>
        <w:t>: Many adults with intellectual disability living in group homes are missing out on important communication support. Even when a speech pathologist has recommended a communication assessment, only about 4 in 10 actually receive the assessment that they need.Funding, lack of advocacy and communication being seen as a low priority are three reasons that people don't get the communication assessment that they need. This happens, even though communication problems can seriously affect health, behaviour and quality of life.</w:t>
      </w:r>
      <w:r w:rsidRPr="001C02E4">
        <w:rPr>
          <w:rFonts w:cs="Tahoma"/>
        </w:rPr>
        <w:br/>
      </w:r>
      <w:r w:rsidRPr="001C02E4">
        <w:rPr>
          <w:rFonts w:cs="Tahoma"/>
        </w:rPr>
        <w:br/>
      </w:r>
      <w:r w:rsidRPr="001C02E4">
        <w:rPr>
          <w:rFonts w:cs="Tahoma"/>
          <w:b/>
          <w:bCs/>
        </w:rPr>
        <w:t>Access or request full text: </w:t>
      </w:r>
      <w:hyperlink r:id="rId30" w:tgtFrame="_blank" w:history="1">
        <w:r w:rsidRPr="001C02E4">
          <w:rPr>
            <w:rStyle w:val="Hyperlink"/>
            <w:rFonts w:cs="Tahoma"/>
          </w:rPr>
          <w:t>https://libkey.io/10.1111/jar.70242</w:t>
        </w:r>
      </w:hyperlink>
      <w:r w:rsidRPr="001C02E4">
        <w:rPr>
          <w:rFonts w:cs="Tahoma"/>
        </w:rPr>
        <w:br/>
      </w:r>
      <w:r w:rsidRPr="001C02E4">
        <w:rPr>
          <w:rFonts w:cs="Tahoma"/>
        </w:rPr>
        <w:br/>
      </w:r>
      <w:r w:rsidRPr="001C02E4">
        <w:rPr>
          <w:rFonts w:cs="Tahoma"/>
          <w:b/>
          <w:bCs/>
        </w:rPr>
        <w:t>URL: </w:t>
      </w:r>
      <w:hyperlink r:id="rId31" w:tgtFrame="_blank" w:history="1">
        <w:r w:rsidRPr="001C02E4">
          <w:rPr>
            <w:rStyle w:val="Hyperlink"/>
            <w:rFonts w:cs="Tahoma"/>
          </w:rPr>
          <w:t>https://search.ebscohost.com/login.aspx?direct=true&amp;AuthType=sso&amp;db=rzh&amp;AN=194784100&amp;profid=ehost</w:t>
        </w:r>
      </w:hyperlink>
      <w:r w:rsidRPr="001C02E4">
        <w:rPr>
          <w:rFonts w:cs="Tahoma"/>
        </w:rPr>
        <w:br/>
      </w:r>
    </w:p>
    <w:p w14:paraId="355C5900" w14:textId="77777777" w:rsidR="001C02E4" w:rsidRPr="001C02E4" w:rsidRDefault="001C02E4" w:rsidP="001C02E4">
      <w:pPr>
        <w:rPr>
          <w:rFonts w:cs="Tahoma"/>
        </w:rPr>
      </w:pPr>
      <w:bookmarkStart w:id="9" w:name="_Toc233726941"/>
      <w:r w:rsidRPr="001C02E4">
        <w:rPr>
          <w:rStyle w:val="Heading2Char"/>
        </w:rPr>
        <w:t>9. Language, Speech Production, Functional Performance, and Social Skills of 3-Year-Old Children With Congenital Unilateral Hearing Loss: A Randomized Controlled Trial of Hearing Intervention</w:t>
      </w:r>
      <w:bookmarkEnd w:id="9"/>
      <w:r w:rsidRPr="001C02E4">
        <w:rPr>
          <w:rStyle w:val="Heading2Char"/>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Ching, Teresa Y. C.;Cupples, Linda;Zhang, Vicky;Hou, Sanna;Flynn, Christopher;Leigh, Greg and Dillon, Harvey</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Speech, Language &amp; Hearing Research 69(3), pp. 1116–1132</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The aim of this study was to determine the influence of early fitting of hearing devices to children with congenital unilateral hearing loss (UHL) on language, speech production, functional auditory performance, and social skills at age 3 years. </w:t>
      </w:r>
      <w:r w:rsidRPr="00705431">
        <w:rPr>
          <w:rFonts w:cs="Tahoma"/>
          <w:b/>
          <w:bCs/>
        </w:rPr>
        <w:t>Method:</w:t>
      </w:r>
      <w:r w:rsidRPr="001C02E4">
        <w:rPr>
          <w:rFonts w:cs="Tahoma"/>
        </w:rPr>
        <w:t xml:space="preserve"> This is a randomized controlled trial (RCT) of hearing device fitting versus no fitting with two parallel groups. Assessments at age 3 years included directly administered standardized tests of speech production and language as well as parent reports on functional performance and social interactions in real life. Analyses were done according to the intention-to-treat principle. A subgroup analysis examined the influence of early language environment. This trial is registered with the Australian New Zealand Clinical Trials Registry (ACTRN12615000651583). </w:t>
      </w:r>
      <w:r w:rsidRPr="00705431">
        <w:rPr>
          <w:rFonts w:cs="Tahoma"/>
          <w:b/>
          <w:bCs/>
        </w:rPr>
        <w:t>Results:</w:t>
      </w:r>
      <w:r w:rsidRPr="001C02E4">
        <w:rPr>
          <w:rFonts w:cs="Tahoma"/>
        </w:rPr>
        <w:t xml:space="preserve"> A total of 109 children who were randomly assigned (n = 57 in the intervention group and n = 52 in the control group) were included. On average, the cohort achieved language outcomes similar to normative populations at the same age but underperformed on measures of speech production and functional performance in noise. The main analyses showed no significant differences in outcomes between groups. The effect of device fitting was not significant. The subgroup analyses revealed that conversational turns at ages 12-15 months had a stronger </w:t>
      </w:r>
      <w:r w:rsidRPr="001C02E4">
        <w:rPr>
          <w:rFonts w:cs="Tahoma"/>
        </w:rPr>
        <w:lastRenderedPageBreak/>
        <w:t xml:space="preserve">effect than device fitting on language and vocabulary. </w:t>
      </w:r>
      <w:r w:rsidRPr="00705431">
        <w:rPr>
          <w:rFonts w:cs="Tahoma"/>
          <w:b/>
          <w:bCs/>
        </w:rPr>
        <w:t>Conclusions:</w:t>
      </w:r>
      <w:r w:rsidRPr="001C02E4">
        <w:rPr>
          <w:rFonts w:cs="Tahoma"/>
        </w:rPr>
        <w:t xml:space="preserve"> This RCT showed that device fitting had no significant impact on outcomes at age 3 years, but early language input has a strong positive effect on language outcomes. This information will be valuable to parents and clinicians considering whether to provide hearing devices to infants with UHL. Interventions to enhance nurturing talk and improve listening in noise should be explored further.</w:t>
      </w:r>
      <w:r w:rsidRPr="001C02E4">
        <w:rPr>
          <w:rFonts w:cs="Tahoma"/>
        </w:rPr>
        <w:br/>
      </w:r>
      <w:r w:rsidRPr="001C02E4">
        <w:rPr>
          <w:rFonts w:cs="Tahoma"/>
        </w:rPr>
        <w:br/>
      </w:r>
      <w:r w:rsidRPr="001C02E4">
        <w:rPr>
          <w:rFonts w:cs="Tahoma"/>
          <w:b/>
          <w:bCs/>
        </w:rPr>
        <w:t>Access or request full text: </w:t>
      </w:r>
      <w:hyperlink r:id="rId32" w:tgtFrame="_blank" w:history="1">
        <w:r w:rsidRPr="001C02E4">
          <w:rPr>
            <w:rStyle w:val="Hyperlink"/>
            <w:rFonts w:cs="Tahoma"/>
          </w:rPr>
          <w:t>https://libkey.io/10.1044/2025_JSLHR-25-00150</w:t>
        </w:r>
      </w:hyperlink>
      <w:r w:rsidRPr="001C02E4">
        <w:rPr>
          <w:rFonts w:cs="Tahoma"/>
        </w:rPr>
        <w:br/>
      </w:r>
      <w:r w:rsidRPr="001C02E4">
        <w:rPr>
          <w:rFonts w:cs="Tahoma"/>
        </w:rPr>
        <w:br/>
      </w:r>
      <w:r w:rsidRPr="001C02E4">
        <w:rPr>
          <w:rFonts w:cs="Tahoma"/>
          <w:b/>
          <w:bCs/>
        </w:rPr>
        <w:t>URL: </w:t>
      </w:r>
      <w:hyperlink r:id="rId33" w:tgtFrame="_blank" w:history="1">
        <w:r w:rsidRPr="001C02E4">
          <w:rPr>
            <w:rStyle w:val="Hyperlink"/>
            <w:rFonts w:cs="Tahoma"/>
          </w:rPr>
          <w:t>https://search.ebscohost.com/login.aspx?direct=true&amp;AuthType=sso&amp;db=rzh&amp;AN=192310469&amp;profid=ehost</w:t>
        </w:r>
      </w:hyperlink>
      <w:r w:rsidRPr="001C02E4">
        <w:rPr>
          <w:rFonts w:cs="Tahoma"/>
        </w:rPr>
        <w:br/>
      </w:r>
    </w:p>
    <w:p w14:paraId="32CF1883" w14:textId="77777777" w:rsidR="001C02E4" w:rsidRPr="001C02E4" w:rsidRDefault="001C02E4" w:rsidP="001C02E4">
      <w:pPr>
        <w:rPr>
          <w:rFonts w:cs="Tahoma"/>
        </w:rPr>
      </w:pPr>
      <w:bookmarkStart w:id="10" w:name="_Toc233726942"/>
      <w:r w:rsidRPr="001C02E4">
        <w:rPr>
          <w:rStyle w:val="Heading2Char"/>
        </w:rPr>
        <w:t>10. The interdisciplinary fibreoptic endoscopic evaluation of swallowing assessments in ICU patients: A file review</w:t>
      </w:r>
      <w:bookmarkEnd w:id="10"/>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Coutts, K.;Barber, N. and Israel, N.</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Southern African Journal of Critical Care 42(1), pp. 22–27</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Dysphagia is a complex condition common in critical care settings, often resulting from multifactorial causes such as trauma, neuromuscular weakness, impaired cognition, intubation and the presence of a tracheostomy. Dysphagia can have serious consequences, including aspiration pneumonia and prolonged hospital stays, which need to be avoided in resource-constrained environments such as South Africa (SA). </w:t>
      </w:r>
      <w:r w:rsidRPr="00705431">
        <w:rPr>
          <w:rFonts w:cs="Tahoma"/>
          <w:b/>
          <w:bCs/>
        </w:rPr>
        <w:t>Objective.</w:t>
      </w:r>
      <w:r w:rsidRPr="001C02E4">
        <w:rPr>
          <w:rFonts w:cs="Tahoma"/>
        </w:rPr>
        <w:t xml:space="preserve"> To investigate the characteristics of dysphagia in critically ill patients using an interdisciplinary assessment approach that utilises both bedside evaluations and fibreoptic endoscopic evaluation of swallowing (FEES). </w:t>
      </w:r>
      <w:r w:rsidRPr="00705431">
        <w:rPr>
          <w:rFonts w:cs="Tahoma"/>
          <w:b/>
          <w:bCs/>
        </w:rPr>
        <w:t>Methods.</w:t>
      </w:r>
      <w:r w:rsidRPr="001C02E4">
        <w:rPr>
          <w:rFonts w:cs="Tahoma"/>
        </w:rPr>
        <w:t xml:space="preserve"> A retrospective file review was conducted of 68 adult patients who underwent interdisciplinary dysphagia assessments in a private SA hospital between July 2022 and January 2024. Data collected included clinical notes, anatomical and physiological markers, Penetration-Aspiration Scale (PAS) scores and post-assessment diagnoses. Descriptive statistics were employed to analyse variables such as age, gender, comorbidities and dysphagia symptoms. </w:t>
      </w:r>
      <w:r w:rsidRPr="00705431">
        <w:rPr>
          <w:rFonts w:cs="Tahoma"/>
          <w:b/>
          <w:bCs/>
        </w:rPr>
        <w:t>Results.</w:t>
      </w:r>
      <w:r w:rsidRPr="001C02E4">
        <w:rPr>
          <w:rFonts w:cs="Tahoma"/>
        </w:rPr>
        <w:t xml:space="preserve"> The mean age of participants was 59.5 years (standard deviation (SD) 17.05 years), with the majority presenting with trauma-related injuries or cerebrovascular accidents. Dysphagia was prevalent, with 49% of patients exhibiting significant swallowing difficulties. The mean PAS score was 3.44 (SD 2.82), indicating that material often entered the airway without being ejected. Notably, 17% of patients presented with silent aspiration, highlighting the need for comprehensive interdisciplinary assessment techniques. Common symptoms included pooling, dysphonia and delayed swallow triggers, which may be identified at the bedside and confirmed using FEES. Patients were referred to speech-language therapy (SLT) after a median of 13 days in the intensive care unit (ICU). </w:t>
      </w:r>
      <w:r w:rsidRPr="00705431">
        <w:rPr>
          <w:rFonts w:cs="Tahoma"/>
          <w:b/>
          <w:bCs/>
        </w:rPr>
        <w:t>Conclusion.</w:t>
      </w:r>
      <w:r w:rsidRPr="001C02E4">
        <w:rPr>
          <w:rFonts w:cs="Tahoma"/>
        </w:rPr>
        <w:t xml:space="preserve"> Dysphagia is a significant concern in critical care, necessitating early and co-ordinated assessment strategies to minimise complications and improve patient outcomes. This study advocates enhanced protocols and interdisciplinary collaboration to manage dysphagia effectively. Early referral to SLT is critical for timely intervention, which is essential in an under-resourced setting. Future research across various </w:t>
      </w:r>
      <w:r w:rsidRPr="001C02E4">
        <w:rPr>
          <w:rFonts w:cs="Tahoma"/>
        </w:rPr>
        <w:lastRenderedPageBreak/>
        <w:t>settings is needed to further validate the interdisciplinary model of dysphagia assessment and management and to generate additional local data on dysphagia in the ICU.</w:t>
      </w:r>
      <w:r w:rsidRPr="001C02E4">
        <w:rPr>
          <w:rFonts w:cs="Tahoma"/>
        </w:rPr>
        <w:br/>
      </w:r>
      <w:r w:rsidRPr="001C02E4">
        <w:rPr>
          <w:rFonts w:cs="Tahoma"/>
        </w:rPr>
        <w:br/>
      </w:r>
      <w:r w:rsidRPr="001C02E4">
        <w:rPr>
          <w:rFonts w:cs="Tahoma"/>
          <w:b/>
          <w:bCs/>
        </w:rPr>
        <w:t>Access or request full text: </w:t>
      </w:r>
      <w:hyperlink r:id="rId34" w:tgtFrame="_blank" w:history="1">
        <w:r w:rsidRPr="001C02E4">
          <w:rPr>
            <w:rStyle w:val="Hyperlink"/>
            <w:rFonts w:cs="Tahoma"/>
          </w:rPr>
          <w:t>https://libkey.io/10.7196/SAJCC.2026.v42i1.3328</w:t>
        </w:r>
      </w:hyperlink>
      <w:r w:rsidRPr="001C02E4">
        <w:rPr>
          <w:rFonts w:cs="Tahoma"/>
        </w:rPr>
        <w:br/>
      </w:r>
      <w:r w:rsidRPr="001C02E4">
        <w:rPr>
          <w:rFonts w:cs="Tahoma"/>
        </w:rPr>
        <w:br/>
      </w:r>
      <w:r w:rsidRPr="001C02E4">
        <w:rPr>
          <w:rFonts w:cs="Tahoma"/>
          <w:b/>
          <w:bCs/>
        </w:rPr>
        <w:t>URL: </w:t>
      </w:r>
      <w:hyperlink r:id="rId35" w:tgtFrame="_blank" w:history="1">
        <w:r w:rsidRPr="001C02E4">
          <w:rPr>
            <w:rStyle w:val="Hyperlink"/>
            <w:rFonts w:cs="Tahoma"/>
          </w:rPr>
          <w:t>https://search.ebscohost.com/login.aspx?direct=true&amp;AuthType=sso&amp;db=rzh&amp;AN=193538385&amp;profid=ehost</w:t>
        </w:r>
      </w:hyperlink>
      <w:r w:rsidRPr="001C02E4">
        <w:rPr>
          <w:rFonts w:cs="Tahoma"/>
        </w:rPr>
        <w:br/>
      </w:r>
    </w:p>
    <w:p w14:paraId="4DEC2651" w14:textId="77777777" w:rsidR="001C02E4" w:rsidRPr="001C02E4" w:rsidRDefault="001C02E4" w:rsidP="001C02E4">
      <w:pPr>
        <w:rPr>
          <w:rFonts w:cs="Tahoma"/>
        </w:rPr>
      </w:pPr>
      <w:bookmarkStart w:id="11" w:name="_Toc233726943"/>
      <w:r w:rsidRPr="001C02E4">
        <w:rPr>
          <w:rStyle w:val="Heading2Char"/>
        </w:rPr>
        <w:t>11. Impact of Pandemic-Related Social Restrictions on Language and Speech Development in Children with Cleft Lip and/or Palate at 18-24 Months</w:t>
      </w:r>
      <w:bookmarkEnd w:id="11"/>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Davies, Amy;Southby, Lucy;Baker, Sharon;Extence, Helen;Brierley, Neil and Wren, Yvonne</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Cleft Palate Craniofacial Journal 63(5), pp. 1249–1260</w:t>
      </w:r>
      <w:r w:rsidRPr="001C02E4">
        <w:rPr>
          <w:rFonts w:cs="Tahoma"/>
        </w:rPr>
        <w:br/>
      </w:r>
      <w:r w:rsidRPr="001C02E4">
        <w:rPr>
          <w:rFonts w:cs="Tahoma"/>
        </w:rPr>
        <w:br/>
      </w:r>
      <w:r w:rsidRPr="001C02E4">
        <w:rPr>
          <w:rFonts w:cs="Tahoma"/>
          <w:b/>
          <w:bCs/>
        </w:rPr>
        <w:t>Abstract: </w:t>
      </w:r>
      <w:r w:rsidRPr="00705431">
        <w:rPr>
          <w:rFonts w:cs="Tahoma"/>
          <w:b/>
          <w:bCs/>
        </w:rPr>
        <w:t>Objective :</w:t>
      </w:r>
      <w:r w:rsidRPr="001C02E4">
        <w:rPr>
          <w:rFonts w:cs="Tahoma"/>
        </w:rPr>
        <w:t xml:space="preserve"> Determine if early speech and language development in children born with cleft lip and/or palate (CL/P) was impacted by social restrictions during the COVID-19 pandemic. </w:t>
      </w:r>
      <w:r w:rsidRPr="00705431">
        <w:rPr>
          <w:rFonts w:cs="Tahoma"/>
          <w:b/>
          <w:bCs/>
        </w:rPr>
        <w:t>Design :</w:t>
      </w:r>
      <w:r w:rsidRPr="001C02E4">
        <w:rPr>
          <w:rFonts w:cs="Tahoma"/>
        </w:rPr>
        <w:t xml:space="preserve"> Cohort study using data from The Cleft Collective. Participants : Children with CL/P whose first 18-24 months were before the pandemic compared to children whose first 18-24 months were impacted by the pandemic. </w:t>
      </w:r>
      <w:r w:rsidRPr="00705431">
        <w:rPr>
          <w:rFonts w:cs="Tahoma"/>
          <w:b/>
          <w:bCs/>
        </w:rPr>
        <w:t>Measures :</w:t>
      </w:r>
      <w:r w:rsidRPr="001C02E4">
        <w:rPr>
          <w:rFonts w:cs="Tahoma"/>
        </w:rPr>
        <w:t xml:space="preserve"> Primary outcome: parental reported Ages and Stages Questionnaire—Third Edition (ASQ-3). Secondary outcomes: 18- to 24-month speech and language therapy (SLT) assessment location; ability to judge velopharyngeal function for speech; SLT judged-expressive language and consonant inventory size for children with a cleft palate. Analyses adjusted for confounders. </w:t>
      </w:r>
      <w:r w:rsidRPr="00705431">
        <w:rPr>
          <w:rFonts w:cs="Tahoma"/>
          <w:b/>
          <w:bCs/>
        </w:rPr>
        <w:t>Results :</w:t>
      </w:r>
      <w:r w:rsidRPr="001C02E4">
        <w:rPr>
          <w:rFonts w:cs="Tahoma"/>
        </w:rPr>
        <w:t xml:space="preserve"> We found no statistical evidence to suggest a difference in ASQ-3 communication (n = 631; ORadjusted 0.96; 95% CIs 0.533, 1.742; P = 0.902), SLT judgements of expressive language (n = 175; ORadjusted 0.66; 95% CIs 0.224, 1.947; P = 0.452), or consonant inventory size at age 18-24 months (n = 186; IRRadjusted 0.98; 95% CIs 0.775, 1.249; P = 0.896) between pre-pandemic and pandemic impacted groups. There was weak statistical evidence of an association between virtual appointments and SLT being unable to rate features of velopharyngeal function for speech (ORadjusted 3.54; 95%CIs 0.849, 14.755; P = 0.083). </w:t>
      </w:r>
      <w:r w:rsidRPr="00705431">
        <w:rPr>
          <w:rFonts w:cs="Tahoma"/>
          <w:b/>
          <w:bCs/>
        </w:rPr>
        <w:t>Conclusions :</w:t>
      </w:r>
      <w:r w:rsidRPr="001C02E4">
        <w:rPr>
          <w:rFonts w:cs="Tahoma"/>
        </w:rPr>
        <w:t xml:space="preserve"> No statistical evidence of an association between exposure to pandemic-related social restrictions and early language development or consonant inventory size at age 18-24 months. Small sample sizes, variation in the pandemic impacted groups, and limitations of the measures should be considered when interpreting the findings. Further work is required to further examine the use of virtual appointments for speech assessment.</w:t>
      </w:r>
      <w:r w:rsidRPr="001C02E4">
        <w:rPr>
          <w:rFonts w:cs="Tahoma"/>
        </w:rPr>
        <w:br/>
      </w:r>
      <w:r w:rsidRPr="001C02E4">
        <w:rPr>
          <w:rFonts w:cs="Tahoma"/>
        </w:rPr>
        <w:br/>
      </w:r>
      <w:r w:rsidRPr="001C02E4">
        <w:rPr>
          <w:rFonts w:cs="Tahoma"/>
          <w:b/>
          <w:bCs/>
        </w:rPr>
        <w:t>Access or request full text: </w:t>
      </w:r>
      <w:hyperlink r:id="rId36" w:tgtFrame="_blank" w:history="1">
        <w:r w:rsidRPr="001C02E4">
          <w:rPr>
            <w:rStyle w:val="Hyperlink"/>
            <w:rFonts w:cs="Tahoma"/>
          </w:rPr>
          <w:t>https://libkey.io/10.1177/10556656251328843</w:t>
        </w:r>
      </w:hyperlink>
      <w:r w:rsidRPr="001C02E4">
        <w:rPr>
          <w:rFonts w:cs="Tahoma"/>
        </w:rPr>
        <w:br/>
      </w:r>
      <w:r w:rsidRPr="001C02E4">
        <w:rPr>
          <w:rFonts w:cs="Tahoma"/>
        </w:rPr>
        <w:br/>
      </w:r>
      <w:r w:rsidRPr="001C02E4">
        <w:rPr>
          <w:rFonts w:cs="Tahoma"/>
          <w:b/>
          <w:bCs/>
        </w:rPr>
        <w:t>URL: </w:t>
      </w:r>
      <w:hyperlink r:id="rId37" w:tgtFrame="_blank" w:history="1">
        <w:r w:rsidRPr="001C02E4">
          <w:rPr>
            <w:rStyle w:val="Hyperlink"/>
            <w:rFonts w:cs="Tahoma"/>
          </w:rPr>
          <w:t>https://search.ebscohost.com/login.aspx?direct=true&amp;AuthType=sso&amp;db=rzh&amp;AN=192982104&amp;profid=ehost</w:t>
        </w:r>
      </w:hyperlink>
      <w:r w:rsidRPr="001C02E4">
        <w:rPr>
          <w:rFonts w:cs="Tahoma"/>
        </w:rPr>
        <w:br/>
      </w:r>
    </w:p>
    <w:p w14:paraId="7786CB43" w14:textId="737C4249" w:rsidR="001C02E4" w:rsidRPr="001C02E4" w:rsidRDefault="001C02E4" w:rsidP="001C02E4">
      <w:pPr>
        <w:rPr>
          <w:rFonts w:cs="Tahoma"/>
        </w:rPr>
      </w:pPr>
      <w:r w:rsidRPr="001C02E4">
        <w:rPr>
          <w:rFonts w:cs="Tahoma"/>
        </w:rPr>
        <w:lastRenderedPageBreak/>
        <w:br/>
      </w:r>
    </w:p>
    <w:p w14:paraId="0930C161" w14:textId="2582C706" w:rsidR="001C02E4" w:rsidRPr="001C02E4" w:rsidRDefault="001C02E4" w:rsidP="001C02E4">
      <w:pPr>
        <w:rPr>
          <w:rFonts w:cs="Tahoma"/>
        </w:rPr>
      </w:pPr>
      <w:bookmarkStart w:id="12" w:name="_Toc233726944"/>
      <w:r w:rsidRPr="001C02E4">
        <w:rPr>
          <w:rStyle w:val="Heading2Char"/>
        </w:rPr>
        <w:t>1</w:t>
      </w:r>
      <w:r>
        <w:rPr>
          <w:rStyle w:val="Heading2Char"/>
        </w:rPr>
        <w:t>2</w:t>
      </w:r>
      <w:r w:rsidRPr="001C02E4">
        <w:rPr>
          <w:rStyle w:val="Heading2Char"/>
        </w:rPr>
        <w:t>. National Survey on Essential Communication Skills to Address Language Demands in Canadian Nursing Practice</w:t>
      </w:r>
      <w:bookmarkEnd w:id="12"/>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Jang, Eunice Eunhee;Wagner, Maryam and Sinclair, Jeanne</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Advanced Nursing (John Wiley &amp; Sons, Inc.) 82(1), pp. 347–365</w:t>
      </w:r>
      <w:r w:rsidRPr="001C02E4">
        <w:rPr>
          <w:rFonts w:cs="Tahoma"/>
        </w:rPr>
        <w:br/>
      </w:r>
      <w:r w:rsidRPr="001C02E4">
        <w:rPr>
          <w:rFonts w:cs="Tahoma"/>
        </w:rPr>
        <w:br/>
      </w:r>
      <w:r w:rsidRPr="001C02E4">
        <w:rPr>
          <w:rFonts w:cs="Tahoma"/>
          <w:b/>
          <w:bCs/>
        </w:rPr>
        <w:t>Abstract: </w:t>
      </w:r>
      <w:r w:rsidRPr="00705431">
        <w:rPr>
          <w:rFonts w:cs="Tahoma"/>
          <w:b/>
          <w:bCs/>
        </w:rPr>
        <w:t>Aims:</w:t>
      </w:r>
      <w:r w:rsidRPr="001C02E4">
        <w:rPr>
          <w:rFonts w:cs="Tahoma"/>
        </w:rPr>
        <w:t xml:space="preserve"> To identify key communication skills for Canadian nursing practice. Design: Quantitative research using a nationwide survey. Methods: Exploratory confirmatory factor analysis was used to identify factors underlying key communication skills required for nursing practice. Multiple regression analyses were used to examine differences across demographic variables, designations, roles and settings. </w:t>
      </w:r>
      <w:r w:rsidRPr="00705431">
        <w:rPr>
          <w:rFonts w:cs="Tahoma"/>
          <w:b/>
          <w:bCs/>
        </w:rPr>
        <w:t>Results:</w:t>
      </w:r>
      <w:r w:rsidRPr="001C02E4">
        <w:rPr>
          <w:rFonts w:cs="Tahoma"/>
        </w:rPr>
        <w:t xml:space="preserve"> Dimensions of effective communication skills were identified. Demographic and contextual variables showed some impact on the perceived importance of communication skills, but low variance suggested that language demands are relatively consistent across roles and settings. </w:t>
      </w:r>
      <w:r w:rsidRPr="00705431">
        <w:rPr>
          <w:rFonts w:cs="Tahoma"/>
          <w:b/>
          <w:bCs/>
        </w:rPr>
        <w:t>Conclusion:</w:t>
      </w:r>
      <w:r w:rsidRPr="001C02E4">
        <w:rPr>
          <w:rFonts w:cs="Tahoma"/>
        </w:rPr>
        <w:t xml:space="preserve"> A framework describing the communication demands for Canadian nursing practice is described, contributing to the development of tailored curricula, assessments and policies. Implications for the Profession: Focusing on communication skills ensures that nurses are equipped to deliver safe healthcare and interact effectively with patients and colleagues, potentially leading to improved health outcomes. Impact: To our knowledge, this study is the first to develop a framework for communication skills and identify key language skill factors across nursing professional designations and practice settings. The research provides a framework for developing curricula and training programmes that focus on essential communication skills. </w:t>
      </w:r>
      <w:r w:rsidRPr="00705431">
        <w:rPr>
          <w:rFonts w:cs="Tahoma"/>
          <w:b/>
          <w:bCs/>
        </w:rPr>
        <w:t>Patient or Public Contribution:</w:t>
      </w:r>
      <w:r w:rsidRPr="001C02E4">
        <w:rPr>
          <w:rFonts w:cs="Tahoma"/>
        </w:rPr>
        <w:t xml:space="preserve"> No patient or public contribution.</w:t>
      </w:r>
      <w:r w:rsidRPr="001C02E4">
        <w:rPr>
          <w:rFonts w:cs="Tahoma"/>
        </w:rPr>
        <w:br/>
      </w:r>
      <w:r w:rsidRPr="001C02E4">
        <w:rPr>
          <w:rFonts w:cs="Tahoma"/>
        </w:rPr>
        <w:br/>
      </w:r>
      <w:r w:rsidRPr="001C02E4">
        <w:rPr>
          <w:rFonts w:cs="Tahoma"/>
          <w:b/>
          <w:bCs/>
        </w:rPr>
        <w:t>Access or request full text: </w:t>
      </w:r>
      <w:hyperlink r:id="rId38" w:tgtFrame="_blank" w:history="1">
        <w:r w:rsidRPr="001C02E4">
          <w:rPr>
            <w:rStyle w:val="Hyperlink"/>
            <w:rFonts w:cs="Tahoma"/>
          </w:rPr>
          <w:t>https://libkey.io/10.1111/jan.16861</w:t>
        </w:r>
      </w:hyperlink>
      <w:r w:rsidRPr="001C02E4">
        <w:rPr>
          <w:rFonts w:cs="Tahoma"/>
        </w:rPr>
        <w:br/>
      </w:r>
      <w:r w:rsidRPr="001C02E4">
        <w:rPr>
          <w:rFonts w:cs="Tahoma"/>
        </w:rPr>
        <w:br/>
      </w:r>
      <w:r w:rsidRPr="001C02E4">
        <w:rPr>
          <w:rFonts w:cs="Tahoma"/>
          <w:b/>
          <w:bCs/>
        </w:rPr>
        <w:t>URL: </w:t>
      </w:r>
      <w:hyperlink r:id="rId39" w:tgtFrame="_blank" w:history="1">
        <w:r w:rsidRPr="001C02E4">
          <w:rPr>
            <w:rStyle w:val="Hyperlink"/>
            <w:rFonts w:cs="Tahoma"/>
          </w:rPr>
          <w:t>https://search.ebscohost.com/login.aspx?direct=true&amp;AuthType=sso&amp;db=rzh&amp;AN=190409550&amp;profid=ehost</w:t>
        </w:r>
      </w:hyperlink>
      <w:r w:rsidRPr="001C02E4">
        <w:rPr>
          <w:rFonts w:cs="Tahoma"/>
        </w:rPr>
        <w:br/>
      </w:r>
    </w:p>
    <w:p w14:paraId="2E77596A" w14:textId="72D23FBD" w:rsidR="001C02E4" w:rsidRPr="001C02E4" w:rsidRDefault="001C02E4" w:rsidP="001C02E4">
      <w:pPr>
        <w:rPr>
          <w:rFonts w:cs="Tahoma"/>
        </w:rPr>
      </w:pPr>
      <w:bookmarkStart w:id="13" w:name="_Toc233726945"/>
      <w:r w:rsidRPr="001C02E4">
        <w:rPr>
          <w:rStyle w:val="Heading2Char"/>
        </w:rPr>
        <w:t>1</w:t>
      </w:r>
      <w:r>
        <w:rPr>
          <w:rStyle w:val="Heading2Char"/>
        </w:rPr>
        <w:t>3</w:t>
      </w:r>
      <w:r w:rsidRPr="001C02E4">
        <w:rPr>
          <w:rStyle w:val="Heading2Char"/>
        </w:rPr>
        <w:t>. Improving Language in Individual Conversation-Level Therapy: Group and Individual Results of ECoLoGiC Treatment for People With Moderate and Severe Aphasia</w:t>
      </w:r>
      <w:bookmarkEnd w:id="13"/>
      <w:r w:rsidRPr="001C02E4">
        <w:rPr>
          <w:rStyle w:val="Heading2Char"/>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Leaman, Marion C.;Edmonds, Lisa A.;Oleson, Jacob J. and Williams, Kristine N.</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lastRenderedPageBreak/>
        <w:t>Journal: </w:t>
      </w:r>
      <w:r w:rsidRPr="001C02E4">
        <w:rPr>
          <w:rFonts w:cs="Tahoma"/>
        </w:rPr>
        <w:t>American Journal of Speech-Language Pathology 35(2), pp. 476–499</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The aim of this study was to evaluate group- and individual-level impact of ECoLoGiC (Expanding Communication and Language Opportunities Generated in Conversation) Treatment (ECoLoGiC-Tx), an aphasia intervention aimed at improving conversational language. In addition, treatment fidelity for the speechlanguage pathologists (SLPs) who delivered treatment was evaluated, providing feasibility data to optimize successful future field implementation. </w:t>
      </w:r>
      <w:r w:rsidRPr="00705431">
        <w:rPr>
          <w:rFonts w:cs="Tahoma"/>
          <w:b/>
          <w:bCs/>
        </w:rPr>
        <w:t>Method:</w:t>
      </w:r>
      <w:r w:rsidRPr="001C02E4">
        <w:rPr>
          <w:rFonts w:cs="Tahoma"/>
        </w:rPr>
        <w:t xml:space="preserve"> Ten people with moderate or severe aphasia completed 10 weeks of ECoLoGiC-Tx delivered twice weekly for 1 hr. Testing occurred at pretreatment, posttreatment, and at 6 weeks maintenance. Conversation/monologue samples were collected three times per testing phase. Group results were analyzed using linear mixed models. Individual data were analyzed using effect size and minimal detectable change criteria. Treatment fidelity was analyzed using an established 23-point checklist. </w:t>
      </w:r>
      <w:r w:rsidRPr="00705431">
        <w:rPr>
          <w:rFonts w:cs="Tahoma"/>
          <w:b/>
          <w:bCs/>
        </w:rPr>
        <w:t>Results:</w:t>
      </w:r>
      <w:r w:rsidRPr="001C02E4">
        <w:rPr>
          <w:rFonts w:cs="Tahoma"/>
        </w:rPr>
        <w:t xml:space="preserve"> Robust results indicate generalization across measure types at group and individual levels. Participants improved their ability to convey meaning in conversation, the primary focus of ECoLoGiC-Tx. They demonstrated an average gain of 11.31 points on the Western Aphasia Battery-Revised (range: -1 to 21.5), and 7/10 participants shifted to a less impaired category of severity (e.g., from severe to moderate aphasia). Group-level change did not occur for reading, sentence construction in a picture task or in monologue, or Grammaticality in conversation/monologue. SLP fidelity was 97.3%. </w:t>
      </w:r>
      <w:r w:rsidRPr="00705431">
        <w:rPr>
          <w:rFonts w:cs="Tahoma"/>
          <w:b/>
          <w:bCs/>
        </w:rPr>
        <w:t>Conclusions:</w:t>
      </w:r>
      <w:r w:rsidRPr="001C02E4">
        <w:rPr>
          <w:rFonts w:cs="Tahoma"/>
        </w:rPr>
        <w:t xml:space="preserve"> Pilot study findings were replicated, with robust group and individual results. Exceptional improvements occurred for 9/10 participants. Results demonstrate generalization of skills to conversation and reduced aphasia severity for most participants. Deliverability of ECoLoGiC-Tx was evidenced by very high treatment fidelity by practicing SLPs, suggesting good potential for successful field implementation.</w:t>
      </w:r>
      <w:r w:rsidRPr="001C02E4">
        <w:rPr>
          <w:rFonts w:cs="Tahoma"/>
        </w:rPr>
        <w:br/>
      </w:r>
      <w:r w:rsidRPr="001C02E4">
        <w:rPr>
          <w:rFonts w:cs="Tahoma"/>
        </w:rPr>
        <w:br/>
      </w:r>
      <w:r w:rsidRPr="001C02E4">
        <w:rPr>
          <w:rFonts w:cs="Tahoma"/>
          <w:b/>
          <w:bCs/>
        </w:rPr>
        <w:t>Access or request full text: </w:t>
      </w:r>
      <w:hyperlink r:id="rId40" w:tgtFrame="_blank" w:history="1">
        <w:r w:rsidRPr="001C02E4">
          <w:rPr>
            <w:rStyle w:val="Hyperlink"/>
            <w:rFonts w:cs="Tahoma"/>
          </w:rPr>
          <w:t>https://libkey.io/10.1044/2025_AJSLP-25-00113</w:t>
        </w:r>
      </w:hyperlink>
      <w:r w:rsidRPr="001C02E4">
        <w:rPr>
          <w:rFonts w:cs="Tahoma"/>
        </w:rPr>
        <w:br/>
      </w:r>
      <w:r w:rsidRPr="001C02E4">
        <w:rPr>
          <w:rFonts w:cs="Tahoma"/>
        </w:rPr>
        <w:br/>
      </w:r>
      <w:r w:rsidRPr="001C02E4">
        <w:rPr>
          <w:rFonts w:cs="Tahoma"/>
          <w:b/>
          <w:bCs/>
        </w:rPr>
        <w:t>URL: </w:t>
      </w:r>
      <w:hyperlink r:id="rId41" w:tgtFrame="_blank" w:history="1">
        <w:r w:rsidRPr="001C02E4">
          <w:rPr>
            <w:rStyle w:val="Hyperlink"/>
            <w:rFonts w:cs="Tahoma"/>
          </w:rPr>
          <w:t>https://search.ebscohost.com/login.aspx?direct=true&amp;AuthType=sso&amp;db=rzh&amp;AN=192247750&amp;profid=ehost</w:t>
        </w:r>
      </w:hyperlink>
      <w:r w:rsidRPr="001C02E4">
        <w:rPr>
          <w:rFonts w:cs="Tahoma"/>
        </w:rPr>
        <w:br/>
      </w:r>
    </w:p>
    <w:p w14:paraId="33AE13AC" w14:textId="78FDC312" w:rsidR="001C02E4" w:rsidRPr="001C02E4" w:rsidRDefault="001C02E4" w:rsidP="001C02E4">
      <w:pPr>
        <w:rPr>
          <w:rFonts w:cs="Tahoma"/>
        </w:rPr>
      </w:pPr>
      <w:bookmarkStart w:id="14" w:name="_Toc233726946"/>
      <w:r w:rsidRPr="001C02E4">
        <w:rPr>
          <w:rStyle w:val="Heading2Char"/>
        </w:rPr>
        <w:t>1</w:t>
      </w:r>
      <w:r>
        <w:rPr>
          <w:rStyle w:val="Heading2Char"/>
        </w:rPr>
        <w:t>4</w:t>
      </w:r>
      <w:r w:rsidRPr="001C02E4">
        <w:rPr>
          <w:rStyle w:val="Heading2Char"/>
        </w:rPr>
        <w:t>. Age-Related Effects on Language Production During Selective and Divided Attention Conditions: Implications for Aphasia Assessment</w:t>
      </w:r>
      <w:bookmarkEnd w:id="14"/>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McDonald, Emily;Harmon, Tyson G. and Bailey, Dallin J.</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Speech, Language &amp; Hearing Research 69(4), pp. 1783–1803</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This study was divided into two parts. Study 1 aimed to investigate how dual-task and select background noise conditions impact language production of neurologically healthy adults (NHA). Study 2 aimed to use the sample from Study 1 to identify whether four people with mild aphasia perform at an expected level when compared with their NHA peer group. </w:t>
      </w:r>
      <w:r w:rsidRPr="00705431">
        <w:rPr>
          <w:rFonts w:cs="Tahoma"/>
          <w:b/>
          <w:bCs/>
        </w:rPr>
        <w:t>Method:</w:t>
      </w:r>
      <w:r w:rsidRPr="001C02E4">
        <w:rPr>
          <w:rFonts w:cs="Tahoma"/>
        </w:rPr>
        <w:t xml:space="preserve"> Study 1 examined the spoken language production of NHA in sustained, selective, and divided attention conditions during a story retell task. NHA participant groups consisted of 21 young and midlife adults (26-54 years), 19 early older adults (55-69 years), </w:t>
      </w:r>
      <w:r w:rsidRPr="001C02E4">
        <w:rPr>
          <w:rFonts w:cs="Tahoma"/>
        </w:rPr>
        <w:lastRenderedPageBreak/>
        <w:t xml:space="preserve">and 20 late older adults (70-85 years). Study 2 used a case series approach to investigate how the language production of four people with aphasia (PWA) compared to their respective NHA group. All participants retold stories in a silent baseline condition, three background noise conditions (cocktail party, conversation, phone call), and one dual-task condition (tone discrimination). Language production measures (language informativeness, lexical diversity, lexical--phonological errors, speech rate, disfluent verbalizations), tone discrimination accuracy and response time, and perceived effort and stress were compared across groups and conditions. </w:t>
      </w:r>
      <w:r w:rsidRPr="00705431">
        <w:rPr>
          <w:rFonts w:cs="Tahoma"/>
          <w:b/>
          <w:bCs/>
        </w:rPr>
        <w:t>Results:</w:t>
      </w:r>
      <w:r w:rsidRPr="001C02E4">
        <w:rPr>
          <w:rFonts w:cs="Tahoma"/>
        </w:rPr>
        <w:t xml:space="preserve"> Study 1 revealed that the language of late older adults was significantly less efficient than the other two groups, that both late and early older adults produced more disfluent verbalizations than young and midlife adults, and that late older adults demonstrated more lexical diversity than early older adults. The tone discrimination accuracy and response time of late older adults were also significantly lower than those of young and midlife adults. Across groups, language informativeness decreased and lexical--phonological errors increased during the dual-task condition, and lexical diversity decreased while lexical--phonological errors and disfluent verbalizations increased during the phone call condition. Costs to tone discrimination accuracy, tone discrimination response time, perceived effort, and perceived stress were found in the dualtask condition across groups. In Study 2, four PWA showed impaired language production when compared with their age-matched NHA group across multiple dependent variables with somewhat unique responses for each participant. Ultimately, three of the four showed some degree of interference in the attentionally demanding conditions, whereas one showed some degree of benefit. </w:t>
      </w:r>
      <w:r w:rsidRPr="00705431">
        <w:rPr>
          <w:rFonts w:cs="Tahoma"/>
          <w:b/>
          <w:bCs/>
        </w:rPr>
        <w:t>Conclusions:</w:t>
      </w:r>
      <w:r w:rsidRPr="001C02E4">
        <w:rPr>
          <w:rFonts w:cs="Tahoma"/>
        </w:rPr>
        <w:t xml:space="preserve"> The findings of Study 1 suggest that some, but not all, measures of spoken language production are impacted by aging, and that selective and divided attention interfere with spoken language production for NHA. Study 2 suggests that although attentional demands may disproportionately affect error production for many PWA, some may also experience benefits to their spoken language during attentionally demanding conditions. These findings emphasize the importance of individualized evaluation of the impact of everyday communication environments for PWA. Supplemental Material: </w:t>
      </w:r>
      <w:hyperlink r:id="rId42" w:tgtFrame="_blank" w:history="1">
        <w:r w:rsidRPr="001C02E4">
          <w:rPr>
            <w:rStyle w:val="Hyperlink"/>
            <w:rFonts w:cs="Tahoma"/>
          </w:rPr>
          <w:t>https://doi.org/10.23641/asha.31804207</w:t>
        </w:r>
      </w:hyperlink>
      <w:r w:rsidRPr="001C02E4">
        <w:rPr>
          <w:rFonts w:cs="Tahoma"/>
        </w:rPr>
        <w:br/>
      </w:r>
      <w:r w:rsidRPr="001C02E4">
        <w:rPr>
          <w:rFonts w:cs="Tahoma"/>
        </w:rPr>
        <w:br/>
      </w:r>
      <w:r w:rsidRPr="001C02E4">
        <w:rPr>
          <w:rFonts w:cs="Tahoma"/>
          <w:b/>
          <w:bCs/>
        </w:rPr>
        <w:t>Access or request full text: </w:t>
      </w:r>
      <w:hyperlink r:id="rId43" w:tgtFrame="_blank" w:history="1">
        <w:r w:rsidRPr="001C02E4">
          <w:rPr>
            <w:rStyle w:val="Hyperlink"/>
            <w:rFonts w:cs="Tahoma"/>
          </w:rPr>
          <w:t>https://libkey.io/10.1044/2025_JSLHR-24-00550</w:t>
        </w:r>
      </w:hyperlink>
      <w:r w:rsidRPr="001C02E4">
        <w:rPr>
          <w:rFonts w:cs="Tahoma"/>
        </w:rPr>
        <w:br/>
      </w:r>
      <w:r w:rsidRPr="001C02E4">
        <w:rPr>
          <w:rFonts w:cs="Tahoma"/>
        </w:rPr>
        <w:br/>
      </w:r>
      <w:r w:rsidRPr="001C02E4">
        <w:rPr>
          <w:rFonts w:cs="Tahoma"/>
          <w:b/>
          <w:bCs/>
        </w:rPr>
        <w:t>URL: </w:t>
      </w:r>
      <w:hyperlink r:id="rId44" w:tgtFrame="_blank" w:history="1">
        <w:r w:rsidRPr="001C02E4">
          <w:rPr>
            <w:rStyle w:val="Hyperlink"/>
            <w:rFonts w:cs="Tahoma"/>
          </w:rPr>
          <w:t>https://search.ebscohost.com/login.aspx?direct=true&amp;AuthType=sso&amp;db=rzh&amp;AN=192982191&amp;profid=ehost</w:t>
        </w:r>
      </w:hyperlink>
      <w:r w:rsidRPr="001C02E4">
        <w:rPr>
          <w:rFonts w:cs="Tahoma"/>
        </w:rPr>
        <w:br/>
      </w:r>
    </w:p>
    <w:p w14:paraId="383570FF" w14:textId="15F49870" w:rsidR="001C02E4" w:rsidRPr="001C02E4" w:rsidRDefault="001C02E4" w:rsidP="001C02E4">
      <w:pPr>
        <w:rPr>
          <w:rFonts w:cs="Tahoma"/>
        </w:rPr>
      </w:pPr>
      <w:bookmarkStart w:id="15" w:name="_Toc233726947"/>
      <w:r w:rsidRPr="001C02E4">
        <w:rPr>
          <w:rStyle w:val="Heading2Char"/>
        </w:rPr>
        <w:t>1</w:t>
      </w:r>
      <w:r>
        <w:rPr>
          <w:rStyle w:val="Heading2Char"/>
        </w:rPr>
        <w:t>5</w:t>
      </w:r>
      <w:r w:rsidRPr="001C02E4">
        <w:rPr>
          <w:rStyle w:val="Heading2Char"/>
        </w:rPr>
        <w:t>. A Combined Speech-Language and Counseling Intervention for Primary Progressive Aphasia: Acceptability, Feasibility, and Preliminary Outcomes</w:t>
      </w:r>
      <w:bookmarkEnd w:id="15"/>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Mendez, Kristin Schaffer;Evans, William S.;Wauters, Lisa D.;Dutcher, Christina D.;Philburn, Christina and Henrya, Maya L.</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Speech, Language &amp; Hearing Research 69(6), pp. 2548–2567</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Individuals with primary progressive aphasia (PPA) face negative psychosocial repercussions, yet few studies have investigated counseling for this population. In a prior study, a novel </w:t>
      </w:r>
      <w:r w:rsidRPr="001C02E4">
        <w:rPr>
          <w:rFonts w:cs="Tahoma"/>
        </w:rPr>
        <w:lastRenderedPageBreak/>
        <w:t xml:space="preserve">intervention encompassing script training and aphasia-modified cognitive behavioral therapy was piloted with an individual with PPA, yielding promising results. The purpose of this study is to determine the acceptability and feasibility of this intervention for individuals with different PPA subtypes, with secondary aims of understanding preliminary treatment outcomes and evaluating the sensitivity of selected psychosocial measures. </w:t>
      </w:r>
      <w:r w:rsidRPr="00705431">
        <w:rPr>
          <w:rFonts w:cs="Tahoma"/>
          <w:b/>
          <w:bCs/>
        </w:rPr>
        <w:t>Method:</w:t>
      </w:r>
      <w:r w:rsidRPr="001C02E4">
        <w:rPr>
          <w:rFonts w:cs="Tahoma"/>
        </w:rPr>
        <w:t xml:space="preserve"> Nine participants with PPA were recruited (three with nonfluent/agrammatic variant, three with logopenic variant, and three with semantic variant). Acceptability was measured using a posttreatment questionnaire. Feasibility was examined via intervention adherence, independent practice engagement, retention, assessment completion, interrater reliability, and fidelity ratings. Speech-language outcomes were evaluated via hypothesis testing using simulation analysis from pre- to posttreatment for all participants and from pretreatment to follow-up time points for six participants. Counseling outcomes at posttreatment were measured via psychosocial scales and analyzed using Wilcoxon signed-ranks tests. </w:t>
      </w:r>
      <w:r w:rsidRPr="00705431">
        <w:rPr>
          <w:rFonts w:cs="Tahoma"/>
          <w:b/>
          <w:bCs/>
        </w:rPr>
        <w:t>Results:</w:t>
      </w:r>
      <w:r w:rsidRPr="001C02E4">
        <w:rPr>
          <w:rFonts w:cs="Tahoma"/>
        </w:rPr>
        <w:t xml:space="preserve"> Findings indicate that this treatment is acceptable and feasible. All participants demonstrated significant improvement in speech-language performance following treatment, with five participants demonstrating significant improvement up to 1 year posttreatment. Despite promising qualitative evidence regarding counseling outcomes, a sensitive quantitative measure of psychosocial functioning was not identified. </w:t>
      </w:r>
      <w:r w:rsidRPr="00705431">
        <w:rPr>
          <w:rFonts w:cs="Tahoma"/>
          <w:b/>
          <w:bCs/>
        </w:rPr>
        <w:t>Conclusions:</w:t>
      </w:r>
      <w:r w:rsidRPr="001C02E4">
        <w:rPr>
          <w:rFonts w:cs="Tahoma"/>
        </w:rPr>
        <w:t xml:space="preserve"> Pairing tailored speech-language interventions with counseling for individuals with heterogeneous PPA phenotypes is acceptable and feasible. Preliminary outcomes indicate positive communication findings and that alternative psychosocial measures may be beneficial in a future efficacy trial.</w:t>
      </w:r>
      <w:r w:rsidRPr="001C02E4">
        <w:rPr>
          <w:rFonts w:cs="Tahoma"/>
        </w:rPr>
        <w:br/>
      </w:r>
      <w:r w:rsidRPr="001C02E4">
        <w:rPr>
          <w:rFonts w:cs="Tahoma"/>
        </w:rPr>
        <w:br/>
      </w:r>
      <w:r w:rsidRPr="001C02E4">
        <w:rPr>
          <w:rFonts w:cs="Tahoma"/>
          <w:b/>
          <w:bCs/>
        </w:rPr>
        <w:t>Access or request full text: </w:t>
      </w:r>
      <w:hyperlink r:id="rId45" w:tgtFrame="_blank" w:history="1">
        <w:r w:rsidRPr="001C02E4">
          <w:rPr>
            <w:rStyle w:val="Hyperlink"/>
            <w:rFonts w:cs="Tahoma"/>
          </w:rPr>
          <w:t>https://libkey.io/10.1044/2026_JSLHR-25-00390</w:t>
        </w:r>
      </w:hyperlink>
      <w:r w:rsidRPr="001C02E4">
        <w:rPr>
          <w:rFonts w:cs="Tahoma"/>
        </w:rPr>
        <w:br/>
      </w:r>
      <w:r w:rsidRPr="001C02E4">
        <w:rPr>
          <w:rFonts w:cs="Tahoma"/>
        </w:rPr>
        <w:br/>
      </w:r>
      <w:r w:rsidRPr="001C02E4">
        <w:rPr>
          <w:rFonts w:cs="Tahoma"/>
          <w:b/>
          <w:bCs/>
        </w:rPr>
        <w:t>URL: </w:t>
      </w:r>
      <w:hyperlink r:id="rId46" w:tgtFrame="_blank" w:history="1">
        <w:r w:rsidRPr="001C02E4">
          <w:rPr>
            <w:rStyle w:val="Hyperlink"/>
            <w:rFonts w:cs="Tahoma"/>
          </w:rPr>
          <w:t>https://search.ebscohost.com/login.aspx?direct=true&amp;AuthType=sso&amp;db=rzh&amp;AN=194600811&amp;profid=ehost</w:t>
        </w:r>
      </w:hyperlink>
      <w:r w:rsidRPr="001C02E4">
        <w:rPr>
          <w:rFonts w:cs="Tahoma"/>
        </w:rPr>
        <w:br/>
      </w:r>
    </w:p>
    <w:p w14:paraId="753CB35C" w14:textId="0D74AC71" w:rsidR="001C02E4" w:rsidRPr="001C02E4" w:rsidRDefault="001C02E4" w:rsidP="001C02E4">
      <w:pPr>
        <w:rPr>
          <w:rFonts w:cs="Tahoma"/>
        </w:rPr>
      </w:pPr>
      <w:bookmarkStart w:id="16" w:name="_Toc233726948"/>
      <w:r w:rsidRPr="001C02E4">
        <w:rPr>
          <w:rStyle w:val="Heading2Char"/>
        </w:rPr>
        <w:t>1</w:t>
      </w:r>
      <w:r>
        <w:rPr>
          <w:rStyle w:val="Heading2Char"/>
        </w:rPr>
        <w:t>6</w:t>
      </w:r>
      <w:r w:rsidRPr="001C02E4">
        <w:rPr>
          <w:rStyle w:val="Heading2Char"/>
        </w:rPr>
        <w:t>. Working With School</w:t>
      </w:r>
      <w:r w:rsidRPr="001C02E4">
        <w:rPr>
          <w:rStyle w:val="Heading2Char"/>
          <w:rFonts w:ascii="Cambria Math" w:hAnsi="Cambria Math" w:cs="Cambria Math"/>
        </w:rPr>
        <w:t>‐</w:t>
      </w:r>
      <w:r w:rsidRPr="001C02E4">
        <w:rPr>
          <w:rStyle w:val="Heading2Char"/>
        </w:rPr>
        <w:t>Aged Children With Neurodisability and Oropharyngeal Dysphagia Who Require Mealtime Assistance: A Survey of Speech and Language Therapists' Clinical Practice</w:t>
      </w:r>
      <w:bookmarkEnd w:id="16"/>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Morgan, Sally;Mulligan, Kathleen;Weir, Kelly A. and Hilari, Katerina</w:t>
      </w:r>
      <w:r w:rsidRPr="001C02E4">
        <w:rPr>
          <w:rFonts w:cs="Tahoma"/>
        </w:rPr>
        <w:br/>
      </w:r>
      <w:r w:rsidRPr="001C02E4">
        <w:rPr>
          <w:rFonts w:cs="Tahoma"/>
        </w:rPr>
        <w:br/>
      </w:r>
      <w:r w:rsidRPr="001C02E4">
        <w:rPr>
          <w:rFonts w:cs="Tahoma"/>
          <w:b/>
          <w:bCs/>
        </w:rPr>
        <w:t>Publication Date: </w:t>
      </w:r>
      <w:r w:rsidRPr="001C02E4">
        <w:rPr>
          <w:rFonts w:cs="Tahoma"/>
        </w:rPr>
        <w:t>May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61(3), pp. 1–19</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School</w:t>
      </w:r>
      <w:r w:rsidRPr="001C02E4">
        <w:rPr>
          <w:rFonts w:ascii="Cambria Math" w:hAnsi="Cambria Math" w:cs="Cambria Math"/>
        </w:rPr>
        <w:t>‐</w:t>
      </w:r>
      <w:r w:rsidRPr="001C02E4">
        <w:rPr>
          <w:rFonts w:cs="Tahoma"/>
        </w:rPr>
        <w:t xml:space="preserve">aged children with neurodisability and oropharyngeal dysphagia who need mealtime assistance have an increased risk of premature death. Speech &amp; Language Therapists (SLTs) provide assessment and recommendations to optimise mealtime nutrition and hydration, but little is known about current clinical practice including mealtime recommendation provision and carer adherence support strategies. Before developing any intervention, the context needs to be known. </w:t>
      </w:r>
      <w:r w:rsidRPr="00705431">
        <w:rPr>
          <w:rFonts w:cs="Tahoma"/>
          <w:b/>
          <w:bCs/>
        </w:rPr>
        <w:t>Aims:</w:t>
      </w:r>
      <w:r w:rsidRPr="001C02E4">
        <w:rPr>
          <w:rFonts w:cs="Tahoma"/>
        </w:rPr>
        <w:t xml:space="preserve"> This survey aimed to explore the practice of UK SLTs working with school</w:t>
      </w:r>
      <w:r w:rsidRPr="001C02E4">
        <w:rPr>
          <w:rFonts w:ascii="Cambria Math" w:hAnsi="Cambria Math" w:cs="Cambria Math"/>
        </w:rPr>
        <w:t>‐</w:t>
      </w:r>
      <w:r w:rsidRPr="001C02E4">
        <w:rPr>
          <w:rFonts w:cs="Tahoma"/>
        </w:rPr>
        <w:t xml:space="preserve">aged children with neurodisability and oropharyngeal dysphagia that require mealtime assistance. This included describing workforce and service delivery; </w:t>
      </w:r>
      <w:r w:rsidRPr="001C02E4">
        <w:rPr>
          <w:rFonts w:cs="Tahoma"/>
        </w:rPr>
        <w:lastRenderedPageBreak/>
        <w:t xml:space="preserve">assessment practices; mealtime recommendations targeted for example, carer use certain pace, specific utensil; current approaches used to provide mealtime recommendations including the people worked with, delivery modality and adherence support techniques. </w:t>
      </w:r>
      <w:r w:rsidRPr="00705431">
        <w:rPr>
          <w:rFonts w:cs="Tahoma"/>
          <w:b/>
          <w:bCs/>
        </w:rPr>
        <w:t>Methods and Procedures:</w:t>
      </w:r>
      <w:r w:rsidRPr="001C02E4">
        <w:rPr>
          <w:rFonts w:cs="Tahoma"/>
        </w:rPr>
        <w:t xml:space="preserve"> An online ethically approved survey was developed using research literature, with SLT stakeholder consultation and piloted prior to dissemination. The survey comprised 36 questions focusing on demographic and caseload information, typical assessment and intervention practice. Questions were multiple choice and free text responses with an upload option for intervention implementation documents. The survey was disseminated using professional networks and social media (summer 2021). Descriptive statistics were used with qualitative analysis for free text and submitted documents. </w:t>
      </w:r>
      <w:r w:rsidRPr="00705431">
        <w:rPr>
          <w:rFonts w:cs="Tahoma"/>
          <w:b/>
          <w:bCs/>
        </w:rPr>
        <w:t>Outcomes and Results:</w:t>
      </w:r>
      <w:r w:rsidRPr="001C02E4">
        <w:rPr>
          <w:rFonts w:cs="Tahoma"/>
        </w:rPr>
        <w:t xml:space="preserve"> SLT participants consented and completed demographic and assessment practice questions (n = 139) with 102 continuing to the final question. Participants worked across all UK regions, with different employers (NHS, education, independent) and in acute, school and community settings and frequently shared care. Some SLTs had no access to instrumental assessment; videofluoroscopy (n = 5, 4%) or FEES (n = 88, 63%), and there was limited published assessment use. Participants (n = 122) commonly used 17 different mealtime recommendations, most frequently targeting carers to change pace, environment, food consistency (n = 120–121, 98%–99%, sometimes</w:t>
      </w:r>
      <w:r w:rsidRPr="001C02E4">
        <w:rPr>
          <w:rFonts w:ascii="Cambria Math" w:hAnsi="Cambria Math" w:cs="Cambria Math"/>
        </w:rPr>
        <w:t>‐</w:t>
      </w:r>
      <w:r w:rsidRPr="001C02E4">
        <w:rPr>
          <w:rFonts w:cs="Tahoma"/>
        </w:rPr>
        <w:t xml:space="preserve">often). Qualitative analysis identified two practice styles: 'collaborative creation' or 'informative prescription'. 37 SLTs provided 59 intervention documents, (n = 39, 66%) were accessible information mealtime mats. There were 28 unique mat templates with 19 different names. Formats and recommendation target frequency differed for example, drink texture (n = 27, 96%), pace (n = 14, 50%). </w:t>
      </w:r>
      <w:r w:rsidRPr="00705431">
        <w:rPr>
          <w:rFonts w:cs="Tahoma"/>
          <w:b/>
          <w:bCs/>
        </w:rPr>
        <w:t>Conclusions and Implications:</w:t>
      </w:r>
      <w:r w:rsidRPr="001C02E4">
        <w:rPr>
          <w:rFonts w:cs="Tahoma"/>
        </w:rPr>
        <w:t xml:space="preserve"> This work provides contextual information on UK SLT practice with school</w:t>
      </w:r>
      <w:r w:rsidRPr="001C02E4">
        <w:rPr>
          <w:rFonts w:ascii="Cambria Math" w:hAnsi="Cambria Math" w:cs="Cambria Math"/>
        </w:rPr>
        <w:t>‐</w:t>
      </w:r>
      <w:r w:rsidRPr="001C02E4">
        <w:rPr>
          <w:rFonts w:cs="Tahoma"/>
        </w:rPr>
        <w:t>aged children with neurodisability and oropharyngeal dysphagia who require mealtime assistance. Further work is required to support research into practice implementation (e.g., assessments), alongside exploration and evaluation of meal mat use and potential SLT consultation styles. These findings contribute to a project creating a resource to improve SLT—family</w:t>
      </w:r>
      <w:r w:rsidRPr="001C02E4">
        <w:rPr>
          <w:rFonts w:ascii="Cambria Math" w:hAnsi="Cambria Math" w:cs="Cambria Math"/>
        </w:rPr>
        <w:t>‐</w:t>
      </w:r>
      <w:r w:rsidRPr="001C02E4">
        <w:rPr>
          <w:rFonts w:cs="Tahoma"/>
        </w:rPr>
        <w:t>carer working. WHAT THIS PAPER ADDS: What is already known on this subjectSLTs working with children with oropharyngeal dysphagia are typically specialists that work across various settings each week. They, and other health care professionals, report limited use of published assessments but recommend a range of changes which carers need to make within a mealtime (e.g., communicate with their child, make change to food textures, etc.,).What this study adds to existing knowledgeSLTs have variable time allocated to working with children with oropharyngeal dysphagia while working with diverse children with different diagnoses and needs.SLTs frequently share care with other SLTs have limited use of published assessment tools and frequently provide a range of mealtime recommendations requiring carers to change the mealtime.SLTs frequently use an accessible 'mealtime mat' to provide written recommendations but these are highly variable in name, format and content between services.SLTs had two styles when working with family</w:t>
      </w:r>
      <w:r w:rsidRPr="001C02E4">
        <w:rPr>
          <w:rFonts w:ascii="Cambria Math" w:hAnsi="Cambria Math" w:cs="Cambria Math"/>
        </w:rPr>
        <w:t>‐</w:t>
      </w:r>
      <w:r w:rsidRPr="001C02E4">
        <w:rPr>
          <w:rFonts w:cs="Tahoma"/>
        </w:rPr>
        <w:t>carers. They always provide personalised recommendations following assessment, focussing on information provision, but only one style uses fully person</w:t>
      </w:r>
      <w:r w:rsidRPr="001C02E4">
        <w:rPr>
          <w:rFonts w:ascii="Cambria Math" w:hAnsi="Cambria Math" w:cs="Cambria Math"/>
        </w:rPr>
        <w:t>‐</w:t>
      </w:r>
      <w:r w:rsidRPr="001C02E4">
        <w:rPr>
          <w:rFonts w:cs="Tahoma"/>
        </w:rPr>
        <w:t>centred practice.What are the potential or actual clinical implication of this work?SLTs would benefit from workforce support to implement evidence</w:t>
      </w:r>
      <w:r w:rsidRPr="001C02E4">
        <w:rPr>
          <w:rFonts w:ascii="Cambria Math" w:hAnsi="Cambria Math" w:cs="Cambria Math"/>
        </w:rPr>
        <w:t>‐</w:t>
      </w:r>
      <w:r w:rsidRPr="001C02E4">
        <w:rPr>
          <w:rFonts w:cs="Tahoma"/>
        </w:rPr>
        <w:t>based practices into their practice when working with children with neurodisability and oropharyngeal dysphagia.SLTs could consider using published assessment(s) to enable good shared</w:t>
      </w:r>
      <w:r w:rsidRPr="001C02E4">
        <w:rPr>
          <w:rFonts w:ascii="Cambria Math" w:hAnsi="Cambria Math" w:cs="Cambria Math"/>
        </w:rPr>
        <w:t>‐</w:t>
      </w:r>
      <w:r w:rsidRPr="001C02E4">
        <w:rPr>
          <w:rFonts w:cs="Tahoma"/>
        </w:rPr>
        <w:t>care communication.Consideration of which mealtime mats is most effective is needed.SLTs may wish to reflect on their personal style</w:t>
      </w:r>
      <w:r w:rsidRPr="001C02E4">
        <w:rPr>
          <w:rFonts w:ascii="Aptos" w:hAnsi="Aptos" w:cs="Aptos"/>
        </w:rPr>
        <w:t>—</w:t>
      </w:r>
      <w:r w:rsidRPr="001C02E4">
        <w:rPr>
          <w:rFonts w:cs="Tahoma"/>
        </w:rPr>
        <w:t>personalised or truly person</w:t>
      </w:r>
      <w:r w:rsidRPr="001C02E4">
        <w:rPr>
          <w:rFonts w:ascii="Cambria Math" w:hAnsi="Cambria Math" w:cs="Cambria Math"/>
        </w:rPr>
        <w:t>‐</w:t>
      </w:r>
      <w:r w:rsidRPr="001C02E4">
        <w:rPr>
          <w:rFonts w:cs="Tahoma"/>
        </w:rPr>
        <w:t>centred.</w:t>
      </w:r>
      <w:r w:rsidRPr="001C02E4">
        <w:rPr>
          <w:rFonts w:cs="Tahoma"/>
        </w:rPr>
        <w:br/>
      </w:r>
      <w:r w:rsidRPr="001C02E4">
        <w:rPr>
          <w:rFonts w:cs="Tahoma"/>
        </w:rPr>
        <w:br/>
      </w:r>
      <w:r w:rsidRPr="001C02E4">
        <w:rPr>
          <w:rFonts w:cs="Tahoma"/>
          <w:b/>
          <w:bCs/>
        </w:rPr>
        <w:t>Access or request full text: </w:t>
      </w:r>
      <w:hyperlink r:id="rId47" w:tgtFrame="_blank" w:history="1">
        <w:r w:rsidRPr="001C02E4">
          <w:rPr>
            <w:rStyle w:val="Hyperlink"/>
            <w:rFonts w:cs="Tahoma"/>
          </w:rPr>
          <w:t>https://libkey.io/10.1111/1460-6984.70254</w:t>
        </w:r>
      </w:hyperlink>
      <w:r w:rsidRPr="001C02E4">
        <w:rPr>
          <w:rFonts w:cs="Tahoma"/>
        </w:rPr>
        <w:br/>
      </w:r>
      <w:r w:rsidRPr="001C02E4">
        <w:rPr>
          <w:rFonts w:cs="Tahoma"/>
        </w:rPr>
        <w:br/>
      </w:r>
      <w:r w:rsidRPr="001C02E4">
        <w:rPr>
          <w:rFonts w:cs="Tahoma"/>
          <w:b/>
          <w:bCs/>
        </w:rPr>
        <w:t>URL: </w:t>
      </w:r>
      <w:hyperlink r:id="rId48" w:tgtFrame="_blank" w:history="1">
        <w:r w:rsidRPr="001C02E4">
          <w:rPr>
            <w:rStyle w:val="Hyperlink"/>
            <w:rFonts w:cs="Tahoma"/>
          </w:rPr>
          <w:t>https://search.ebscohost.com/login.aspx?direct=true&amp;AuthType=sso&amp;db=rzh&amp;AN=194014776&amp;profid=ehost</w:t>
        </w:r>
      </w:hyperlink>
      <w:r w:rsidRPr="001C02E4">
        <w:rPr>
          <w:rFonts w:cs="Tahoma"/>
        </w:rPr>
        <w:br/>
      </w:r>
    </w:p>
    <w:p w14:paraId="34B9D0A0" w14:textId="65AFAE5F" w:rsidR="001C02E4" w:rsidRPr="001C02E4" w:rsidRDefault="001C02E4" w:rsidP="001C02E4">
      <w:pPr>
        <w:rPr>
          <w:rFonts w:cs="Tahoma"/>
        </w:rPr>
      </w:pPr>
      <w:bookmarkStart w:id="17" w:name="_Toc233726949"/>
      <w:r w:rsidRPr="001C02E4">
        <w:rPr>
          <w:rStyle w:val="Heading2Char"/>
        </w:rPr>
        <w:lastRenderedPageBreak/>
        <w:t>1</w:t>
      </w:r>
      <w:r w:rsidRPr="001C02E4">
        <w:rPr>
          <w:rStyle w:val="Heading2Char"/>
        </w:rPr>
        <w:t>7</w:t>
      </w:r>
      <w:r w:rsidRPr="001C02E4">
        <w:rPr>
          <w:rStyle w:val="Heading2Char"/>
        </w:rPr>
        <w:t>. An Exploration of Language and Communication Profiles in a Clinical Sample of People with Foetal Alcohol Spectrum Disorder (FASD) Seen in the UK National FASD Clinic: A Service Audit Comparing and Contrasting the Clinical Evaluation of Language Fundamentals (CELF), Children's Communication Checklist (CCC) and Vineland Adaptive Behaviour Scales (VABS) Assessment Measures</w:t>
      </w:r>
      <w:bookmarkEnd w:id="17"/>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Morris, Freya;Carlisle, Alexandra;Cook, Penny A.;Deeprose, Lucy;Dubbey, Bethany;Fox, Louise;Livesey, Alexandra and Mukherjee, Raja A. S.</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Children 13(5), pp. 611</w:t>
      </w:r>
      <w:r w:rsidRPr="001C02E4">
        <w:rPr>
          <w:rFonts w:cs="Tahoma"/>
        </w:rPr>
        <w:br/>
      </w:r>
      <w:r w:rsidRPr="001C02E4">
        <w:rPr>
          <w:rFonts w:cs="Tahoma"/>
        </w:rPr>
        <w:br/>
      </w:r>
      <w:r w:rsidRPr="001C02E4">
        <w:rPr>
          <w:rFonts w:cs="Tahoma"/>
          <w:b/>
          <w:bCs/>
        </w:rPr>
        <w:t>Abstract: </w:t>
      </w:r>
      <w:r w:rsidRPr="00705431">
        <w:rPr>
          <w:rFonts w:cs="Tahoma"/>
          <w:b/>
          <w:bCs/>
        </w:rPr>
        <w:t>Highlights:</w:t>
      </w:r>
      <w:r w:rsidRPr="001C02E4">
        <w:rPr>
          <w:rFonts w:cs="Tahoma"/>
        </w:rPr>
        <w:t xml:space="preserve"> FASD is known to have communication as an area of core difficulty. Assessing this domain has been challenging outside of specialist services. This paper demonstrates that the CCC can be used by clinical pathways to evaluate this domain effectively even in the absence of a Specialist Speech and Language Therapist. What are the main findings? The CCC is effective at evaluating language in people with FASD. The CCC showed significant correlations with the CELF in people with FASD. What is the implication of the main findings? Clinics without access to a SALT can still evaluate language using the CCC. The CCC can be a cost effective evaluation of language for many resource restricted clinical settings. </w:t>
      </w:r>
      <w:r w:rsidRPr="00705431">
        <w:rPr>
          <w:rFonts w:cs="Tahoma"/>
          <w:b/>
          <w:bCs/>
        </w:rPr>
        <w:t>Background/Objectives:</w:t>
      </w:r>
      <w:r w:rsidRPr="001C02E4">
        <w:rPr>
          <w:rFonts w:cs="Tahoma"/>
        </w:rPr>
        <w:t xml:space="preserve"> Language difficulties have been recognised as common in people with FASD. Assessment of the language domain is important, and the CELF, CCC, and VABS are three commonly used language assessment tools. The CCC and VABS are both informant-report questionnaires, whilst the CELF is completed in person by a Speech and Language Therapist (SaLT). As many neurodevelopmental assessment clinics may not have access to a SaLT, the aim of this paper was to establish potential correlations between these measures in individuals with FASD, as well as to establish the clinical utility of questionnaire-based measures for assessment of communication in FASD in the absence of a multidisciplinary team. </w:t>
      </w:r>
      <w:r w:rsidRPr="00705431">
        <w:rPr>
          <w:rFonts w:cs="Tahoma"/>
          <w:b/>
          <w:bCs/>
        </w:rPr>
        <w:t>Methods:</w:t>
      </w:r>
      <w:r w:rsidRPr="001C02E4">
        <w:rPr>
          <w:rFonts w:cs="Tahoma"/>
        </w:rPr>
        <w:t xml:space="preserve"> Data was drawn from the UK National FASD Clinic database containing 385 patient assessments. Sample size varied between 77 and 274 completed assessments depending on the measure due to change in clinical practice over several years. A two-tailed Spearman's Correlations between CCC subscales and CELF domains were carried out. Two-tailed Spearman's Correlations between the Communication domain of the VABS and the CELF were also conducted. </w:t>
      </w:r>
      <w:r w:rsidRPr="00705431">
        <w:rPr>
          <w:rFonts w:cs="Tahoma"/>
          <w:b/>
          <w:bCs/>
        </w:rPr>
        <w:t>Results:</w:t>
      </w:r>
      <w:r w:rsidRPr="001C02E4">
        <w:rPr>
          <w:rFonts w:cs="Tahoma"/>
        </w:rPr>
        <w:t xml:space="preserve"> Significant correlations were found between all assessed CELF domains and the CCC Semantics and Coherence subdomains and GCC, as well as between the CCC Syntax subdomain and 3 of the CELF domains. No significant correlations were found between CCC Speech and any CELF domains. A mix of significant correlations between the VABS domain and subdomains and the CELF domains were found. Conclusions: These results suggest the potential clinical utility of using the CCC as a measure of an individual's language functioning as part of an FASD assessment, particularly in the absence of access to direct assessment carried out by a SaLT. Future research should focus on the development of a questionnaire-based assessment battery for an FASD population to increase access to diagnosis.</w:t>
      </w:r>
      <w:r w:rsidRPr="001C02E4">
        <w:rPr>
          <w:rFonts w:cs="Tahoma"/>
        </w:rPr>
        <w:br/>
      </w:r>
      <w:r w:rsidRPr="001C02E4">
        <w:rPr>
          <w:rFonts w:cs="Tahoma"/>
        </w:rPr>
        <w:br/>
      </w:r>
      <w:r w:rsidRPr="001C02E4">
        <w:rPr>
          <w:rFonts w:cs="Tahoma"/>
          <w:b/>
          <w:bCs/>
        </w:rPr>
        <w:t>Access or request full text: </w:t>
      </w:r>
      <w:hyperlink r:id="rId49" w:tgtFrame="_blank" w:history="1">
        <w:r w:rsidRPr="001C02E4">
          <w:rPr>
            <w:rStyle w:val="Hyperlink"/>
            <w:rFonts w:cs="Tahoma"/>
          </w:rPr>
          <w:t>https://libkey.io/10.3390/children13050611</w:t>
        </w:r>
      </w:hyperlink>
      <w:r w:rsidRPr="001C02E4">
        <w:rPr>
          <w:rFonts w:cs="Tahoma"/>
        </w:rPr>
        <w:br/>
      </w:r>
      <w:r w:rsidRPr="001C02E4">
        <w:rPr>
          <w:rFonts w:cs="Tahoma"/>
        </w:rPr>
        <w:br/>
      </w:r>
      <w:r w:rsidRPr="001C02E4">
        <w:rPr>
          <w:rFonts w:cs="Tahoma"/>
          <w:b/>
          <w:bCs/>
        </w:rPr>
        <w:lastRenderedPageBreak/>
        <w:t>URL: </w:t>
      </w:r>
      <w:hyperlink r:id="rId50" w:tgtFrame="_blank" w:history="1">
        <w:r w:rsidRPr="001C02E4">
          <w:rPr>
            <w:rStyle w:val="Hyperlink"/>
            <w:rFonts w:cs="Tahoma"/>
          </w:rPr>
          <w:t>https://search.ebscohost.com/login.aspx?direct=true&amp;AuthType=sso&amp;db=rzh&amp;AN=194174864&amp;profid=ehost</w:t>
        </w:r>
      </w:hyperlink>
      <w:r w:rsidRPr="001C02E4">
        <w:rPr>
          <w:rFonts w:cs="Tahoma"/>
        </w:rPr>
        <w:br/>
      </w:r>
    </w:p>
    <w:p w14:paraId="57855BDF" w14:textId="5A385537" w:rsidR="001C02E4" w:rsidRPr="001C02E4" w:rsidRDefault="001C02E4" w:rsidP="001C02E4">
      <w:pPr>
        <w:rPr>
          <w:rFonts w:cs="Tahoma"/>
        </w:rPr>
      </w:pPr>
      <w:bookmarkStart w:id="18" w:name="_Toc233726950"/>
      <w:r w:rsidRPr="001C02E4">
        <w:rPr>
          <w:rStyle w:val="Heading2Char"/>
        </w:rPr>
        <w:t>1</w:t>
      </w:r>
      <w:r>
        <w:rPr>
          <w:rStyle w:val="Heading2Char"/>
        </w:rPr>
        <w:t>8</w:t>
      </w:r>
      <w:r w:rsidRPr="001C02E4">
        <w:rPr>
          <w:rStyle w:val="Heading2Char"/>
        </w:rPr>
        <w:t>. Difference in Language Profiles of Children With Autism Spectrum Disorder and Down Syndrome Is Not Driven by Non</w:t>
      </w:r>
      <w:r w:rsidRPr="001C02E4">
        <w:rPr>
          <w:rStyle w:val="Heading2Char"/>
          <w:rFonts w:ascii="Cambria Math" w:hAnsi="Cambria Math" w:cs="Cambria Math"/>
        </w:rPr>
        <w:t>‐</w:t>
      </w:r>
      <w:r w:rsidRPr="001C02E4">
        <w:rPr>
          <w:rStyle w:val="Heading2Char"/>
        </w:rPr>
        <w:t>Verbal Cognition</w:t>
      </w:r>
      <w:bookmarkEnd w:id="18"/>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Novoselova, Ksenia;Lopukhina, Anastasiya;Gomozova, Militina;Fedorov, Makar;Davydova, Elizaveta;Pereverzeva, Darya;Sorokin, Alexander;Tyushkevich, Svetlana;Mamokhina, Uliana;Danilina, Kamilla;Dragoy, Olga and Arutiunian, Vardan</w:t>
      </w:r>
      <w:r w:rsidRPr="001C02E4">
        <w:rPr>
          <w:rFonts w:cs="Tahoma"/>
        </w:rPr>
        <w:br/>
      </w:r>
      <w:r w:rsidRPr="001C02E4">
        <w:rPr>
          <w:rFonts w:cs="Tahoma"/>
        </w:rPr>
        <w:br/>
      </w:r>
      <w:r w:rsidRPr="001C02E4">
        <w:rPr>
          <w:rFonts w:cs="Tahoma"/>
          <w:b/>
          <w:bCs/>
        </w:rPr>
        <w:t>Publication Date: </w:t>
      </w:r>
      <w:r w:rsidRPr="001C02E4">
        <w:rPr>
          <w:rFonts w:cs="Tahoma"/>
        </w:rPr>
        <w:t>Jan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61(1), pp. 1–14</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Autism Spectrum Disorder (ASD) and Down syndrome (DS) are among the most common types of neurodevelopmental conditions that have co</w:t>
      </w:r>
      <w:r w:rsidRPr="001C02E4">
        <w:rPr>
          <w:rFonts w:ascii="Cambria Math" w:hAnsi="Cambria Math" w:cs="Cambria Math"/>
        </w:rPr>
        <w:t>‐</w:t>
      </w:r>
      <w:r w:rsidRPr="001C02E4">
        <w:rPr>
          <w:rFonts w:cs="Tahoma"/>
        </w:rPr>
        <w:t>occurring language impairments. Usually, non</w:t>
      </w:r>
      <w:r w:rsidRPr="001C02E4">
        <w:rPr>
          <w:rFonts w:ascii="Cambria Math" w:hAnsi="Cambria Math" w:cs="Cambria Math"/>
        </w:rPr>
        <w:t>‐</w:t>
      </w:r>
      <w:r w:rsidRPr="001C02E4">
        <w:rPr>
          <w:rFonts w:cs="Tahoma"/>
        </w:rPr>
        <w:t>verbal IQ has been reported as one of the main predictors of language functioning in children with these conditions. Although language abilities of children with ASD and DS have been described in the previous studies, there is still a lack of direct comparisons of language profiles in the non</w:t>
      </w:r>
      <w:r w:rsidRPr="001C02E4">
        <w:rPr>
          <w:rFonts w:ascii="Cambria Math" w:hAnsi="Cambria Math" w:cs="Cambria Math"/>
        </w:rPr>
        <w:t>‐</w:t>
      </w:r>
      <w:r w:rsidRPr="001C02E4">
        <w:rPr>
          <w:rFonts w:cs="Tahoma"/>
        </w:rPr>
        <w:t>verbal IQ</w:t>
      </w:r>
      <w:r w:rsidRPr="001C02E4">
        <w:rPr>
          <w:rFonts w:ascii="Cambria Math" w:hAnsi="Cambria Math" w:cs="Cambria Math"/>
        </w:rPr>
        <w:t>‐</w:t>
      </w:r>
      <w:r w:rsidRPr="001C02E4">
        <w:rPr>
          <w:rFonts w:cs="Tahoma"/>
        </w:rPr>
        <w:t xml:space="preserve">matched groups of children with these disorders, and, therefore, it is largely unexplored whether language difficulties in these populations are of similar or different origins. </w:t>
      </w:r>
      <w:r w:rsidRPr="00705431">
        <w:rPr>
          <w:rFonts w:cs="Tahoma"/>
          <w:b/>
          <w:bCs/>
        </w:rPr>
        <w:t>Aims:</w:t>
      </w:r>
      <w:r w:rsidRPr="001C02E4">
        <w:rPr>
          <w:rFonts w:cs="Tahoma"/>
        </w:rPr>
        <w:t xml:space="preserve"> The study provided a direct comparison of language profiles in non</w:t>
      </w:r>
      <w:r w:rsidRPr="001C02E4">
        <w:rPr>
          <w:rFonts w:ascii="Cambria Math" w:hAnsi="Cambria Math" w:cs="Cambria Math"/>
        </w:rPr>
        <w:t>‐</w:t>
      </w:r>
      <w:r w:rsidRPr="001C02E4">
        <w:rPr>
          <w:rFonts w:cs="Tahoma"/>
        </w:rPr>
        <w:t>verbal IQ</w:t>
      </w:r>
      <w:r w:rsidRPr="001C02E4">
        <w:rPr>
          <w:rFonts w:ascii="Cambria Math" w:hAnsi="Cambria Math" w:cs="Cambria Math"/>
        </w:rPr>
        <w:t>‐</w:t>
      </w:r>
      <w:r w:rsidRPr="001C02E4">
        <w:rPr>
          <w:rFonts w:cs="Tahoma"/>
        </w:rPr>
        <w:t>matched children with ASD and DS at different linguistic levels (phonology, vocabulary and morphosyntax) in both production and comprehension and explored the influence of different psycholinguistic variables on accuracy. Also, the study assessed whether non</w:t>
      </w:r>
      <w:r w:rsidRPr="001C02E4">
        <w:rPr>
          <w:rFonts w:ascii="Cambria Math" w:hAnsi="Cambria Math" w:cs="Cambria Math"/>
        </w:rPr>
        <w:t>‐</w:t>
      </w:r>
      <w:r w:rsidRPr="001C02E4">
        <w:rPr>
          <w:rFonts w:cs="Tahoma"/>
        </w:rPr>
        <w:t>language factors (non</w:t>
      </w:r>
      <w:r w:rsidRPr="001C02E4">
        <w:rPr>
          <w:rFonts w:ascii="Cambria Math" w:hAnsi="Cambria Math" w:cs="Cambria Math"/>
        </w:rPr>
        <w:t>‐</w:t>
      </w:r>
      <w:r w:rsidRPr="001C02E4">
        <w:rPr>
          <w:rFonts w:cs="Tahoma"/>
        </w:rPr>
        <w:t xml:space="preserve">verbal IQ and age) influence language skills in both groups of children. </w:t>
      </w:r>
      <w:r w:rsidRPr="00705431">
        <w:rPr>
          <w:rFonts w:cs="Tahoma"/>
          <w:b/>
          <w:bCs/>
        </w:rPr>
        <w:t>Methods and Procedures:</w:t>
      </w:r>
      <w:r w:rsidRPr="001C02E4">
        <w:rPr>
          <w:rFonts w:cs="Tahoma"/>
        </w:rPr>
        <w:t xml:space="preserve"> In total, 60 children participated in the study: 20 children with ASD, 20 children with DS and 20 typically developing controls (7</w:t>
      </w:r>
      <w:r w:rsidRPr="001C02E4">
        <w:rPr>
          <w:rFonts w:ascii="Aptos" w:hAnsi="Aptos" w:cs="Aptos"/>
        </w:rPr>
        <w:t>–</w:t>
      </w:r>
      <w:r w:rsidRPr="001C02E4">
        <w:rPr>
          <w:rFonts w:cs="Tahoma"/>
        </w:rPr>
        <w:t>11 years old; all groups were age</w:t>
      </w:r>
      <w:r w:rsidRPr="001C02E4">
        <w:rPr>
          <w:rFonts w:ascii="Cambria Math" w:hAnsi="Cambria Math" w:cs="Cambria Math"/>
        </w:rPr>
        <w:t>‐</w:t>
      </w:r>
      <w:r w:rsidRPr="001C02E4">
        <w:rPr>
          <w:rFonts w:cs="Tahoma"/>
        </w:rPr>
        <w:t xml:space="preserve">matched). The language testing included seven tests from the Russian Child Language Assessment Battery, assessing expressive and receptive language skills at phonological, lexical and morphosyntactic levels. </w:t>
      </w:r>
      <w:r w:rsidRPr="00705431">
        <w:rPr>
          <w:rFonts w:cs="Tahoma"/>
          <w:b/>
          <w:bCs/>
        </w:rPr>
        <w:t>Outcomes and Results:</w:t>
      </w:r>
      <w:r w:rsidRPr="001C02E4">
        <w:rPr>
          <w:rFonts w:cs="Tahoma"/>
        </w:rPr>
        <w:t xml:space="preserve"> Overall, we revealed both similarities and differences in language profiles between children with ASD and DS. At the group performance level, children with ASD and DS were comparable in vocabulary and syntax but differed in phonological processing, on which children with ASD had higher accuracy. Some psycholinguistic variables that influenced accuracy in language test performance were present uniquely in the ASD group: for example, autistic children struggled more with verbs than nouns in naming or comprehended sentences with canonical SVO word order more accurately than sentences with noncanonical OVS word order. In comparison to children with DS, in the ASD group, non</w:t>
      </w:r>
      <w:r w:rsidRPr="001C02E4">
        <w:rPr>
          <w:rFonts w:ascii="Cambria Math" w:hAnsi="Cambria Math" w:cs="Cambria Math"/>
        </w:rPr>
        <w:t>‐</w:t>
      </w:r>
      <w:r w:rsidRPr="001C02E4">
        <w:rPr>
          <w:rFonts w:cs="Tahoma"/>
        </w:rPr>
        <w:t xml:space="preserve">verbal IQ was related to language skills in three out of seven tests, with evidence of a positive association between them. </w:t>
      </w:r>
      <w:r w:rsidRPr="00705431">
        <w:rPr>
          <w:rFonts w:cs="Tahoma"/>
          <w:b/>
          <w:bCs/>
        </w:rPr>
        <w:t>Conclusions and Implications:</w:t>
      </w:r>
      <w:r w:rsidRPr="001C02E4">
        <w:rPr>
          <w:rFonts w:cs="Tahoma"/>
        </w:rPr>
        <w:t xml:space="preserve"> This study provided new insights on the differences in language profiles of non</w:t>
      </w:r>
      <w:r w:rsidRPr="001C02E4">
        <w:rPr>
          <w:rFonts w:ascii="Cambria Math" w:hAnsi="Cambria Math" w:cs="Cambria Math"/>
        </w:rPr>
        <w:t>‐</w:t>
      </w:r>
      <w:r w:rsidRPr="001C02E4">
        <w:rPr>
          <w:rFonts w:cs="Tahoma"/>
        </w:rPr>
        <w:t>verbal IQ</w:t>
      </w:r>
      <w:r w:rsidRPr="001C02E4">
        <w:rPr>
          <w:rFonts w:ascii="Cambria Math" w:hAnsi="Cambria Math" w:cs="Cambria Math"/>
        </w:rPr>
        <w:t>‐</w:t>
      </w:r>
      <w:r w:rsidRPr="001C02E4">
        <w:rPr>
          <w:rFonts w:cs="Tahoma"/>
        </w:rPr>
        <w:t xml:space="preserve">matched children with ASD and DS and identified specific impairments related to linguistic levels and structural language characteristics in each group. These findings contributed to speech and language therapy strategies, as they highlighted specific 'linguistic deficits' that should be targeted during intervention and therapy. </w:t>
      </w:r>
      <w:r w:rsidRPr="00705431">
        <w:rPr>
          <w:rFonts w:cs="Tahoma"/>
          <w:b/>
          <w:bCs/>
        </w:rPr>
        <w:t>WHAT THIS PAPER ADDS:</w:t>
      </w:r>
      <w:r w:rsidRPr="001C02E4">
        <w:rPr>
          <w:rFonts w:cs="Tahoma"/>
        </w:rPr>
        <w:t xml:space="preserve"> What is already known on this subjectLanguage profiles </w:t>
      </w:r>
      <w:r w:rsidRPr="001C02E4">
        <w:rPr>
          <w:rFonts w:cs="Tahoma"/>
        </w:rPr>
        <w:lastRenderedPageBreak/>
        <w:t>of children with Autism Spectrum Disorder (ASD) and Down syndrome (DS) have been described in previous studies on different languages. Usually, non</w:t>
      </w:r>
      <w:r w:rsidRPr="001C02E4">
        <w:rPr>
          <w:rFonts w:ascii="Cambria Math" w:hAnsi="Cambria Math" w:cs="Cambria Math"/>
        </w:rPr>
        <w:t>‐</w:t>
      </w:r>
      <w:r w:rsidRPr="001C02E4">
        <w:rPr>
          <w:rFonts w:cs="Tahoma"/>
        </w:rPr>
        <w:t>verbal IQ has been reported as one of the main predictors of language functioning in these groups of individuals with neurodevelopmental disorders. However, there is a lack of direct comparisons of language profiles at different linguistic levels in these groups, matched by non</w:t>
      </w:r>
      <w:r w:rsidRPr="001C02E4">
        <w:rPr>
          <w:rFonts w:ascii="Cambria Math" w:hAnsi="Cambria Math" w:cs="Cambria Math"/>
        </w:rPr>
        <w:t>‐</w:t>
      </w:r>
      <w:r w:rsidRPr="001C02E4">
        <w:rPr>
          <w:rFonts w:cs="Tahoma"/>
        </w:rPr>
        <w:t>verbal IQ and using standardized language assessment tools to understand whether the nature of language impairments is common or different in ASD and DS regardless of non</w:t>
      </w:r>
      <w:r w:rsidRPr="001C02E4">
        <w:rPr>
          <w:rFonts w:ascii="Cambria Math" w:hAnsi="Cambria Math" w:cs="Cambria Math"/>
        </w:rPr>
        <w:t>‐</w:t>
      </w:r>
      <w:r w:rsidRPr="001C02E4">
        <w:rPr>
          <w:rFonts w:cs="Tahoma"/>
        </w:rPr>
        <w:t>verbal cognition.What this study adds to the existing knowledgeThis study provided a direct comparison of language profiles at different linguistic levels in children with ASD and DS matched by non</w:t>
      </w:r>
      <w:r w:rsidRPr="001C02E4">
        <w:rPr>
          <w:rFonts w:ascii="Cambria Math" w:hAnsi="Cambria Math" w:cs="Cambria Math"/>
        </w:rPr>
        <w:t>‐</w:t>
      </w:r>
      <w:r w:rsidRPr="001C02E4">
        <w:rPr>
          <w:rFonts w:cs="Tahoma"/>
        </w:rPr>
        <w:t>verbal IQ. This identified similarities and differences in language functioning at different linguistic levels in children with ASD and DS as well as revealed non</w:t>
      </w:r>
      <w:r w:rsidRPr="001C02E4">
        <w:rPr>
          <w:rFonts w:ascii="Cambria Math" w:hAnsi="Cambria Math" w:cs="Cambria Math"/>
        </w:rPr>
        <w:t>‐</w:t>
      </w:r>
      <w:r w:rsidRPr="001C02E4">
        <w:rPr>
          <w:rFonts w:cs="Tahoma"/>
        </w:rPr>
        <w:t>language factors that were associated with language abilities.What are the potential or actual clinical implications of this work?The study showed the differences in language profiles of children with ASD and DS regardless of non</w:t>
      </w:r>
      <w:r w:rsidRPr="001C02E4">
        <w:rPr>
          <w:rFonts w:ascii="Cambria Math" w:hAnsi="Cambria Math" w:cs="Cambria Math"/>
        </w:rPr>
        <w:t>‐</w:t>
      </w:r>
      <w:r w:rsidRPr="001C02E4">
        <w:rPr>
          <w:rFonts w:cs="Tahoma"/>
        </w:rPr>
        <w:t>verbal IQ and identified specific impairments related to linguistic levels and structural language characteristics. This knowledge contributes to speech and language therapy strategies, as it elucidates specific 'linguistic deficits' that should be targeted during intervention and therapy.</w:t>
      </w:r>
      <w:r w:rsidRPr="001C02E4">
        <w:rPr>
          <w:rFonts w:cs="Tahoma"/>
        </w:rPr>
        <w:br/>
      </w:r>
      <w:r w:rsidRPr="001C02E4">
        <w:rPr>
          <w:rFonts w:cs="Tahoma"/>
        </w:rPr>
        <w:br/>
      </w:r>
      <w:r w:rsidRPr="001C02E4">
        <w:rPr>
          <w:rFonts w:cs="Tahoma"/>
          <w:b/>
          <w:bCs/>
        </w:rPr>
        <w:t>Access or request full text: </w:t>
      </w:r>
      <w:hyperlink r:id="rId51" w:tgtFrame="_blank" w:history="1">
        <w:r w:rsidRPr="001C02E4">
          <w:rPr>
            <w:rStyle w:val="Hyperlink"/>
            <w:rFonts w:cs="Tahoma"/>
          </w:rPr>
          <w:t>https://libkey.io/10.1111/1460-6984.70177</w:t>
        </w:r>
      </w:hyperlink>
      <w:r w:rsidRPr="001C02E4">
        <w:rPr>
          <w:rFonts w:cs="Tahoma"/>
        </w:rPr>
        <w:br/>
      </w:r>
      <w:r w:rsidRPr="001C02E4">
        <w:rPr>
          <w:rFonts w:cs="Tahoma"/>
        </w:rPr>
        <w:br/>
      </w:r>
      <w:r w:rsidRPr="001C02E4">
        <w:rPr>
          <w:rFonts w:cs="Tahoma"/>
          <w:b/>
          <w:bCs/>
        </w:rPr>
        <w:t>URL: </w:t>
      </w:r>
      <w:hyperlink r:id="rId52" w:tgtFrame="_blank" w:history="1">
        <w:r w:rsidRPr="001C02E4">
          <w:rPr>
            <w:rStyle w:val="Hyperlink"/>
            <w:rFonts w:cs="Tahoma"/>
          </w:rPr>
          <w:t>https://search.ebscohost.com/login.aspx?direct=true&amp;AuthType=sso&amp;db=rzh&amp;AN=191104209&amp;profid=ehost</w:t>
        </w:r>
      </w:hyperlink>
      <w:r w:rsidRPr="001C02E4">
        <w:rPr>
          <w:rFonts w:cs="Tahoma"/>
        </w:rPr>
        <w:br/>
      </w:r>
    </w:p>
    <w:p w14:paraId="32225A5F" w14:textId="1F559ED5" w:rsidR="001C02E4" w:rsidRPr="001C02E4" w:rsidRDefault="001C02E4" w:rsidP="001C02E4">
      <w:pPr>
        <w:rPr>
          <w:rFonts w:cs="Tahoma"/>
        </w:rPr>
      </w:pPr>
      <w:bookmarkStart w:id="19" w:name="_Toc233726951"/>
      <w:r w:rsidRPr="001C02E4">
        <w:rPr>
          <w:rStyle w:val="Heading2Char"/>
        </w:rPr>
        <w:t>19</w:t>
      </w:r>
      <w:r w:rsidRPr="001C02E4">
        <w:rPr>
          <w:rStyle w:val="Heading2Char"/>
        </w:rPr>
        <w:t>. How Cleft Type and Width Affect the Rate of Secondary Palatal Surgery and Articulation Proficiency in 5-Year-Olds With Cleft Palate</w:t>
      </w:r>
      <w:bookmarkEnd w:id="19"/>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Okhiria, Åsa;Persson, Christina;Blom Johansson, Monica;Jabbari, Fatemeh;Hakelius, Malin and Nowinski, Daniel</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Cleft Palate Craniofacial Journal 63(6), pp. 1575–1583</w:t>
      </w:r>
      <w:r w:rsidRPr="001C02E4">
        <w:rPr>
          <w:rFonts w:cs="Tahoma"/>
        </w:rPr>
        <w:br/>
      </w:r>
      <w:r w:rsidRPr="001C02E4">
        <w:rPr>
          <w:rFonts w:cs="Tahoma"/>
        </w:rPr>
        <w:br/>
      </w:r>
      <w:r w:rsidRPr="001C02E4">
        <w:rPr>
          <w:rFonts w:cs="Tahoma"/>
          <w:b/>
          <w:bCs/>
        </w:rPr>
        <w:t>Abstract: </w:t>
      </w:r>
      <w:r w:rsidRPr="00705431">
        <w:rPr>
          <w:rFonts w:cs="Tahoma"/>
          <w:b/>
          <w:bCs/>
        </w:rPr>
        <w:t>Objective:</w:t>
      </w:r>
      <w:r w:rsidRPr="001C02E4">
        <w:rPr>
          <w:rFonts w:cs="Tahoma"/>
        </w:rPr>
        <w:t xml:space="preserve"> To investigate the association of cleft type and width with the frequency of secondary palatal surgery, articulation, and velopharyngeal function (VPF). </w:t>
      </w:r>
      <w:r w:rsidRPr="00705431">
        <w:rPr>
          <w:rFonts w:cs="Tahoma"/>
          <w:b/>
          <w:bCs/>
        </w:rPr>
        <w:t>Design:</w:t>
      </w:r>
      <w:r w:rsidRPr="001C02E4">
        <w:rPr>
          <w:rFonts w:cs="Tahoma"/>
        </w:rPr>
        <w:t xml:space="preserve"> A cross-sectional study. </w:t>
      </w:r>
      <w:r w:rsidRPr="00705431">
        <w:rPr>
          <w:rFonts w:cs="Tahoma"/>
          <w:b/>
          <w:bCs/>
        </w:rPr>
        <w:t>Setting:</w:t>
      </w:r>
      <w:r w:rsidRPr="001C02E4">
        <w:rPr>
          <w:rFonts w:cs="Tahoma"/>
        </w:rPr>
        <w:t xml:space="preserve"> A single multidisciplinary craniofacial team at a university hospital. Patients: 100 patients with a non-syndromic cleft lip and or soft and hard palate born between 2000 and 2015 and treated with a 2-stage palatoplasty. Twenty-one had cleft on the soft and hard palate (SHCP), 17 had bilateral cleft lip and palate (BCLP), and 62 had unilateral cleft lip and palate (UCLP). Main outcome measures: The impact of cleft type and width on the rate of secondary palatal surgery, the percent of correct consonants (PCC), and PCC adjusted for age (PCC-A), and the composite score for velopharyngeal competence (VPC-Sum) at 5 years of age. Articulation errors were divided into cleft speech characteristics (CSCs) and developmental speech characteristics (DSCs), and the types of errors were compared between the groups. </w:t>
      </w:r>
      <w:r w:rsidRPr="00705431">
        <w:rPr>
          <w:rFonts w:cs="Tahoma"/>
          <w:b/>
          <w:bCs/>
        </w:rPr>
        <w:t>Results:</w:t>
      </w:r>
      <w:r w:rsidRPr="001C02E4">
        <w:rPr>
          <w:rFonts w:cs="Tahoma"/>
        </w:rPr>
        <w:t xml:space="preserve"> Neither cleft type nor cleft width was associated with the need for secondary palatal surgery or VPC-Sum. Cleft width but not cleft type was significantly associated with PCC and PCC-A. There were no significant differences between cleft types regarding CSCs or </w:t>
      </w:r>
      <w:r w:rsidRPr="001C02E4">
        <w:rPr>
          <w:rFonts w:cs="Tahoma"/>
        </w:rPr>
        <w:lastRenderedPageBreak/>
        <w:t xml:space="preserve">DSCs. The types of errors did not differ between cleft types. </w:t>
      </w:r>
      <w:r w:rsidRPr="00705431">
        <w:rPr>
          <w:rFonts w:cs="Tahoma"/>
          <w:b/>
          <w:bCs/>
        </w:rPr>
        <w:t>Conclusions:</w:t>
      </w:r>
      <w:r w:rsidRPr="001C02E4">
        <w:rPr>
          <w:rFonts w:cs="Tahoma"/>
        </w:rPr>
        <w:t xml:space="preserve"> Cleft width predicted PCC and PCC-A and should be included in analyses to identify factors that may impact different outcomes. Cleft type does not seem to be a reliable predictor.</w:t>
      </w:r>
      <w:r w:rsidRPr="001C02E4">
        <w:rPr>
          <w:rFonts w:cs="Tahoma"/>
        </w:rPr>
        <w:br/>
      </w:r>
      <w:r w:rsidRPr="001C02E4">
        <w:rPr>
          <w:rFonts w:cs="Tahoma"/>
        </w:rPr>
        <w:br/>
      </w:r>
      <w:r w:rsidRPr="001C02E4">
        <w:rPr>
          <w:rFonts w:cs="Tahoma"/>
          <w:b/>
          <w:bCs/>
        </w:rPr>
        <w:t>Access or request full text: </w:t>
      </w:r>
      <w:hyperlink r:id="rId53" w:tgtFrame="_blank" w:history="1">
        <w:r w:rsidRPr="001C02E4">
          <w:rPr>
            <w:rStyle w:val="Hyperlink"/>
            <w:rFonts w:cs="Tahoma"/>
          </w:rPr>
          <w:t>https://libkey.io/10.1177/10556656251340816</w:t>
        </w:r>
      </w:hyperlink>
      <w:r w:rsidRPr="001C02E4">
        <w:rPr>
          <w:rFonts w:cs="Tahoma"/>
        </w:rPr>
        <w:br/>
      </w:r>
      <w:r w:rsidRPr="001C02E4">
        <w:rPr>
          <w:rFonts w:cs="Tahoma"/>
        </w:rPr>
        <w:br/>
      </w:r>
      <w:r w:rsidRPr="001C02E4">
        <w:rPr>
          <w:rFonts w:cs="Tahoma"/>
          <w:b/>
          <w:bCs/>
        </w:rPr>
        <w:t>URL: </w:t>
      </w:r>
      <w:hyperlink r:id="rId54" w:tgtFrame="_blank" w:history="1">
        <w:r w:rsidRPr="001C02E4">
          <w:rPr>
            <w:rStyle w:val="Hyperlink"/>
            <w:rFonts w:cs="Tahoma"/>
          </w:rPr>
          <w:t>https://search.ebscohost.com/login.aspx?direct=true&amp;AuthType=sso&amp;db=rzh&amp;AN=193752679&amp;profid=ehost</w:t>
        </w:r>
      </w:hyperlink>
      <w:r w:rsidRPr="001C02E4">
        <w:rPr>
          <w:rFonts w:cs="Tahoma"/>
        </w:rPr>
        <w:br/>
      </w:r>
    </w:p>
    <w:p w14:paraId="6AF1B89D" w14:textId="5813D389" w:rsidR="001C02E4" w:rsidRPr="001C02E4" w:rsidRDefault="001C02E4" w:rsidP="001C02E4">
      <w:pPr>
        <w:rPr>
          <w:rFonts w:cs="Tahoma"/>
        </w:rPr>
      </w:pPr>
      <w:bookmarkStart w:id="20" w:name="_Toc233726952"/>
      <w:r w:rsidRPr="001C02E4">
        <w:rPr>
          <w:rStyle w:val="Heading2Char"/>
        </w:rPr>
        <w:t>2</w:t>
      </w:r>
      <w:r>
        <w:rPr>
          <w:rStyle w:val="Heading2Char"/>
        </w:rPr>
        <w:t>0</w:t>
      </w:r>
      <w:r w:rsidRPr="001C02E4">
        <w:rPr>
          <w:rStyle w:val="Heading2Char"/>
        </w:rPr>
        <w:t>. Phonological Outcomes in Children Aged 6–7 Years With Bilateral Cochlear Implants</w:t>
      </w:r>
      <w:bookmarkEnd w:id="20"/>
      <w:r w:rsidRPr="001C02E4">
        <w:rPr>
          <w:rStyle w:val="Heading2Char"/>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Paslı, Öznur Orakçı and Ceyhan, Aysenur Kucuk</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Language, Speech &amp; Hearing Services in Schools 57, pp. 292–298</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The aim of this study was to examine the phonological development of 6- to 7-year-old children using cochlear implants (CIs) and to compare the findings with normative data from typically hearing (TH) children. </w:t>
      </w:r>
      <w:r w:rsidRPr="00705431">
        <w:rPr>
          <w:rFonts w:cs="Tahoma"/>
          <w:b/>
          <w:bCs/>
        </w:rPr>
        <w:t>Method:</w:t>
      </w:r>
      <w:r w:rsidRPr="001C02E4">
        <w:rPr>
          <w:rFonts w:cs="Tahoma"/>
        </w:rPr>
        <w:t xml:space="preserve"> The study included 30 children with bilateral CIs, aged 6 years (72–83 months; eight girls, six boys; Mage ± SD = 75.6 ± 2.8 months) and 7 years (84–95 months; seven girls, nine boys; Mage ± SD = 87.5 ± 2.9 months). Phoneme production and phonological process use were evaluated using the Bankson-Bernthal Test of Phonology. Data were analyzed for phoneme accuracy, types and frequencies of phonological processes, and differences by age group. </w:t>
      </w:r>
      <w:r w:rsidRPr="00705431">
        <w:rPr>
          <w:rFonts w:cs="Tahoma"/>
          <w:b/>
          <w:bCs/>
        </w:rPr>
        <w:t>Results:</w:t>
      </w:r>
      <w:r w:rsidRPr="001C02E4">
        <w:rPr>
          <w:rFonts w:cs="Tahoma"/>
        </w:rPr>
        <w:t xml:space="preserve"> A total of 891 speech sound errors were identified, with 22 phonological processes suitable for statistical analysis. In the 6-year-old group, the most common process was dentalization (92.9%), while in the 7-year-old group, it was cluster simplification (87.5%). Although not statistically significant, the 7-year-old group showed fewer speech sound errors and used fewer processes than the 6-year-old group. Children with CIs made the most errors with trills, fricatives, and affricates, and the fewest with bilabial consonants (p &gt; .05) . </w:t>
      </w:r>
      <w:r w:rsidRPr="00705431">
        <w:rPr>
          <w:rFonts w:cs="Tahoma"/>
          <w:b/>
          <w:bCs/>
        </w:rPr>
        <w:t>Conclusions:</w:t>
      </w:r>
      <w:r w:rsidRPr="001C02E4">
        <w:rPr>
          <w:rFonts w:cs="Tahoma"/>
        </w:rPr>
        <w:t xml:space="preserve"> This study shows that children with CIs can follow a phonological development sequence similar to their TH peers, although more slowly and with more errors. The fewer speech sound errors and processes seen in the 7-year-olds suggest that the system becomes more organized as hearing age increases. Process similarities between CI users and TH children highlight the benefits of early implantation and advanced CI technology.</w:t>
      </w:r>
      <w:r w:rsidRPr="001C02E4">
        <w:rPr>
          <w:rFonts w:cs="Tahoma"/>
        </w:rPr>
        <w:br/>
      </w:r>
      <w:r w:rsidRPr="001C02E4">
        <w:rPr>
          <w:rFonts w:cs="Tahoma"/>
        </w:rPr>
        <w:br/>
      </w:r>
      <w:r w:rsidRPr="001C02E4">
        <w:rPr>
          <w:rFonts w:cs="Tahoma"/>
          <w:b/>
          <w:bCs/>
        </w:rPr>
        <w:t>Access or request full text: </w:t>
      </w:r>
      <w:hyperlink r:id="rId55" w:tgtFrame="_blank" w:history="1">
        <w:r w:rsidRPr="001C02E4">
          <w:rPr>
            <w:rStyle w:val="Hyperlink"/>
            <w:rFonts w:cs="Tahoma"/>
          </w:rPr>
          <w:t>https://libkey.io/10.1044/2025_LSHSS-25-00128</w:t>
        </w:r>
      </w:hyperlink>
      <w:r w:rsidRPr="001C02E4">
        <w:rPr>
          <w:rFonts w:cs="Tahoma"/>
        </w:rPr>
        <w:br/>
      </w:r>
      <w:r w:rsidRPr="001C02E4">
        <w:rPr>
          <w:rFonts w:cs="Tahoma"/>
        </w:rPr>
        <w:br/>
      </w:r>
      <w:r w:rsidRPr="001C02E4">
        <w:rPr>
          <w:rFonts w:cs="Tahoma"/>
          <w:b/>
          <w:bCs/>
        </w:rPr>
        <w:t>URL: </w:t>
      </w:r>
      <w:hyperlink r:id="rId56" w:tgtFrame="_blank" w:history="1">
        <w:r w:rsidRPr="001C02E4">
          <w:rPr>
            <w:rStyle w:val="Hyperlink"/>
            <w:rFonts w:cs="Tahoma"/>
          </w:rPr>
          <w:t>https://search.ebscohost.com/login.aspx?direct=true&amp;AuthType=sso&amp;db=rzh&amp;AN=190922043&amp;profid=ehost</w:t>
        </w:r>
      </w:hyperlink>
      <w:r w:rsidRPr="001C02E4">
        <w:rPr>
          <w:rFonts w:cs="Tahoma"/>
        </w:rPr>
        <w:br/>
      </w:r>
    </w:p>
    <w:p w14:paraId="56445186" w14:textId="210DC557" w:rsidR="001C02E4" w:rsidRPr="001C02E4" w:rsidRDefault="001C02E4" w:rsidP="001C02E4">
      <w:pPr>
        <w:rPr>
          <w:rFonts w:cs="Tahoma"/>
        </w:rPr>
      </w:pPr>
      <w:bookmarkStart w:id="21" w:name="_Toc233726953"/>
      <w:r w:rsidRPr="001C02E4">
        <w:rPr>
          <w:rStyle w:val="Heading2Char"/>
        </w:rPr>
        <w:t>2</w:t>
      </w:r>
      <w:r>
        <w:rPr>
          <w:rStyle w:val="Heading2Char"/>
        </w:rPr>
        <w:t>1</w:t>
      </w:r>
      <w:r w:rsidRPr="001C02E4">
        <w:rPr>
          <w:rStyle w:val="Heading2Char"/>
        </w:rPr>
        <w:t>. Non</w:t>
      </w:r>
      <w:r w:rsidRPr="001C02E4">
        <w:rPr>
          <w:rStyle w:val="Heading2Char"/>
          <w:rFonts w:ascii="Cambria Math" w:hAnsi="Cambria Math" w:cs="Cambria Math"/>
        </w:rPr>
        <w:t>‐</w:t>
      </w:r>
      <w:r w:rsidRPr="001C02E4">
        <w:rPr>
          <w:rStyle w:val="Heading2Char"/>
        </w:rPr>
        <w:t>Nutritive Sucking (NNS)–Multifaceted Benefits and Limitations: Systematic Review</w:t>
      </w:r>
      <w:bookmarkEnd w:id="21"/>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lastRenderedPageBreak/>
        <w:br/>
      </w:r>
      <w:r w:rsidRPr="001C02E4">
        <w:rPr>
          <w:rFonts w:cs="Tahoma"/>
          <w:b/>
          <w:bCs/>
        </w:rPr>
        <w:t>Authors:</w:t>
      </w:r>
      <w:r w:rsidRPr="001C02E4">
        <w:rPr>
          <w:rFonts w:cs="Tahoma"/>
        </w:rPr>
        <w:t> Popowicz, Hanna;Brandt, Aleksandra;Szablewska, Anna;Kwiatkowska, Wanda;Kamińska, Barbara;Kaczorowska-Bray, Katarzyna and Singh, Tushar</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Health &amp; Social Care in the Community 2026, pp. 1–24</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Nonnutritive sucking (NNS) is a common behavior observed in neonates and infants, characterized by sucking motions not associated with nutritional intake. This reflexive activity plays a significant role in early neurobehavioral development and is often considered an indicator of central nervous system maturity. In both term and preterm infants, NNS has been associated with various developmental outcomes, including improved feeding efficiency, self</w:t>
      </w:r>
      <w:r w:rsidRPr="001C02E4">
        <w:rPr>
          <w:rFonts w:ascii="Cambria Math" w:hAnsi="Cambria Math" w:cs="Cambria Math"/>
        </w:rPr>
        <w:t>‐</w:t>
      </w:r>
      <w:r w:rsidRPr="001C02E4">
        <w:rPr>
          <w:rFonts w:cs="Tahoma"/>
        </w:rPr>
        <w:t>regulation, and soothing behaviors. Despite its widespread clinical use, especially in neonatal intensive care units (NICUs), the mechanisms, long</w:t>
      </w:r>
      <w:r w:rsidRPr="001C02E4">
        <w:rPr>
          <w:rFonts w:ascii="Cambria Math" w:hAnsi="Cambria Math" w:cs="Cambria Math"/>
        </w:rPr>
        <w:t>‐</w:t>
      </w:r>
      <w:r w:rsidRPr="001C02E4">
        <w:rPr>
          <w:rFonts w:cs="Tahoma"/>
        </w:rPr>
        <w:t xml:space="preserve">term effects, and optimal therapeutic applications of NNS remain subjects of ongoing research and debate. </w:t>
      </w:r>
      <w:r w:rsidRPr="00705431">
        <w:rPr>
          <w:rFonts w:cs="Tahoma"/>
          <w:b/>
          <w:bCs/>
        </w:rPr>
        <w:t>Methods:</w:t>
      </w:r>
      <w:r w:rsidRPr="001C02E4">
        <w:rPr>
          <w:rFonts w:cs="Tahoma"/>
        </w:rPr>
        <w:t xml:space="preserve"> The review was conducted in accordance with PRISMA guidelines. The inclusion criteria encompassed preterm and full</w:t>
      </w:r>
      <w:r w:rsidRPr="001C02E4">
        <w:rPr>
          <w:rFonts w:ascii="Cambria Math" w:hAnsi="Cambria Math" w:cs="Cambria Math"/>
        </w:rPr>
        <w:t>‐</w:t>
      </w:r>
      <w:r w:rsidRPr="001C02E4">
        <w:rPr>
          <w:rFonts w:cs="Tahoma"/>
        </w:rPr>
        <w:t>term infants, as well as children up to 12 years of age, and included experimental, randomized, controlled, longitudinal, and cross</w:t>
      </w:r>
      <w:r w:rsidRPr="001C02E4">
        <w:rPr>
          <w:rFonts w:ascii="Cambria Math" w:hAnsi="Cambria Math" w:cs="Cambria Math"/>
        </w:rPr>
        <w:t>‐</w:t>
      </w:r>
      <w:r w:rsidRPr="001C02E4">
        <w:rPr>
          <w:rFonts w:cs="Tahoma"/>
        </w:rPr>
        <w:t>sectional studies. Exclusion criteria comprised studies involving adults or children over 12 years of age, case reports, editorials, diaries, reviews, meta</w:t>
      </w:r>
      <w:r w:rsidRPr="001C02E4">
        <w:rPr>
          <w:rFonts w:ascii="Cambria Math" w:hAnsi="Cambria Math" w:cs="Cambria Math"/>
        </w:rPr>
        <w:t>‐</w:t>
      </w:r>
      <w:r w:rsidRPr="001C02E4">
        <w:rPr>
          <w:rFonts w:cs="Tahoma"/>
        </w:rPr>
        <w:t>analyses, articles lacking assessment tools or numerical data, and publications not in English or Polish. Full texts were assessed using the Newcastle</w:t>
      </w:r>
      <w:r w:rsidRPr="001C02E4">
        <w:rPr>
          <w:rFonts w:ascii="Aptos" w:hAnsi="Aptos" w:cs="Aptos"/>
        </w:rPr>
        <w:t>–</w:t>
      </w:r>
      <w:r w:rsidRPr="001C02E4">
        <w:rPr>
          <w:rFonts w:cs="Tahoma"/>
        </w:rPr>
        <w:t xml:space="preserve">Ottawa Scale, and the study quality was evaluated with the GRADE system. The databases searched included PubMed, Scopus, Web of Science, Google Scholar, ResearchGate, Cochrane Library, Elsevier, and Wiley Online Library, covering studies published between 2019 and 2025. A total of 19 articles met the inclusion criteria. The final search was conducted on 16 February 2025. Results: The analysis of 19 selected studies revealed a range of confirmed and potential benefits, as well as adverse aspects associated with the use of NNS. Additionally, several knowledge gaps were identified, highlighting the need for further research. </w:t>
      </w:r>
      <w:r w:rsidRPr="00705431">
        <w:rPr>
          <w:rFonts w:cs="Tahoma"/>
          <w:b/>
          <w:bCs/>
        </w:rPr>
        <w:t>Conclusion:</w:t>
      </w:r>
      <w:r w:rsidRPr="001C02E4">
        <w:rPr>
          <w:rFonts w:cs="Tahoma"/>
        </w:rPr>
        <w:t xml:space="preserve"> NNS is an effective and safe method for alleviating procedural pain in newborns. It promotes the coordination of sucking, swallowing, and breathing in preterm infants, thereby facilitating the initiation of oral feeding. However, prolonged pacifier use has been linked to an increased risk of malocclusion and delays in speech development, which supports the recommendation to limit this habit early in life.</w:t>
      </w:r>
      <w:r w:rsidRPr="001C02E4">
        <w:rPr>
          <w:rFonts w:cs="Tahoma"/>
        </w:rPr>
        <w:br/>
      </w:r>
      <w:r w:rsidRPr="001C02E4">
        <w:rPr>
          <w:rFonts w:cs="Tahoma"/>
        </w:rPr>
        <w:br/>
      </w:r>
      <w:r w:rsidRPr="001C02E4">
        <w:rPr>
          <w:rFonts w:cs="Tahoma"/>
          <w:b/>
          <w:bCs/>
        </w:rPr>
        <w:t>Access or request full text: </w:t>
      </w:r>
      <w:hyperlink r:id="rId57" w:tgtFrame="_blank" w:history="1">
        <w:r w:rsidRPr="001C02E4">
          <w:rPr>
            <w:rStyle w:val="Hyperlink"/>
            <w:rFonts w:cs="Tahoma"/>
          </w:rPr>
          <w:t>https://libkey.io/10.1155/hsc/9982687</w:t>
        </w:r>
      </w:hyperlink>
      <w:r w:rsidRPr="001C02E4">
        <w:rPr>
          <w:rFonts w:cs="Tahoma"/>
        </w:rPr>
        <w:br/>
      </w:r>
      <w:r w:rsidRPr="001C02E4">
        <w:rPr>
          <w:rFonts w:cs="Tahoma"/>
        </w:rPr>
        <w:br/>
      </w:r>
      <w:r w:rsidRPr="001C02E4">
        <w:rPr>
          <w:rFonts w:cs="Tahoma"/>
          <w:b/>
          <w:bCs/>
        </w:rPr>
        <w:t>URL: </w:t>
      </w:r>
      <w:hyperlink r:id="rId58" w:tgtFrame="_blank" w:history="1">
        <w:r w:rsidRPr="001C02E4">
          <w:rPr>
            <w:rStyle w:val="Hyperlink"/>
            <w:rFonts w:cs="Tahoma"/>
          </w:rPr>
          <w:t>https://search.ebscohost.com/login.aspx?direct=true&amp;AuthType=sso&amp;db=rzh&amp;AN=190988033&amp;profid=ehost</w:t>
        </w:r>
      </w:hyperlink>
      <w:r w:rsidRPr="001C02E4">
        <w:rPr>
          <w:rFonts w:cs="Tahoma"/>
        </w:rPr>
        <w:br/>
      </w:r>
    </w:p>
    <w:p w14:paraId="15F87080" w14:textId="5F67A569" w:rsidR="001C02E4" w:rsidRPr="001C02E4" w:rsidRDefault="001C02E4" w:rsidP="001C02E4">
      <w:pPr>
        <w:rPr>
          <w:rFonts w:cs="Tahoma"/>
        </w:rPr>
      </w:pPr>
      <w:bookmarkStart w:id="22" w:name="_Toc233726954"/>
      <w:r w:rsidRPr="001C02E4">
        <w:rPr>
          <w:rStyle w:val="Heading2Char"/>
        </w:rPr>
        <w:t>2</w:t>
      </w:r>
      <w:r>
        <w:rPr>
          <w:rStyle w:val="Heading2Char"/>
        </w:rPr>
        <w:t>2</w:t>
      </w:r>
      <w:r w:rsidRPr="001C02E4">
        <w:rPr>
          <w:rStyle w:val="Heading2Char"/>
        </w:rPr>
        <w:t>. 'Team Speech Sounds'—How Speech and Language Therapists Work With Parents of Young Children With Speech Sound Disorder: A Focus Group Study</w:t>
      </w:r>
      <w:bookmarkEnd w:id="22"/>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Pritchard, Katherine;Stojanovik, Vesna;Titterington, Jill and Pagnamenta, Emma</w:t>
      </w:r>
      <w:r w:rsidRPr="001C02E4">
        <w:rPr>
          <w:rFonts w:cs="Tahoma"/>
        </w:rPr>
        <w:br/>
      </w:r>
      <w:r w:rsidRPr="001C02E4">
        <w:rPr>
          <w:rFonts w:cs="Tahoma"/>
        </w:rPr>
        <w:br/>
      </w:r>
      <w:r w:rsidRPr="001C02E4">
        <w:rPr>
          <w:rFonts w:cs="Tahoma"/>
          <w:b/>
          <w:bCs/>
        </w:rPr>
        <w:lastRenderedPageBreak/>
        <w:t>Publication Date: </w:t>
      </w:r>
      <w:r w:rsidRPr="001C02E4">
        <w:rPr>
          <w:rFonts w:cs="Tahoma"/>
        </w:rPr>
        <w:t>Mar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61(2), pp. 1–15</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Speech sound disorder (SSD) is common amongst children on speech and language therapy caseloads, with most of these children being between 2 and 6 years old. SSD that persists into a child's school years can have a lasting impact on literacy development, socio</w:t>
      </w:r>
      <w:r w:rsidRPr="001C02E4">
        <w:rPr>
          <w:rFonts w:ascii="Cambria Math" w:hAnsi="Cambria Math" w:cs="Cambria Math"/>
        </w:rPr>
        <w:t>‐</w:t>
      </w:r>
      <w:r w:rsidRPr="001C02E4">
        <w:rPr>
          <w:rFonts w:cs="Tahoma"/>
        </w:rPr>
        <w:t>emotional outcomes and well</w:t>
      </w:r>
      <w:r w:rsidRPr="001C02E4">
        <w:rPr>
          <w:rFonts w:ascii="Cambria Math" w:hAnsi="Cambria Math" w:cs="Cambria Math"/>
        </w:rPr>
        <w:t>‐</w:t>
      </w:r>
      <w:r w:rsidRPr="001C02E4">
        <w:rPr>
          <w:rFonts w:cs="Tahoma"/>
        </w:rPr>
        <w:t xml:space="preserve">being. Effective intervention in the preschool years is therefore vital. Evidence shows speech and language therapists (SLT) believe working with parents is essential for a child's progress, and positive relationships between SLTs and parents facilitate engagement with home practice. However, little is known about what practising SLTs do to support parents to deliver effective home practice or how they form positive relationships with parents. </w:t>
      </w:r>
      <w:r w:rsidRPr="00705431">
        <w:rPr>
          <w:rFonts w:cs="Tahoma"/>
          <w:b/>
          <w:bCs/>
        </w:rPr>
        <w:t>Aims:</w:t>
      </w:r>
      <w:r w:rsidRPr="001C02E4">
        <w:rPr>
          <w:rFonts w:cs="Tahoma"/>
        </w:rPr>
        <w:t xml:space="preserve"> In this study, we explored SLTs perceptions and experiences of their current practices when working with children up to 5 years and 11 months with SSD and their parents. Our focus was on the techniques and strategies SLTs use to support parents to implement effective intervention at home with their child, how they develop effective working relationships with parents and the barriers and facilitators to supporting parents effectively. </w:t>
      </w:r>
      <w:r w:rsidRPr="00705431">
        <w:rPr>
          <w:rFonts w:cs="Tahoma"/>
          <w:b/>
          <w:bCs/>
        </w:rPr>
        <w:t>Methods and Procedures:</w:t>
      </w:r>
      <w:r w:rsidRPr="001C02E4">
        <w:rPr>
          <w:rFonts w:cs="Tahoma"/>
        </w:rPr>
        <w:t xml:space="preserve"> We used a qualitative, focus group methodology. Fifteen SLTs, recruited via social media and professional networks, participated across four 2</w:t>
      </w:r>
      <w:r w:rsidRPr="001C02E4">
        <w:rPr>
          <w:rFonts w:ascii="Cambria Math" w:hAnsi="Cambria Math" w:cs="Cambria Math"/>
        </w:rPr>
        <w:t>‐</w:t>
      </w:r>
      <w:r w:rsidRPr="001C02E4">
        <w:rPr>
          <w:rFonts w:cs="Tahoma"/>
        </w:rPr>
        <w:t xml:space="preserve">h online groups. Participants had a range of years of clinical experience, worked across public and independent sectors and came from different geographical locations. Groups were recorded, transcribed verbatim and analysed using Reflective Thematic Analysis. </w:t>
      </w:r>
      <w:r w:rsidRPr="00705431">
        <w:rPr>
          <w:rFonts w:cs="Tahoma"/>
          <w:b/>
          <w:bCs/>
        </w:rPr>
        <w:t>Outcomes and Results:</w:t>
      </w:r>
      <w:r w:rsidRPr="001C02E4">
        <w:rPr>
          <w:rFonts w:cs="Tahoma"/>
        </w:rPr>
        <w:t xml:space="preserve"> We constructed four main themes: (1) Individualisation, flexibility and sufficient time allow for an accessible service. (2) SLTs' individual circumstances and attitudes influence how they support parents. (3) SLTs work to ensure the fidelity of home practice. (4) Nurturing relationships is fundamental. </w:t>
      </w:r>
      <w:r w:rsidRPr="00705431">
        <w:rPr>
          <w:rFonts w:cs="Tahoma"/>
          <w:b/>
          <w:bCs/>
        </w:rPr>
        <w:t>Conclusions and Implications:</w:t>
      </w:r>
      <w:r w:rsidRPr="001C02E4">
        <w:rPr>
          <w:rFonts w:cs="Tahoma"/>
        </w:rPr>
        <w:t xml:space="preserve"> We demonstrate that what SLTs do to support parents aligns with the COM</w:t>
      </w:r>
      <w:r w:rsidRPr="001C02E4">
        <w:rPr>
          <w:rFonts w:ascii="Cambria Math" w:hAnsi="Cambria Math" w:cs="Cambria Math"/>
        </w:rPr>
        <w:t>‐</w:t>
      </w:r>
      <w:r w:rsidRPr="001C02E4">
        <w:rPr>
          <w:rFonts w:cs="Tahoma"/>
        </w:rPr>
        <w:t>B model of behaviour change: SLTs develop their own and parents' capability; they individualise provision to allow parents the opportunity to access it and build relationships to support motivation. This works towards the desired behaviour</w:t>
      </w:r>
      <w:r w:rsidRPr="001C02E4">
        <w:rPr>
          <w:rFonts w:ascii="Aptos" w:hAnsi="Aptos" w:cs="Aptos"/>
        </w:rPr>
        <w:t>—</w:t>
      </w:r>
      <w:r w:rsidRPr="001C02E4">
        <w:rPr>
          <w:rFonts w:cs="Tahoma"/>
        </w:rPr>
        <w:t>engagement with and fidelity of home practice. Our study builds on emerging research into the use of behaviour change theory, highlighting building relationships as fundamental to SLTs and parents. SLTs need to reflect on the impact of their own personal circumstances. Support for parents needs to be individualised to create opportunities, while ensuring adherence to the evidence so that home practice is delivered with fidelity. WHAT THIS PAPER ADDS: What is already known on the subject Speech sound disorder (SSD) is common in Speech and Language Therapist's (SLT) paediatric caseloads. SSD that persists into school years can have a long</w:t>
      </w:r>
      <w:r w:rsidRPr="001C02E4">
        <w:rPr>
          <w:rFonts w:ascii="Cambria Math" w:hAnsi="Cambria Math" w:cs="Cambria Math"/>
        </w:rPr>
        <w:t>‐</w:t>
      </w:r>
      <w:r w:rsidRPr="001C02E4">
        <w:rPr>
          <w:rFonts w:cs="Tahoma"/>
        </w:rPr>
        <w:t xml:space="preserve">term impact. SLTs believe that working with parents to support home practice is important, but little is known about what practising SLTs do to support parents to deliver effective home practice, how they form positive relationships with parents or how they perceive working with parents. What this paper adds to existing knowledge Our study explored how SLTs work with parents to ensure home practice is delivered with fidelity and what they do to build effective relationships. Our findings suggest that SLTs use strategies which align with behaviour change theory, by building on parents' and their own capability and, by adapting to individual families to maximise opportunities for parents to become effective implementors. Importantly, building relationships with parents not only supports the motivation of parents but also of SLTs. What are the potential or actual clinical implications of this work? Our results suggest that relationships between SLTs and parents underpin effective home practice. Developing these relationships takes time and skill. Building relationships with parents and helping them to understand what they need to do and why is likely to have a positive impact on the parents' ability to implement home practice. These relationships may allow SLTs to skill up parents more effectively and support the individualisation of the </w:t>
      </w:r>
      <w:r w:rsidRPr="001C02E4">
        <w:rPr>
          <w:rFonts w:cs="Tahoma"/>
        </w:rPr>
        <w:lastRenderedPageBreak/>
        <w:t>intervention approach, which is important to both parents and SLTs. SLTs should be cautious however to ensure that the boundary between adherence to the evidence base and effective individualisation to optimise outcomes for the child is maintained.</w:t>
      </w:r>
      <w:r w:rsidRPr="001C02E4">
        <w:rPr>
          <w:rFonts w:cs="Tahoma"/>
        </w:rPr>
        <w:br/>
      </w:r>
      <w:r w:rsidRPr="001C02E4">
        <w:rPr>
          <w:rFonts w:cs="Tahoma"/>
        </w:rPr>
        <w:br/>
      </w:r>
      <w:r w:rsidRPr="001C02E4">
        <w:rPr>
          <w:rFonts w:cs="Tahoma"/>
          <w:b/>
          <w:bCs/>
        </w:rPr>
        <w:t>Access or request full text: </w:t>
      </w:r>
      <w:hyperlink r:id="rId59" w:tgtFrame="_blank" w:history="1">
        <w:r w:rsidRPr="001C02E4">
          <w:rPr>
            <w:rStyle w:val="Hyperlink"/>
            <w:rFonts w:cs="Tahoma"/>
          </w:rPr>
          <w:t>https://libkey.io/10.1111/1460-6984.70224</w:t>
        </w:r>
      </w:hyperlink>
      <w:r w:rsidRPr="001C02E4">
        <w:rPr>
          <w:rFonts w:cs="Tahoma"/>
        </w:rPr>
        <w:br/>
      </w:r>
      <w:r w:rsidRPr="001C02E4">
        <w:rPr>
          <w:rFonts w:cs="Tahoma"/>
        </w:rPr>
        <w:br/>
      </w:r>
      <w:r w:rsidRPr="001C02E4">
        <w:rPr>
          <w:rFonts w:cs="Tahoma"/>
          <w:b/>
          <w:bCs/>
        </w:rPr>
        <w:t>URL: </w:t>
      </w:r>
      <w:hyperlink r:id="rId60" w:tgtFrame="_blank" w:history="1">
        <w:r w:rsidRPr="001C02E4">
          <w:rPr>
            <w:rStyle w:val="Hyperlink"/>
            <w:rFonts w:cs="Tahoma"/>
          </w:rPr>
          <w:t>https://search.ebscohost.com/login.aspx?direct=true&amp;AuthType=sso&amp;db=rzh&amp;AN=192478134&amp;profid=ehost</w:t>
        </w:r>
      </w:hyperlink>
      <w:r w:rsidRPr="001C02E4">
        <w:rPr>
          <w:rFonts w:cs="Tahoma"/>
        </w:rPr>
        <w:br/>
      </w:r>
    </w:p>
    <w:p w14:paraId="7700AAC6" w14:textId="3D654661" w:rsidR="001C02E4" w:rsidRPr="001C02E4" w:rsidRDefault="001C02E4" w:rsidP="001C02E4">
      <w:pPr>
        <w:rPr>
          <w:rFonts w:cs="Tahoma"/>
        </w:rPr>
      </w:pPr>
      <w:bookmarkStart w:id="23" w:name="_Toc233726955"/>
      <w:r w:rsidRPr="001C02E4">
        <w:rPr>
          <w:rStyle w:val="Heading2Char"/>
        </w:rPr>
        <w:t>2</w:t>
      </w:r>
      <w:r>
        <w:rPr>
          <w:rStyle w:val="Heading2Char"/>
        </w:rPr>
        <w:t>3</w:t>
      </w:r>
      <w:r w:rsidRPr="001C02E4">
        <w:rPr>
          <w:rStyle w:val="Heading2Char"/>
        </w:rPr>
        <w:t>. A syllable-based approach to whole-word phonology</w:t>
      </w:r>
      <w:bookmarkEnd w:id="23"/>
      <w:r w:rsidRPr="001C02E4">
        <w:rPr>
          <w:rStyle w:val="Heading2Char"/>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Pye, Clifton and Stengel, Donald N.</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Clinical Linguistics &amp; Phonetics 40(3), pp. 227–249</w:t>
      </w:r>
      <w:r w:rsidRPr="001C02E4">
        <w:rPr>
          <w:rFonts w:cs="Tahoma"/>
        </w:rPr>
        <w:br/>
      </w:r>
      <w:r w:rsidRPr="001C02E4">
        <w:rPr>
          <w:rFonts w:cs="Tahoma"/>
        </w:rPr>
        <w:br/>
      </w:r>
      <w:r w:rsidRPr="001C02E4">
        <w:rPr>
          <w:rFonts w:cs="Tahoma"/>
          <w:b/>
          <w:bCs/>
        </w:rPr>
        <w:t>Abstract: </w:t>
      </w:r>
      <w:r w:rsidRPr="001C02E4">
        <w:rPr>
          <w:rFonts w:cs="Tahoma"/>
        </w:rPr>
        <w:t>This paper presents the Correct Syllables and Consonants (CSC) measure of whole-word phonology. The CSC refines Ingram's Phonological Mean Length of Utterance (PMLU) by adding a syllable component and simplifying the PMLU scoring procedure for consonants. Like PMLU, CSC provides a preliminary assessment of a child's phonology based on the observation that children are word oriented. The syllable component in CSC captures a prosodic component of whole-word phonology thereby rationalising the scoring procedure for syllabic consonants. The syllable component also links the CSC to broader measures of grammatical development. We demonstrate the CSC procedure in analysing language samples from a typically developing child and a child with phonological impairment. We validate the CSC measure by examining its correlation with PMLU in speech samples of two-year-old typically developing children acquiring six languages. The high correlation of CSC with PMLU establishes the cross-linguistic validity of CSC as a measure of whole-word phonology.</w:t>
      </w:r>
      <w:r w:rsidRPr="001C02E4">
        <w:rPr>
          <w:rFonts w:cs="Tahoma"/>
        </w:rPr>
        <w:br/>
      </w:r>
      <w:r w:rsidRPr="001C02E4">
        <w:rPr>
          <w:rFonts w:cs="Tahoma"/>
        </w:rPr>
        <w:br/>
      </w:r>
      <w:r w:rsidRPr="001C02E4">
        <w:rPr>
          <w:rFonts w:cs="Tahoma"/>
          <w:b/>
          <w:bCs/>
        </w:rPr>
        <w:t>Access or request full text: </w:t>
      </w:r>
      <w:hyperlink r:id="rId61" w:tgtFrame="_blank" w:history="1">
        <w:r w:rsidRPr="001C02E4">
          <w:rPr>
            <w:rStyle w:val="Hyperlink"/>
            <w:rFonts w:cs="Tahoma"/>
          </w:rPr>
          <w:t>https://libkey.io/10.1080/02699206.2025.2516462</w:t>
        </w:r>
      </w:hyperlink>
      <w:r w:rsidRPr="001C02E4">
        <w:rPr>
          <w:rFonts w:cs="Tahoma"/>
        </w:rPr>
        <w:br/>
      </w:r>
      <w:r w:rsidRPr="001C02E4">
        <w:rPr>
          <w:rFonts w:cs="Tahoma"/>
        </w:rPr>
        <w:br/>
      </w:r>
      <w:r w:rsidRPr="001C02E4">
        <w:rPr>
          <w:rFonts w:cs="Tahoma"/>
          <w:b/>
          <w:bCs/>
        </w:rPr>
        <w:t>URL: </w:t>
      </w:r>
      <w:hyperlink r:id="rId62" w:tgtFrame="_blank" w:history="1">
        <w:r w:rsidRPr="001C02E4">
          <w:rPr>
            <w:rStyle w:val="Hyperlink"/>
            <w:rFonts w:cs="Tahoma"/>
          </w:rPr>
          <w:t>https://search.ebscohost.com/login.aspx?direct=true&amp;AuthType=sso&amp;db=rzh&amp;AN=191948429&amp;profid=ehost</w:t>
        </w:r>
      </w:hyperlink>
      <w:r w:rsidRPr="001C02E4">
        <w:rPr>
          <w:rFonts w:cs="Tahoma"/>
        </w:rPr>
        <w:br/>
      </w:r>
    </w:p>
    <w:p w14:paraId="6FA46AAF" w14:textId="38179BBD" w:rsidR="001C02E4" w:rsidRPr="001C02E4" w:rsidRDefault="001C02E4" w:rsidP="001C02E4">
      <w:pPr>
        <w:rPr>
          <w:rFonts w:cs="Tahoma"/>
        </w:rPr>
      </w:pPr>
      <w:bookmarkStart w:id="24" w:name="_Toc233726956"/>
      <w:r w:rsidRPr="001C02E4">
        <w:rPr>
          <w:rStyle w:val="Heading2Char"/>
        </w:rPr>
        <w:t>2</w:t>
      </w:r>
      <w:r>
        <w:rPr>
          <w:rStyle w:val="Heading2Char"/>
        </w:rPr>
        <w:t>4</w:t>
      </w:r>
      <w:r w:rsidRPr="001C02E4">
        <w:rPr>
          <w:rStyle w:val="Heading2Char"/>
        </w:rPr>
        <w:t>. How does ChatGPT respond to stuttering-related frequently asked questions? A mixed-methods, cross-version comparison</w:t>
      </w:r>
      <w:bookmarkEnd w:id="24"/>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Rasoli Jokar, Amir Hossein and Karimi, Hamid</w:t>
      </w:r>
      <w:r w:rsidRPr="001C02E4">
        <w:rPr>
          <w:rFonts w:cs="Tahoma"/>
        </w:rPr>
        <w:br/>
      </w:r>
      <w:r w:rsidRPr="001C02E4">
        <w:rPr>
          <w:rFonts w:cs="Tahoma"/>
        </w:rPr>
        <w:br/>
      </w:r>
      <w:r w:rsidRPr="001C02E4">
        <w:rPr>
          <w:rFonts w:cs="Tahoma"/>
          <w:b/>
          <w:bCs/>
        </w:rPr>
        <w:lastRenderedPageBreak/>
        <w:t>Publication Date: </w:t>
      </w:r>
      <w:r w:rsidRPr="001C02E4">
        <w:rPr>
          <w:rFonts w:cs="Tahoma"/>
        </w:rPr>
        <w:t>-06-01 ,2026</w:t>
      </w:r>
      <w:r w:rsidRPr="001C02E4">
        <w:rPr>
          <w:rFonts w:cs="Tahoma"/>
        </w:rPr>
        <w:br/>
      </w:r>
      <w:r w:rsidRPr="001C02E4">
        <w:rPr>
          <w:rFonts w:cs="Tahoma"/>
        </w:rPr>
        <w:br/>
      </w:r>
      <w:r w:rsidRPr="001C02E4">
        <w:rPr>
          <w:rFonts w:cs="Tahoma"/>
          <w:b/>
          <w:bCs/>
        </w:rPr>
        <w:t>Journal: </w:t>
      </w:r>
      <w:r w:rsidRPr="001C02E4">
        <w:rPr>
          <w:rFonts w:cs="Tahoma"/>
        </w:rPr>
        <w:t>Journal of Fluency Disorders 88, pp. 106223</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br/>
        <w:t>This study compared responses to stuttering-related frequently asked questions (FAQs) generated by two versions of ChatGPT (the freely accessible ChatGPT-4 and the subscription-based ChatGPT-4.5), evaluating content, emotional tone, structural organization, and readability.</w:t>
      </w:r>
      <w:r w:rsidRPr="001C02E4">
        <w:rPr>
          <w:rFonts w:cs="Tahoma"/>
        </w:rPr>
        <w:br/>
      </w:r>
      <w:r w:rsidRPr="00705431">
        <w:rPr>
          <w:rFonts w:cs="Tahoma"/>
          <w:b/>
          <w:bCs/>
        </w:rPr>
        <w:t>Method</w:t>
      </w:r>
      <w:r w:rsidRPr="001C02E4">
        <w:rPr>
          <w:rFonts w:cs="Tahoma"/>
        </w:rPr>
        <w:br/>
        <w:t>A set of 34 FAQs was developed through a two-stage process. First, the authors created an initial pool of questions. Then, 13 adults who stutter rated and refined these items for relevance. Each FAQ was entered once into GPT-4 and GPT-4.5. Responses were grouped into five broad content domains for computational analysis; these domains were identified and refined through thematic analysis. Responses were analyzed using (a) reflexive thematic analysis, (b) computational emotional analysis, and (c) quantitative readability analysis.</w:t>
      </w:r>
      <w:r w:rsidRPr="001C02E4">
        <w:rPr>
          <w:rFonts w:cs="Tahoma"/>
        </w:rPr>
        <w:br/>
      </w:r>
      <w:r w:rsidRPr="00705431">
        <w:rPr>
          <w:rFonts w:cs="Tahoma"/>
          <w:b/>
          <w:bCs/>
        </w:rPr>
        <w:t>Results</w:t>
      </w:r>
      <w:r w:rsidRPr="001C02E4">
        <w:rPr>
          <w:rFonts w:cs="Tahoma"/>
        </w:rPr>
        <w:br/>
        <w:t>Both versions produced highly overlapping thematic content, yielding six shared themes. However, systematic cross-version differences emerged in how this content was delivered. GPT-4.5 produced substantially shorter responses (≈63% reduction in length) that were more structured and directive, whereas GPT-4 provided longer and more narrative explanations. Despite increased concision, GPT-4.5 responses were modestly less readable. Emotional profiles were largely congruent across models, dominated by anticipation and trust in therapy and parenting domains, with more neutral affect for causes and variability.</w:t>
      </w:r>
      <w:r w:rsidRPr="001C02E4">
        <w:rPr>
          <w:rFonts w:cs="Tahoma"/>
        </w:rPr>
        <w:br/>
      </w:r>
      <w:r w:rsidRPr="00705431">
        <w:rPr>
          <w:rFonts w:cs="Tahoma"/>
          <w:b/>
          <w:bCs/>
        </w:rPr>
        <w:t>Conclusions</w:t>
      </w:r>
      <w:r w:rsidRPr="001C02E4">
        <w:rPr>
          <w:rFonts w:cs="Tahoma"/>
        </w:rPr>
        <w:br/>
        <w:t>ChatGPT functioned as a first-line explainer for stuttering-related FAQs. It provided generally accurate basic information and often used relatively non-stigmatizing language, while consistently emphasizing the importance of treatment, particularly early intervention for stuttering. Model iteration primarily reshaped how information was framed and accessed rather than substantially changing what was conveyed. These findings underscored the importance of clinician oversight, accessibility considerations, and ethical caution when considering the use of AI-generated content in public health communication about stuttering.</w:t>
      </w:r>
      <w:r w:rsidRPr="001C02E4">
        <w:rPr>
          <w:rFonts w:cs="Tahoma"/>
        </w:rPr>
        <w:br/>
      </w:r>
      <w:r w:rsidRPr="001C02E4">
        <w:rPr>
          <w:rFonts w:cs="Tahoma"/>
        </w:rPr>
        <w:br/>
      </w:r>
      <w:r w:rsidRPr="001C02E4">
        <w:rPr>
          <w:rFonts w:cs="Tahoma"/>
          <w:b/>
          <w:bCs/>
        </w:rPr>
        <w:t>Access or request full text: </w:t>
      </w:r>
      <w:hyperlink r:id="rId63" w:tgtFrame="_blank" w:history="1">
        <w:r w:rsidRPr="001C02E4">
          <w:rPr>
            <w:rStyle w:val="Hyperlink"/>
            <w:rFonts w:cs="Tahoma"/>
          </w:rPr>
          <w:t>https://libkey.io/10.1016/j.jfludis.2026.106223</w:t>
        </w:r>
      </w:hyperlink>
      <w:r w:rsidRPr="001C02E4">
        <w:rPr>
          <w:rFonts w:cs="Tahoma"/>
        </w:rPr>
        <w:br/>
      </w:r>
      <w:r w:rsidRPr="001C02E4">
        <w:rPr>
          <w:rFonts w:cs="Tahoma"/>
        </w:rPr>
        <w:br/>
      </w:r>
      <w:r w:rsidRPr="001C02E4">
        <w:rPr>
          <w:rFonts w:cs="Tahoma"/>
          <w:b/>
          <w:bCs/>
        </w:rPr>
        <w:t>URL: </w:t>
      </w:r>
      <w:hyperlink r:id="rId64" w:tgtFrame="_blank" w:history="1">
        <w:r w:rsidRPr="001C02E4">
          <w:rPr>
            <w:rStyle w:val="Hyperlink"/>
            <w:rFonts w:cs="Tahoma"/>
          </w:rPr>
          <w:t>https://www.sciencedirect.com/science/article/pii/S0094730X26000318</w:t>
        </w:r>
      </w:hyperlink>
      <w:r w:rsidRPr="001C02E4">
        <w:rPr>
          <w:rFonts w:cs="Tahoma"/>
        </w:rPr>
        <w:br/>
      </w:r>
    </w:p>
    <w:p w14:paraId="119DA60D" w14:textId="3386244F" w:rsidR="001C02E4" w:rsidRPr="001C02E4" w:rsidRDefault="001C02E4" w:rsidP="001C02E4">
      <w:pPr>
        <w:rPr>
          <w:rFonts w:cs="Tahoma"/>
        </w:rPr>
      </w:pPr>
      <w:bookmarkStart w:id="25" w:name="_Toc233726957"/>
      <w:r w:rsidRPr="001C02E4">
        <w:rPr>
          <w:rStyle w:val="Heading2Char"/>
        </w:rPr>
        <w:t>2</w:t>
      </w:r>
      <w:r>
        <w:rPr>
          <w:rStyle w:val="Heading2Char"/>
        </w:rPr>
        <w:t>5</w:t>
      </w:r>
      <w:r w:rsidRPr="001C02E4">
        <w:rPr>
          <w:rStyle w:val="Heading2Char"/>
        </w:rPr>
        <w:t>. Addressing Stuttering Variability in Assessment and Treatment: Perspectives of Speech-Language Pathologists</w:t>
      </w:r>
      <w:bookmarkEnd w:id="25"/>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Rasoli Jokar, Amir Hossein;Karimi, Hamid and Yaruss, J. S.</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35(1), pp. 180–198</w:t>
      </w:r>
      <w:r w:rsidRPr="001C02E4">
        <w:rPr>
          <w:rFonts w:cs="Tahoma"/>
        </w:rPr>
        <w:br/>
      </w:r>
      <w:r w:rsidRPr="001C02E4">
        <w:rPr>
          <w:rFonts w:cs="Tahoma"/>
        </w:rPr>
        <w:lastRenderedPageBreak/>
        <w:br/>
      </w:r>
      <w:r w:rsidRPr="001C02E4">
        <w:rPr>
          <w:rFonts w:cs="Tahoma"/>
          <w:b/>
          <w:bCs/>
        </w:rPr>
        <w:t>Abstract: </w:t>
      </w:r>
      <w:r w:rsidRPr="00705431">
        <w:rPr>
          <w:rFonts w:cs="Tahoma"/>
          <w:b/>
          <w:bCs/>
        </w:rPr>
        <w:t>Purpose:</w:t>
      </w:r>
      <w:r w:rsidRPr="001C02E4">
        <w:rPr>
          <w:rFonts w:cs="Tahoma"/>
        </w:rPr>
        <w:t xml:space="preserve"> This study investigated how speech-language pathologists (SLPs) observe and address variability in stuttering assessment and treatment. Variability was examined in observable overt stuttering behaviors and beyond, encompassing the emotions, beliefs, and behaviors associated with stuttering, as well as speakers’ ability to engage in daily activities and participate fully in their lives. The overarching goal of the study was to identify strategies for ensuring that variability is appropriately accounted for in clinical work related to stuttering. </w:t>
      </w:r>
      <w:r w:rsidRPr="00705431">
        <w:rPr>
          <w:rFonts w:cs="Tahoma"/>
          <w:b/>
          <w:bCs/>
        </w:rPr>
        <w:t>Method:</w:t>
      </w:r>
      <w:r w:rsidRPr="001C02E4">
        <w:rPr>
          <w:rFonts w:cs="Tahoma"/>
        </w:rPr>
        <w:t xml:space="preserve"> The study employed a mixed-methods approach, combining quantitative and qualitative data collected through an online survey from 143 U.S.-based SLPs, including generalists (n = 116) and self-reported stuttering experts (n = 27). Quantitative data were analyzed using descriptive and inferential statistics to compare observations across aspects of stuttering, while qualitative data were analyzed using thematic analysis to identify patterns in clinical practices. </w:t>
      </w:r>
      <w:r w:rsidRPr="00705431">
        <w:rPr>
          <w:rFonts w:cs="Tahoma"/>
          <w:b/>
          <w:bCs/>
        </w:rPr>
        <w:t>Results:</w:t>
      </w:r>
      <w:r w:rsidRPr="001C02E4">
        <w:rPr>
          <w:rFonts w:cs="Tahoma"/>
        </w:rPr>
        <w:t xml:space="preserve"> Both generalists and stuttering experts reported that they consistently observe variability across all aspects of stuttering. For overt behaviors, 100% of both groups noted variability. In reactions to stuttering, 96.3% of generalists and 100% of stuttering experts observed variability. Variability in daily participation was reported by 91.3% of generalists and 96% of stuttering experts. Thematic analysis revealed that stuttering variability is highly individualized, influencing overt behaviors, emotional responses, and daily participation, with SLPs emphasizing comprehensive assessments, tailored treatments, and education to address its challenges and opportunities. While both groups observed and addressed variability, generalists focused more on observable behaviors, whereas experts emphasized other aspects of the stuttering experience using a more holistic approach. </w:t>
      </w:r>
      <w:r w:rsidRPr="00705431">
        <w:rPr>
          <w:rFonts w:cs="Tahoma"/>
          <w:b/>
          <w:bCs/>
        </w:rPr>
        <w:t>Conclusions:</w:t>
      </w:r>
      <w:r w:rsidRPr="001C02E4">
        <w:rPr>
          <w:rFonts w:cs="Tahoma"/>
        </w:rPr>
        <w:t xml:space="preserve"> Effectively addressing the variability of stuttering requires comprehensive, context-sensitive strategies that address the broad experience of stuttering. By tailoring interventions to individual needs and fostering resilience related to variability, clinicians can improve outcomes for people who stutter.</w:t>
      </w:r>
      <w:r w:rsidRPr="001C02E4">
        <w:rPr>
          <w:rFonts w:cs="Tahoma"/>
        </w:rPr>
        <w:br/>
      </w:r>
      <w:r w:rsidRPr="001C02E4">
        <w:rPr>
          <w:rFonts w:cs="Tahoma"/>
        </w:rPr>
        <w:br/>
      </w:r>
      <w:r w:rsidRPr="001C02E4">
        <w:rPr>
          <w:rFonts w:cs="Tahoma"/>
          <w:b/>
          <w:bCs/>
        </w:rPr>
        <w:t>Access or request full text: </w:t>
      </w:r>
      <w:hyperlink r:id="rId65" w:tgtFrame="_blank" w:history="1">
        <w:r w:rsidRPr="001C02E4">
          <w:rPr>
            <w:rStyle w:val="Hyperlink"/>
            <w:rFonts w:cs="Tahoma"/>
          </w:rPr>
          <w:t>https://libkey.io/10.1044/2025_AJSLP-25-00135</w:t>
        </w:r>
      </w:hyperlink>
      <w:r w:rsidRPr="001C02E4">
        <w:rPr>
          <w:rFonts w:cs="Tahoma"/>
        </w:rPr>
        <w:br/>
      </w:r>
      <w:r w:rsidRPr="001C02E4">
        <w:rPr>
          <w:rFonts w:cs="Tahoma"/>
        </w:rPr>
        <w:br/>
      </w:r>
      <w:r w:rsidRPr="001C02E4">
        <w:rPr>
          <w:rFonts w:cs="Tahoma"/>
          <w:b/>
          <w:bCs/>
        </w:rPr>
        <w:t>URL: </w:t>
      </w:r>
      <w:hyperlink r:id="rId66" w:tgtFrame="_blank" w:history="1">
        <w:r w:rsidRPr="001C02E4">
          <w:rPr>
            <w:rStyle w:val="Hyperlink"/>
            <w:rFonts w:cs="Tahoma"/>
          </w:rPr>
          <w:t>https://search.ebscohost.com/login.aspx?direct=true&amp;AuthType=sso&amp;db=rzh&amp;AN=190920658&amp;profid=ehost</w:t>
        </w:r>
      </w:hyperlink>
      <w:r w:rsidRPr="001C02E4">
        <w:rPr>
          <w:rFonts w:cs="Tahoma"/>
        </w:rPr>
        <w:br/>
      </w:r>
    </w:p>
    <w:p w14:paraId="67F7F88B" w14:textId="75F1B5DF" w:rsidR="001C02E4" w:rsidRPr="001C02E4" w:rsidRDefault="001C02E4" w:rsidP="001C02E4">
      <w:pPr>
        <w:rPr>
          <w:rFonts w:cs="Tahoma"/>
        </w:rPr>
      </w:pPr>
      <w:bookmarkStart w:id="26" w:name="_Toc233726958"/>
      <w:r w:rsidRPr="001C02E4">
        <w:rPr>
          <w:rStyle w:val="Heading2Char"/>
        </w:rPr>
        <w:t>2</w:t>
      </w:r>
      <w:r>
        <w:rPr>
          <w:rStyle w:val="Heading2Char"/>
        </w:rPr>
        <w:t>6</w:t>
      </w:r>
      <w:r w:rsidRPr="001C02E4">
        <w:rPr>
          <w:rStyle w:val="Heading2Char"/>
        </w:rPr>
        <w:t>. Effects of Combining Modified Response Elaboration Training, Semantic Feature Analysis, and Arm Ability Training on Cognitive, Language, and Motor Recovery in Poststroke Broca's Aphasia: A Randomized Controlled Trial</w:t>
      </w:r>
      <w:bookmarkEnd w:id="26"/>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Saber-Moghadam, Reihaneh;Karimi, Milad;Zeinalzadeh, Afsaneh;Sangsefidi, Negar;Farzadfard, Mohammad Taghi and Sobhani-Rad, Davood</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35(3), pp. 1063–1080</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Stroke survivors often face problems in language, motor, and cognitive skills because the neural networks for these functions overlap. Consequently, the recovery is complex and requires a multimodal approach. This study examined the interactions among linguistic, motor, and cognitive processes. We also </w:t>
      </w:r>
      <w:r w:rsidRPr="001C02E4">
        <w:rPr>
          <w:rFonts w:cs="Tahoma"/>
        </w:rPr>
        <w:lastRenderedPageBreak/>
        <w:t xml:space="preserve">evaluated how integrating speech and language therapy (SLT) with arm ability training (AAT) affects recovery in patients with Broca's a phasia. </w:t>
      </w:r>
      <w:r w:rsidRPr="00705431">
        <w:rPr>
          <w:rFonts w:cs="Tahoma"/>
          <w:b/>
          <w:bCs/>
        </w:rPr>
        <w:t>Method</w:t>
      </w:r>
      <w:r w:rsidRPr="001C02E4">
        <w:rPr>
          <w:rFonts w:cs="Tahoma"/>
        </w:rPr>
        <w:t xml:space="preserve">: This was a prospective, assessor-blinded, three-arm, parallel-group, randomized controlled trial with an open-label design. Forty-five participants in the chronic stage of recovery were randomly allocated to three groups: SLT, AAT, and combined SLT + AAT. The interventions lasted for 3 weeks. Motor, cognitive, and language functions were assessed before, during (Weeks 1 and 2), and after the intervention. Both within-group and between-groups analyses and growth rates were examined. </w:t>
      </w:r>
      <w:r w:rsidRPr="00705431">
        <w:rPr>
          <w:rFonts w:cs="Tahoma"/>
          <w:b/>
          <w:bCs/>
        </w:rPr>
        <w:t>Results:</w:t>
      </w:r>
      <w:r w:rsidRPr="001C02E4">
        <w:rPr>
          <w:rFonts w:cs="Tahoma"/>
        </w:rPr>
        <w:t xml:space="preserve"> All motor metrics, including abduction (75.56%), flexion (82.22%), endurance (102.03%), and strength (207.78%), improved significantly more in the SLT + AAT group than in the SLT and AAT groups alone (p &lt; .05). The cognitive score of the combined group increased by 71.86%, whereas that of the SLT and AAT groups improved by 39.56% and 29.01%, respectively. The SLT + AAT group's language function showed improvement, particularly naming ability from 64.00 ± 19.57 to 83.67 ± 8.12 (p &lt; .001). </w:t>
      </w:r>
      <w:r w:rsidRPr="00705431">
        <w:rPr>
          <w:rFonts w:cs="Tahoma"/>
          <w:b/>
          <w:bCs/>
        </w:rPr>
        <w:t>Conclusions:</w:t>
      </w:r>
      <w:r w:rsidRPr="001C02E4">
        <w:rPr>
          <w:rFonts w:cs="Tahoma"/>
        </w:rPr>
        <w:t xml:space="preserve"> Language, cognition, and motor processes have both mutual and synergistic relationships. Although each intervention alone was effective, the combined SLT and AAT offered superior outcomes. Overall, these findings support the use of holistic and cross-modal strategies to enhance neuroplasticity and to promote recovery.</w:t>
      </w:r>
      <w:r w:rsidRPr="001C02E4">
        <w:rPr>
          <w:rFonts w:cs="Tahoma"/>
        </w:rPr>
        <w:br/>
      </w:r>
      <w:r w:rsidRPr="001C02E4">
        <w:rPr>
          <w:rFonts w:cs="Tahoma"/>
        </w:rPr>
        <w:br/>
      </w:r>
      <w:r w:rsidRPr="001C02E4">
        <w:rPr>
          <w:rFonts w:cs="Tahoma"/>
          <w:b/>
          <w:bCs/>
        </w:rPr>
        <w:t>Access or request full text: </w:t>
      </w:r>
      <w:hyperlink r:id="rId67" w:tgtFrame="_blank" w:history="1">
        <w:r w:rsidRPr="001C02E4">
          <w:rPr>
            <w:rStyle w:val="Hyperlink"/>
            <w:rFonts w:cs="Tahoma"/>
          </w:rPr>
          <w:t>https://libkey.io/10.1044/2025_AJSLP-25-00340</w:t>
        </w:r>
      </w:hyperlink>
      <w:r w:rsidRPr="001C02E4">
        <w:rPr>
          <w:rFonts w:cs="Tahoma"/>
        </w:rPr>
        <w:br/>
      </w:r>
      <w:r w:rsidRPr="001C02E4">
        <w:rPr>
          <w:rFonts w:cs="Tahoma"/>
        </w:rPr>
        <w:br/>
      </w:r>
      <w:r w:rsidRPr="001C02E4">
        <w:rPr>
          <w:rFonts w:cs="Tahoma"/>
          <w:b/>
          <w:bCs/>
        </w:rPr>
        <w:t>URL: </w:t>
      </w:r>
      <w:hyperlink r:id="rId68" w:tgtFrame="_blank" w:history="1">
        <w:r w:rsidRPr="001C02E4">
          <w:rPr>
            <w:rStyle w:val="Hyperlink"/>
            <w:rFonts w:cs="Tahoma"/>
          </w:rPr>
          <w:t>https://search.ebscohost.com/login.aspx?direct=true&amp;AuthType=sso&amp;db=rzh&amp;AN=193560212&amp;profid=ehost</w:t>
        </w:r>
      </w:hyperlink>
      <w:r w:rsidRPr="001C02E4">
        <w:rPr>
          <w:rFonts w:cs="Tahoma"/>
        </w:rPr>
        <w:br/>
      </w:r>
    </w:p>
    <w:p w14:paraId="2F06D2B3" w14:textId="758CDF20" w:rsidR="001C02E4" w:rsidRPr="001C02E4" w:rsidRDefault="001C02E4" w:rsidP="001C02E4">
      <w:pPr>
        <w:rPr>
          <w:rFonts w:cs="Tahoma"/>
        </w:rPr>
      </w:pPr>
      <w:bookmarkStart w:id="27" w:name="_Toc233726959"/>
      <w:r w:rsidRPr="001C02E4">
        <w:rPr>
          <w:rStyle w:val="Heading2Char"/>
        </w:rPr>
        <w:t>2</w:t>
      </w:r>
      <w:r>
        <w:rPr>
          <w:rStyle w:val="Heading2Char"/>
        </w:rPr>
        <w:t>7</w:t>
      </w:r>
      <w:r w:rsidRPr="001C02E4">
        <w:rPr>
          <w:rStyle w:val="Heading2Char"/>
        </w:rPr>
        <w:t>. "Doing the Best I Can": Qualitative Outcomes and Participant Feedback From a Combined Communication and Counselling Treatment for Primary Progressive Aphasia</w:t>
      </w:r>
      <w:bookmarkEnd w:id="27"/>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Schaffer Mendez, Kristin;Evans, William S.;Dutcher, Christina D.;Philburn, Christina;Wauters, Lisa D.;Young, Megan M. and Henry, Maya L.</w:t>
      </w:r>
      <w:r w:rsidRPr="001C02E4">
        <w:rPr>
          <w:rFonts w:cs="Tahoma"/>
        </w:rPr>
        <w:br/>
      </w:r>
      <w:r w:rsidRPr="001C02E4">
        <w:rPr>
          <w:rFonts w:cs="Tahoma"/>
        </w:rPr>
        <w:br/>
      </w:r>
      <w:r w:rsidRPr="001C02E4">
        <w:rPr>
          <w:rFonts w:cs="Tahoma"/>
          <w:b/>
          <w:bCs/>
        </w:rPr>
        <w:t>Publication Date: </w:t>
      </w:r>
      <w:r w:rsidRPr="001C02E4">
        <w:rPr>
          <w:rFonts w:cs="Tahoma"/>
        </w:rPr>
        <w:t>Mar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61(2), pp. 1–14</w:t>
      </w:r>
      <w:r w:rsidRPr="001C02E4">
        <w:rPr>
          <w:rFonts w:cs="Tahoma"/>
        </w:rPr>
        <w:br/>
      </w:r>
      <w:r w:rsidRPr="001C02E4">
        <w:rPr>
          <w:rFonts w:cs="Tahoma"/>
        </w:rPr>
        <w:br/>
      </w:r>
      <w:r w:rsidRPr="001C02E4">
        <w:rPr>
          <w:rFonts w:cs="Tahoma"/>
          <w:b/>
          <w:bCs/>
        </w:rPr>
        <w:t>Abstract: </w:t>
      </w:r>
      <w:r w:rsidRPr="00705431">
        <w:rPr>
          <w:rFonts w:cs="Tahoma"/>
          <w:b/>
          <w:bCs/>
        </w:rPr>
        <w:t>Introduction:</w:t>
      </w:r>
      <w:r w:rsidRPr="001C02E4">
        <w:rPr>
          <w:rFonts w:cs="Tahoma"/>
        </w:rPr>
        <w:t xml:space="preserve"> There is a growing evidence base supporting the utility of restitutive speech</w:t>
      </w:r>
      <w:r w:rsidRPr="001C02E4">
        <w:rPr>
          <w:rFonts w:ascii="Cambria Math" w:hAnsi="Cambria Math" w:cs="Cambria Math"/>
        </w:rPr>
        <w:t>‐</w:t>
      </w:r>
      <w:r w:rsidRPr="001C02E4">
        <w:rPr>
          <w:rFonts w:cs="Tahoma"/>
        </w:rPr>
        <w:t>language treatments for individuals with primary progressive aphasia (PPA). In contrast, there is limited research investigating treatment approaches that offer counselling to this population. Given that people with PPA are susceptible to negative impacts on their psychosocial well</w:t>
      </w:r>
      <w:r w:rsidRPr="001C02E4">
        <w:rPr>
          <w:rFonts w:ascii="Cambria Math" w:hAnsi="Cambria Math" w:cs="Cambria Math"/>
        </w:rPr>
        <w:t>‐</w:t>
      </w:r>
      <w:r w:rsidRPr="001C02E4">
        <w:rPr>
          <w:rFonts w:cs="Tahoma"/>
        </w:rPr>
        <w:t>being, research is needed to address this underrepresented area of inquiry. This paper provides qualitative research findings from a pilot and feasibility study in which individuals with PPA completed a novel, telehealth</w:t>
      </w:r>
      <w:r w:rsidRPr="001C02E4">
        <w:rPr>
          <w:rFonts w:ascii="Cambria Math" w:hAnsi="Cambria Math" w:cs="Cambria Math"/>
        </w:rPr>
        <w:t>‐</w:t>
      </w:r>
      <w:r w:rsidRPr="001C02E4">
        <w:rPr>
          <w:rFonts w:cs="Tahoma"/>
        </w:rPr>
        <w:t>based treatment program comprising both tailored speech</w:t>
      </w:r>
      <w:r w:rsidRPr="001C02E4">
        <w:rPr>
          <w:rFonts w:ascii="Cambria Math" w:hAnsi="Cambria Math" w:cs="Cambria Math"/>
        </w:rPr>
        <w:t>‐</w:t>
      </w:r>
      <w:r w:rsidRPr="001C02E4">
        <w:rPr>
          <w:rFonts w:cs="Tahoma"/>
        </w:rPr>
        <w:t>language treatment and counselling (via aphasia</w:t>
      </w:r>
      <w:r w:rsidRPr="001C02E4">
        <w:rPr>
          <w:rFonts w:ascii="Cambria Math" w:hAnsi="Cambria Math" w:cs="Cambria Math"/>
        </w:rPr>
        <w:t>‐</w:t>
      </w:r>
      <w:r w:rsidRPr="001C02E4">
        <w:rPr>
          <w:rFonts w:cs="Tahoma"/>
        </w:rPr>
        <w:t xml:space="preserve">modified cognitive behavioural therapy). </w:t>
      </w:r>
      <w:r w:rsidRPr="00705431">
        <w:rPr>
          <w:rFonts w:cs="Tahoma"/>
          <w:b/>
          <w:bCs/>
        </w:rPr>
        <w:t>Methods:</w:t>
      </w:r>
      <w:r w:rsidRPr="001C02E4">
        <w:rPr>
          <w:rFonts w:cs="Tahoma"/>
        </w:rPr>
        <w:t xml:space="preserve"> Nine participants with PPA (three with nonfluent/agrammatic variant; three with logopenic variant; three with semantic variant) completed the novel treatment program. A phenomenological analysis was used at pre</w:t>
      </w:r>
      <w:r w:rsidRPr="001C02E4">
        <w:rPr>
          <w:rFonts w:ascii="Cambria Math" w:hAnsi="Cambria Math" w:cs="Cambria Math"/>
        </w:rPr>
        <w:t>‐</w:t>
      </w:r>
      <w:r w:rsidRPr="001C02E4">
        <w:rPr>
          <w:rFonts w:cs="Tahoma"/>
        </w:rPr>
        <w:t xml:space="preserve"> and post</w:t>
      </w:r>
      <w:r w:rsidRPr="001C02E4">
        <w:rPr>
          <w:rFonts w:ascii="Cambria Math" w:hAnsi="Cambria Math" w:cs="Cambria Math"/>
        </w:rPr>
        <w:t>‐</w:t>
      </w:r>
      <w:r w:rsidRPr="001C02E4">
        <w:rPr>
          <w:rFonts w:cs="Tahoma"/>
        </w:rPr>
        <w:t>treatment timepoints to analyse qualitative treatment outcomes and participant</w:t>
      </w:r>
      <w:r w:rsidRPr="001C02E4">
        <w:rPr>
          <w:rFonts w:ascii="Cambria Math" w:hAnsi="Cambria Math" w:cs="Cambria Math"/>
        </w:rPr>
        <w:t>‐</w:t>
      </w:r>
      <w:r w:rsidRPr="001C02E4">
        <w:rPr>
          <w:rFonts w:cs="Tahoma"/>
        </w:rPr>
        <w:t xml:space="preserve">derived feedback regarding the intervention. </w:t>
      </w:r>
      <w:r w:rsidRPr="00705431">
        <w:rPr>
          <w:rFonts w:cs="Tahoma"/>
          <w:b/>
          <w:bCs/>
        </w:rPr>
        <w:t>Results</w:t>
      </w:r>
      <w:r w:rsidRPr="001C02E4">
        <w:rPr>
          <w:rFonts w:cs="Tahoma"/>
        </w:rPr>
        <w:t>: Following treatment, group</w:t>
      </w:r>
      <w:r w:rsidRPr="001C02E4">
        <w:rPr>
          <w:rFonts w:ascii="Cambria Math" w:hAnsi="Cambria Math" w:cs="Cambria Math"/>
        </w:rPr>
        <w:t>‐</w:t>
      </w:r>
      <w:r w:rsidRPr="001C02E4">
        <w:rPr>
          <w:rFonts w:cs="Tahoma"/>
        </w:rPr>
        <w:t xml:space="preserve">level themes identified across both </w:t>
      </w:r>
      <w:r w:rsidRPr="001C02E4">
        <w:rPr>
          <w:rFonts w:cs="Tahoma"/>
        </w:rPr>
        <w:lastRenderedPageBreak/>
        <w:t>timepoints included Communication Difficulties, Loss, Communication Strategy Usage, and Value of Support Systems. Themes identified only at pre</w:t>
      </w:r>
      <w:r w:rsidRPr="001C02E4">
        <w:rPr>
          <w:rFonts w:ascii="Cambria Math" w:hAnsi="Cambria Math" w:cs="Cambria Math"/>
        </w:rPr>
        <w:t>‐</w:t>
      </w:r>
      <w:r w:rsidRPr="001C02E4">
        <w:rPr>
          <w:rFonts w:cs="Tahoma"/>
        </w:rPr>
        <w:t>treatment included Negative Emotions and Social Disconnection, while those observed only at post</w:t>
      </w:r>
      <w:r w:rsidRPr="001C02E4">
        <w:rPr>
          <w:rFonts w:ascii="Cambria Math" w:hAnsi="Cambria Math" w:cs="Cambria Math"/>
        </w:rPr>
        <w:t>‐</w:t>
      </w:r>
      <w:r w:rsidRPr="001C02E4">
        <w:rPr>
          <w:rFonts w:cs="Tahoma"/>
        </w:rPr>
        <w:t>treatment were Acceptance, Gratitude, and Counselling and Coping Strategy Usage. Participant</w:t>
      </w:r>
      <w:r w:rsidRPr="001C02E4">
        <w:rPr>
          <w:rFonts w:ascii="Cambria Math" w:hAnsi="Cambria Math" w:cs="Cambria Math"/>
        </w:rPr>
        <w:t>‐</w:t>
      </w:r>
      <w:r w:rsidRPr="001C02E4">
        <w:rPr>
          <w:rFonts w:cs="Tahoma"/>
        </w:rPr>
        <w:t xml:space="preserve">generated feedback regarding the intervention resulted in themes of Positive Life Impact of Treatment, Satisfaction with Treatment Framework, and Satisfaction with Telerehabilitation. </w:t>
      </w:r>
      <w:r w:rsidRPr="00705431">
        <w:rPr>
          <w:rFonts w:cs="Tahoma"/>
          <w:b/>
          <w:bCs/>
        </w:rPr>
        <w:t>Conclusion:</w:t>
      </w:r>
      <w:r w:rsidRPr="001C02E4">
        <w:rPr>
          <w:rFonts w:cs="Tahoma"/>
        </w:rPr>
        <w:t xml:space="preserve"> Qualitative results from this pilot study indicate positive/adaptive themes surrounding psychosocial functioning following treatment for participants with each PPA subtype. Furthermore, participant</w:t>
      </w:r>
      <w:r w:rsidRPr="001C02E4">
        <w:rPr>
          <w:rFonts w:ascii="Cambria Math" w:hAnsi="Cambria Math" w:cs="Cambria Math"/>
        </w:rPr>
        <w:t>‐</w:t>
      </w:r>
      <w:r w:rsidRPr="001C02E4">
        <w:rPr>
          <w:rFonts w:cs="Tahoma"/>
        </w:rPr>
        <w:t>generated feedback reflects overall satisfaction with this holistic communication and counselling</w:t>
      </w:r>
      <w:r w:rsidRPr="001C02E4">
        <w:rPr>
          <w:rFonts w:ascii="Cambria Math" w:hAnsi="Cambria Math" w:cs="Cambria Math"/>
        </w:rPr>
        <w:t>‐</w:t>
      </w:r>
      <w:r w:rsidRPr="001C02E4">
        <w:rPr>
          <w:rFonts w:cs="Tahoma"/>
        </w:rPr>
        <w:t>focused treatment approach, indicating treatment acceptability. WHAT THIS PAPER ADDS: What is already known on this subjectPeople with primary progressive aphasia (PPA) often experience a negative impact on their emotional well</w:t>
      </w:r>
      <w:r w:rsidRPr="001C02E4">
        <w:rPr>
          <w:rFonts w:ascii="Cambria Math" w:hAnsi="Cambria Math" w:cs="Cambria Math"/>
        </w:rPr>
        <w:t>‐</w:t>
      </w:r>
      <w:r w:rsidRPr="001C02E4">
        <w:rPr>
          <w:rFonts w:cs="Tahoma"/>
        </w:rPr>
        <w:t>being and quality of life. While preliminary research indicates that these individuals may benefit from personal</w:t>
      </w:r>
      <w:r w:rsidRPr="001C02E4">
        <w:rPr>
          <w:rFonts w:ascii="Cambria Math" w:hAnsi="Cambria Math" w:cs="Cambria Math"/>
        </w:rPr>
        <w:t>‐</w:t>
      </w:r>
      <w:r w:rsidRPr="001C02E4">
        <w:rPr>
          <w:rFonts w:cs="Tahoma"/>
        </w:rPr>
        <w:t>adjustment counselling, research is limited pertaining to psychosocial approaches in PPA. Thus, additional research is warranted to investigate the benefit, acceptability and feasibility of these interventions.What this paper adds to existing knowledgePreliminary qualitative results provide evidence that a novel treatment approach comprising communication</w:t>
      </w:r>
      <w:r w:rsidRPr="001C02E4">
        <w:rPr>
          <w:rFonts w:ascii="Cambria Math" w:hAnsi="Cambria Math" w:cs="Cambria Math"/>
        </w:rPr>
        <w:t>‐</w:t>
      </w:r>
      <w:r w:rsidRPr="001C02E4">
        <w:rPr>
          <w:rFonts w:cs="Tahoma"/>
        </w:rPr>
        <w:t>focused intervention and aphasia</w:t>
      </w:r>
      <w:r w:rsidRPr="001C02E4">
        <w:rPr>
          <w:rFonts w:ascii="Cambria Math" w:hAnsi="Cambria Math" w:cs="Cambria Math"/>
        </w:rPr>
        <w:t>‐</w:t>
      </w:r>
      <w:r w:rsidRPr="001C02E4">
        <w:rPr>
          <w:rFonts w:cs="Tahoma"/>
        </w:rPr>
        <w:t>modified cognitive</w:t>
      </w:r>
      <w:r w:rsidRPr="001C02E4">
        <w:rPr>
          <w:rFonts w:ascii="Cambria Math" w:hAnsi="Cambria Math" w:cs="Cambria Math"/>
        </w:rPr>
        <w:t>‐</w:t>
      </w:r>
      <w:r w:rsidRPr="001C02E4">
        <w:rPr>
          <w:rFonts w:cs="Tahoma"/>
        </w:rPr>
        <w:t>behavioural therapy (CBT) results in positive psychosocial outcomes amongst nine individuals with heterogeneous PPA presentations. Participant</w:t>
      </w:r>
      <w:r w:rsidRPr="001C02E4">
        <w:rPr>
          <w:rFonts w:ascii="Cambria Math" w:hAnsi="Cambria Math" w:cs="Cambria Math"/>
        </w:rPr>
        <w:t>‐</w:t>
      </w:r>
      <w:r w:rsidRPr="001C02E4">
        <w:rPr>
          <w:rFonts w:cs="Tahoma"/>
        </w:rPr>
        <w:t>generated feedback following treatment supports the acceptability of this combined intervention. Individuals reported satisfaction with the intervention overall and recognized the value of engaging in a program that aims to optimize both communication and emotional well</w:t>
      </w:r>
      <w:r w:rsidRPr="001C02E4">
        <w:rPr>
          <w:rFonts w:ascii="Cambria Math" w:hAnsi="Cambria Math" w:cs="Cambria Math"/>
        </w:rPr>
        <w:t>‐</w:t>
      </w:r>
      <w:r w:rsidRPr="001C02E4">
        <w:rPr>
          <w:rFonts w:cs="Tahoma"/>
        </w:rPr>
        <w:t>being.What are the potential or actual clinical implications of this work?Speech</w:t>
      </w:r>
      <w:r w:rsidRPr="001C02E4">
        <w:rPr>
          <w:rFonts w:ascii="Cambria Math" w:hAnsi="Cambria Math" w:cs="Cambria Math"/>
        </w:rPr>
        <w:t>‐</w:t>
      </w:r>
      <w:r w:rsidRPr="001C02E4">
        <w:rPr>
          <w:rFonts w:cs="Tahoma"/>
        </w:rPr>
        <w:t>language therapists/pathologists may consider incorporating counselling approaches to optimize a person with PPA's emotional health and holistically meet patient needs. Aphasia</w:t>
      </w:r>
      <w:r w:rsidRPr="001C02E4">
        <w:rPr>
          <w:rFonts w:ascii="Cambria Math" w:hAnsi="Cambria Math" w:cs="Cambria Math"/>
        </w:rPr>
        <w:t>‐</w:t>
      </w:r>
      <w:r w:rsidRPr="001C02E4">
        <w:rPr>
          <w:rFonts w:cs="Tahoma"/>
        </w:rPr>
        <w:t>modified CBT, provided by a speech</w:t>
      </w:r>
      <w:r w:rsidRPr="001C02E4">
        <w:rPr>
          <w:rFonts w:ascii="Cambria Math" w:hAnsi="Cambria Math" w:cs="Cambria Math"/>
        </w:rPr>
        <w:t>‐</w:t>
      </w:r>
      <w:r w:rsidRPr="001C02E4">
        <w:rPr>
          <w:rFonts w:cs="Tahoma"/>
        </w:rPr>
        <w:t>language therapist/pathologist, requires further investigation to ultimately determine the clinical utility of this approach.</w:t>
      </w:r>
      <w:r w:rsidRPr="001C02E4">
        <w:rPr>
          <w:rFonts w:cs="Tahoma"/>
        </w:rPr>
        <w:br/>
      </w:r>
      <w:r w:rsidRPr="001C02E4">
        <w:rPr>
          <w:rFonts w:cs="Tahoma"/>
        </w:rPr>
        <w:br/>
      </w:r>
      <w:r w:rsidRPr="001C02E4">
        <w:rPr>
          <w:rFonts w:cs="Tahoma"/>
          <w:b/>
          <w:bCs/>
        </w:rPr>
        <w:t>Access or request full text: </w:t>
      </w:r>
      <w:hyperlink r:id="rId69" w:tgtFrame="_blank" w:history="1">
        <w:r w:rsidRPr="001C02E4">
          <w:rPr>
            <w:rStyle w:val="Hyperlink"/>
            <w:rFonts w:cs="Tahoma"/>
          </w:rPr>
          <w:t>https://libkey.io/10.1111/1460-6984.70200</w:t>
        </w:r>
      </w:hyperlink>
      <w:r w:rsidRPr="001C02E4">
        <w:rPr>
          <w:rFonts w:cs="Tahoma"/>
        </w:rPr>
        <w:br/>
      </w:r>
      <w:r w:rsidRPr="001C02E4">
        <w:rPr>
          <w:rFonts w:cs="Tahoma"/>
        </w:rPr>
        <w:br/>
      </w:r>
      <w:r w:rsidRPr="001C02E4">
        <w:rPr>
          <w:rFonts w:cs="Tahoma"/>
          <w:b/>
          <w:bCs/>
        </w:rPr>
        <w:t>URL: </w:t>
      </w:r>
      <w:hyperlink r:id="rId70" w:tgtFrame="_blank" w:history="1">
        <w:r w:rsidRPr="001C02E4">
          <w:rPr>
            <w:rStyle w:val="Hyperlink"/>
            <w:rFonts w:cs="Tahoma"/>
          </w:rPr>
          <w:t>https://search.ebscohost.com/login.aspx?direct=true&amp;AuthType=sso&amp;db=rzh&amp;AN=192478112&amp;profid=ehost</w:t>
        </w:r>
      </w:hyperlink>
      <w:r w:rsidRPr="001C02E4">
        <w:rPr>
          <w:rFonts w:cs="Tahoma"/>
        </w:rPr>
        <w:br/>
      </w:r>
    </w:p>
    <w:p w14:paraId="33CDED94" w14:textId="3DE47C27" w:rsidR="001C02E4" w:rsidRPr="001C02E4" w:rsidRDefault="001C02E4" w:rsidP="001C02E4">
      <w:pPr>
        <w:rPr>
          <w:rFonts w:cs="Tahoma"/>
        </w:rPr>
      </w:pPr>
      <w:bookmarkStart w:id="28" w:name="_Toc233726960"/>
      <w:r w:rsidRPr="001C02E4">
        <w:rPr>
          <w:rStyle w:val="Heading2Char"/>
        </w:rPr>
        <w:t>2</w:t>
      </w:r>
      <w:r>
        <w:rPr>
          <w:rStyle w:val="Heading2Char"/>
        </w:rPr>
        <w:t>8</w:t>
      </w:r>
      <w:r w:rsidRPr="001C02E4">
        <w:rPr>
          <w:rStyle w:val="Heading2Char"/>
        </w:rPr>
        <w:t>. Do Word- and Sentence-Level Treatments Generalize to Dialogue? A Systematic Review and Synthesis of the Evidence in Poststroke Aphasia Interventions</w:t>
      </w:r>
      <w:bookmarkEnd w:id="28"/>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Schultz, Kristina;Larkman, Chelsea;Rose, Miranda L.;Togher, Leanne and Carragher, Marcella</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35(3), pp. 1274–1303</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This systematic review aimed to synthesize evidence related to the effects of word- and/or sentence-level poststroke aphasia interventions on dialogue. </w:t>
      </w:r>
      <w:r w:rsidRPr="00705431">
        <w:rPr>
          <w:rFonts w:cs="Tahoma"/>
          <w:b/>
          <w:bCs/>
        </w:rPr>
        <w:t>Method:</w:t>
      </w:r>
      <w:r w:rsidRPr="001C02E4">
        <w:rPr>
          <w:rFonts w:cs="Tahoma"/>
        </w:rPr>
        <w:t xml:space="preserve"> Six electronic databases were searched up to September 13, 2023. A total of 2,906 studies were identified, 33 of which met inclusion criteria. Risk of bias assessment was completed using appraisal tools according to study design. The studies were not </w:t>
      </w:r>
      <w:r w:rsidRPr="001C02E4">
        <w:rPr>
          <w:rFonts w:cs="Tahoma"/>
        </w:rPr>
        <w:lastRenderedPageBreak/>
        <w:t xml:space="preserve">sufficiently homogeneous for meta-analysis; therefore, descriptive synthesis was completed. </w:t>
      </w:r>
      <w:r w:rsidRPr="00705431">
        <w:rPr>
          <w:rFonts w:cs="Tahoma"/>
          <w:b/>
          <w:bCs/>
        </w:rPr>
        <w:t>Results:</w:t>
      </w:r>
      <w:r w:rsidRPr="001C02E4">
        <w:rPr>
          <w:rFonts w:cs="Tahoma"/>
        </w:rPr>
        <w:t xml:space="preserve"> Treatment targeted the word level (55%), sentence level (21%), and mixed word and sentence levels (24%). Few studies (27%) explicitly reported treatment ingredients hypothesized to facilitate generalization. Methodological quality was variable. There was considerable variability in the range of methods used for the collection and analysis of dialogue data. A total of 111 different dialogue measures were identified, with lexical measures being the most common (38%), followed by structural (17%), informativeness (18%), and interaction (21%). Psychometric data for the dialogue measures were rarely reported. Generalization to dialogue was more likely demonstrated by structural or informativeness measures. </w:t>
      </w:r>
      <w:r w:rsidRPr="00705431">
        <w:rPr>
          <w:rFonts w:cs="Tahoma"/>
          <w:b/>
          <w:bCs/>
        </w:rPr>
        <w:t>Conclusions:</w:t>
      </w:r>
      <w:r w:rsidRPr="001C02E4">
        <w:rPr>
          <w:rFonts w:cs="Tahoma"/>
        </w:rPr>
        <w:t xml:space="preserve"> Generalization from word- and sentence-level interventions to dialogue is evident, but infrequent. This may reflect underspecification of treatment ingredients to facilitate generalization, low treatment dose, poor sensitivity of dialogue measures to generalization, or lack of psychometrically sound dialogue measures. Although lexical measures of dialogue were most prevalent, structural or informativeness measures may be more sensitive to change in dialogue following word- and/or sentence-level aphasia interventions. Implications for supporting generalization to dialogue are discussed.</w:t>
      </w:r>
      <w:r w:rsidRPr="001C02E4">
        <w:rPr>
          <w:rFonts w:cs="Tahoma"/>
        </w:rPr>
        <w:br/>
      </w:r>
      <w:r w:rsidRPr="001C02E4">
        <w:rPr>
          <w:rFonts w:cs="Tahoma"/>
        </w:rPr>
        <w:br/>
      </w:r>
      <w:r w:rsidRPr="001C02E4">
        <w:rPr>
          <w:rFonts w:cs="Tahoma"/>
          <w:b/>
          <w:bCs/>
        </w:rPr>
        <w:t>Access or request full text: </w:t>
      </w:r>
      <w:hyperlink r:id="rId71" w:tgtFrame="_blank" w:history="1">
        <w:r w:rsidRPr="001C02E4">
          <w:rPr>
            <w:rStyle w:val="Hyperlink"/>
            <w:rFonts w:cs="Tahoma"/>
          </w:rPr>
          <w:t>https://libkey.io/10.1044/2025_AJSLP-25-00285</w:t>
        </w:r>
      </w:hyperlink>
      <w:r w:rsidRPr="001C02E4">
        <w:rPr>
          <w:rFonts w:cs="Tahoma"/>
        </w:rPr>
        <w:br/>
      </w:r>
      <w:r w:rsidRPr="001C02E4">
        <w:rPr>
          <w:rFonts w:cs="Tahoma"/>
        </w:rPr>
        <w:br/>
      </w:r>
      <w:r w:rsidRPr="001C02E4">
        <w:rPr>
          <w:rFonts w:cs="Tahoma"/>
          <w:b/>
          <w:bCs/>
        </w:rPr>
        <w:t>URL: </w:t>
      </w:r>
      <w:hyperlink r:id="rId72" w:tgtFrame="_blank" w:history="1">
        <w:r w:rsidRPr="001C02E4">
          <w:rPr>
            <w:rStyle w:val="Hyperlink"/>
            <w:rFonts w:cs="Tahoma"/>
          </w:rPr>
          <w:t>https://search.ebscohost.com/login.aspx?direct=true&amp;AuthType=sso&amp;db=rzh&amp;AN=193560226&amp;profid=ehost</w:t>
        </w:r>
      </w:hyperlink>
      <w:r w:rsidRPr="001C02E4">
        <w:rPr>
          <w:rFonts w:cs="Tahoma"/>
        </w:rPr>
        <w:br/>
      </w:r>
    </w:p>
    <w:p w14:paraId="7E20045A" w14:textId="5CF54025" w:rsidR="001C02E4" w:rsidRPr="001C02E4" w:rsidRDefault="001C02E4" w:rsidP="001C02E4">
      <w:pPr>
        <w:rPr>
          <w:rFonts w:cs="Tahoma"/>
        </w:rPr>
      </w:pPr>
      <w:bookmarkStart w:id="29" w:name="_Toc233726961"/>
      <w:r>
        <w:rPr>
          <w:rStyle w:val="Heading2Char"/>
        </w:rPr>
        <w:t>29</w:t>
      </w:r>
      <w:r w:rsidRPr="001C02E4">
        <w:rPr>
          <w:rStyle w:val="Heading2Char"/>
        </w:rPr>
        <w:t>. Effectiveness of Telehealth</w:t>
      </w:r>
      <w:r w:rsidRPr="001C02E4">
        <w:rPr>
          <w:rStyle w:val="Heading2Char"/>
          <w:rFonts w:ascii="Cambria Math" w:hAnsi="Cambria Math" w:cs="Cambria Math"/>
        </w:rPr>
        <w:t>‐</w:t>
      </w:r>
      <w:r w:rsidRPr="001C02E4">
        <w:rPr>
          <w:rStyle w:val="Heading2Char"/>
        </w:rPr>
        <w:t>Based Speech Therapy in Improving Articulation, Resonance, Nasal Emission, and Intelligibility in Children With Repaired Cleft lip and Palate: A Systematic Review</w:t>
      </w:r>
      <w:bookmarkEnd w:id="29"/>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Sharma, Vidhi;Arora, Priyam;Dhiman, Akshay;Harish, Sri;Gandhi, Tapan K. and Dash, Suvashis</w:t>
      </w:r>
      <w:r w:rsidRPr="001C02E4">
        <w:rPr>
          <w:rFonts w:cs="Tahoma"/>
        </w:rPr>
        <w:br/>
      </w:r>
      <w:r w:rsidRPr="001C02E4">
        <w:rPr>
          <w:rFonts w:cs="Tahoma"/>
        </w:rPr>
        <w:br/>
      </w:r>
      <w:r w:rsidRPr="001C02E4">
        <w:rPr>
          <w:rFonts w:cs="Tahoma"/>
          <w:b/>
          <w:bCs/>
        </w:rPr>
        <w:t>Publication Date: </w:t>
      </w:r>
      <w:r w:rsidRPr="001C02E4">
        <w:rPr>
          <w:rFonts w:cs="Tahoma"/>
        </w:rPr>
        <w:t>May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61(3), pp. 1–13</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Cleft lip and palate (CLP) is a prevalent congenital anomaly associated with persistent speech disorders, including articulation errors, resonance imbalances, and nasal emission, despite surgical repair. Access to specialized speech</w:t>
      </w:r>
      <w:r w:rsidRPr="001C02E4">
        <w:rPr>
          <w:rFonts w:ascii="Cambria Math" w:hAnsi="Cambria Math" w:cs="Cambria Math"/>
        </w:rPr>
        <w:t>‐</w:t>
      </w:r>
      <w:r w:rsidRPr="001C02E4">
        <w:rPr>
          <w:rFonts w:cs="Tahoma"/>
        </w:rPr>
        <w:t>language pathologist care remains limited, particularly in remote and underserved regions. Telehealth has emerged as a scalable solution, yet systematic evidence on its efficacy, technological reliability, and implementation in CLP</w:t>
      </w:r>
      <w:r w:rsidRPr="001C02E4">
        <w:rPr>
          <w:rFonts w:ascii="Cambria Math" w:hAnsi="Cambria Math" w:cs="Cambria Math"/>
        </w:rPr>
        <w:t>‐</w:t>
      </w:r>
      <w:r w:rsidRPr="001C02E4">
        <w:rPr>
          <w:rFonts w:cs="Tahoma"/>
        </w:rPr>
        <w:t xml:space="preserve">specific speech therapy is lacking. </w:t>
      </w:r>
      <w:r w:rsidRPr="00705431">
        <w:rPr>
          <w:rFonts w:cs="Tahoma"/>
          <w:b/>
          <w:bCs/>
        </w:rPr>
        <w:t>Aims:</w:t>
      </w:r>
      <w:r w:rsidRPr="001C02E4">
        <w:rPr>
          <w:rFonts w:cs="Tahoma"/>
        </w:rPr>
        <w:t xml:space="preserve"> This systematic review critically evaluates the effectiveness of telehealth</w:t>
      </w:r>
      <w:r w:rsidRPr="001C02E4">
        <w:rPr>
          <w:rFonts w:ascii="Cambria Math" w:hAnsi="Cambria Math" w:cs="Cambria Math"/>
        </w:rPr>
        <w:t>‐</w:t>
      </w:r>
      <w:r w:rsidRPr="001C02E4">
        <w:rPr>
          <w:rFonts w:cs="Tahoma"/>
        </w:rPr>
        <w:t xml:space="preserve">based speech interventions in improving articulation, resonance, nasal emission, and intelligibility in children with repaired CLP, while examining technological modalities, feasibility, data security, and barriers to adoption. </w:t>
      </w:r>
      <w:r w:rsidRPr="00705431">
        <w:rPr>
          <w:rFonts w:cs="Tahoma"/>
          <w:b/>
          <w:bCs/>
        </w:rPr>
        <w:t>Methods:</w:t>
      </w:r>
      <w:r w:rsidRPr="001C02E4">
        <w:rPr>
          <w:rFonts w:cs="Tahoma"/>
        </w:rPr>
        <w:t xml:space="preserve"> Following PRISMA 2020 guidelines, we searched PubMed, Scopus, Web of Science, Cochrane Library, and Google Scholar from inception to 30 December 2025 using structured Boolean terms combining CLP, speech therapy, and telepractice. Interventional studies in English reporting paediatric speech outcomes were included. Data were extracted on </w:t>
      </w:r>
      <w:r w:rsidRPr="001C02E4">
        <w:rPr>
          <w:rFonts w:cs="Tahoma"/>
        </w:rPr>
        <w:lastRenderedPageBreak/>
        <w:t>study design, sample characteristics, intervention delivery, outcomes, and risk of bias using RoB 2.0, ROBINS</w:t>
      </w:r>
      <w:r w:rsidRPr="001C02E4">
        <w:rPr>
          <w:rFonts w:ascii="Cambria Math" w:hAnsi="Cambria Math" w:cs="Cambria Math"/>
        </w:rPr>
        <w:t>‐</w:t>
      </w:r>
      <w:r w:rsidRPr="001C02E4">
        <w:rPr>
          <w:rFonts w:cs="Tahoma"/>
        </w:rPr>
        <w:t xml:space="preserve">I, and SCED tools. Narrative synthesis was applied due to heterogeneity. </w:t>
      </w:r>
      <w:r w:rsidRPr="00705431">
        <w:rPr>
          <w:rFonts w:cs="Tahoma"/>
          <w:b/>
          <w:bCs/>
        </w:rPr>
        <w:t>Main Contribution:</w:t>
      </w:r>
      <w:r w:rsidRPr="001C02E4">
        <w:rPr>
          <w:rFonts w:cs="Tahoma"/>
        </w:rPr>
        <w:t xml:space="preserve"> Eleven studies demonstrated consistent improvements in articulation accuracy (e.g., PCC increases of 15%</w:t>
      </w:r>
      <w:r w:rsidRPr="001C02E4">
        <w:rPr>
          <w:rFonts w:ascii="Aptos" w:hAnsi="Aptos" w:cs="Aptos"/>
        </w:rPr>
        <w:t>–</w:t>
      </w:r>
      <w:r w:rsidRPr="001C02E4">
        <w:rPr>
          <w:rFonts w:cs="Tahoma"/>
        </w:rPr>
        <w:t>30%), resonance, and intelligibility via synchronous (Zoom, WhatsApp) and hybrid platforms. AI</w:t>
      </w:r>
      <w:r w:rsidRPr="001C02E4">
        <w:rPr>
          <w:rFonts w:ascii="Cambria Math" w:hAnsi="Cambria Math" w:cs="Cambria Math"/>
        </w:rPr>
        <w:t>‐</w:t>
      </w:r>
      <w:r w:rsidRPr="001C02E4">
        <w:rPr>
          <w:rFonts w:cs="Tahoma"/>
        </w:rPr>
        <w:t xml:space="preserve">assisted feedback and acoustic optimization enhanced fidelity. High caregiver satisfaction, reduced costs, and continuity during restrictions were key resilience factors. Connectivity issues, audio distortion, and small sample sizes were common limitations. Risk of bias was moderate overall. </w:t>
      </w:r>
      <w:r w:rsidRPr="00705431">
        <w:rPr>
          <w:rFonts w:cs="Tahoma"/>
          <w:b/>
          <w:bCs/>
        </w:rPr>
        <w:t>Conclusions:</w:t>
      </w:r>
      <w:r w:rsidRPr="001C02E4">
        <w:rPr>
          <w:rFonts w:cs="Tahoma"/>
        </w:rPr>
        <w:t xml:space="preserve"> Telehealth is a clinically effective, feasible, and secure modality for CLP speech rehabilitation, comparable to in</w:t>
      </w:r>
      <w:r w:rsidRPr="001C02E4">
        <w:rPr>
          <w:rFonts w:ascii="Cambria Math" w:hAnsi="Cambria Math" w:cs="Cambria Math"/>
        </w:rPr>
        <w:t>‐</w:t>
      </w:r>
      <w:r w:rsidRPr="001C02E4">
        <w:rPr>
          <w:rFonts w:cs="Tahoma"/>
        </w:rPr>
        <w:t>person therapy when technologically optimized. Hybrid models and caregiver integration are recommended. Large</w:t>
      </w:r>
      <w:r w:rsidRPr="001C02E4">
        <w:rPr>
          <w:rFonts w:ascii="Cambria Math" w:hAnsi="Cambria Math" w:cs="Cambria Math"/>
        </w:rPr>
        <w:t>‐</w:t>
      </w:r>
      <w:r w:rsidRPr="001C02E4">
        <w:rPr>
          <w:rFonts w:cs="Tahoma"/>
        </w:rPr>
        <w:t>scale RCTs are needed to confirm long</w:t>
      </w:r>
      <w:r w:rsidRPr="001C02E4">
        <w:rPr>
          <w:rFonts w:ascii="Cambria Math" w:hAnsi="Cambria Math" w:cs="Cambria Math"/>
        </w:rPr>
        <w:t>‐</w:t>
      </w:r>
      <w:r w:rsidRPr="001C02E4">
        <w:rPr>
          <w:rFonts w:cs="Tahoma"/>
        </w:rPr>
        <w:t>term efficacy and cost</w:t>
      </w:r>
      <w:r w:rsidRPr="001C02E4">
        <w:rPr>
          <w:rFonts w:ascii="Cambria Math" w:hAnsi="Cambria Math" w:cs="Cambria Math"/>
        </w:rPr>
        <w:t>‐</w:t>
      </w:r>
      <w:r w:rsidRPr="001C02E4">
        <w:rPr>
          <w:rFonts w:cs="Tahoma"/>
        </w:rPr>
        <w:t>effectiveness WHAT THIS PAPER ADDS: What is already known on this subjectTelehealth has been used for speech therapy in various paediatric populations, with evidence of comparable outcomes to in</w:t>
      </w:r>
      <w:r w:rsidRPr="001C02E4">
        <w:rPr>
          <w:rFonts w:ascii="Cambria Math" w:hAnsi="Cambria Math" w:cs="Cambria Math"/>
        </w:rPr>
        <w:t>‐</w:t>
      </w:r>
      <w:r w:rsidRPr="001C02E4">
        <w:rPr>
          <w:rFonts w:cs="Tahoma"/>
        </w:rPr>
        <w:t>person care during the COVID</w:t>
      </w:r>
      <w:r w:rsidRPr="001C02E4">
        <w:rPr>
          <w:rFonts w:ascii="Cambria Math" w:hAnsi="Cambria Math" w:cs="Cambria Math"/>
        </w:rPr>
        <w:t>‐</w:t>
      </w:r>
      <w:r w:rsidRPr="001C02E4">
        <w:rPr>
          <w:rFonts w:cs="Tahoma"/>
        </w:rPr>
        <w:t>19 pandemic. However, prior to this review, no systematic synthesis existed specifically evaluating telepractice for speech disorders in children with repaired cleft lip and/or palate, despite their unique needs for targeted articulation and resonance intervention.What this paper adds to existing knowledgeThis review demonstrates that telehealth</w:t>
      </w:r>
      <w:r w:rsidRPr="001C02E4">
        <w:rPr>
          <w:rFonts w:ascii="Cambria Math" w:hAnsi="Cambria Math" w:cs="Cambria Math"/>
        </w:rPr>
        <w:t>‐</w:t>
      </w:r>
      <w:r w:rsidRPr="001C02E4">
        <w:rPr>
          <w:rFonts w:cs="Tahoma"/>
        </w:rPr>
        <w:t>based speech therapy consistently improves articulation accuracy, resonance, and intelligibility in children with repaired cleft lip and palate, with gains equivalent to in</w:t>
      </w:r>
      <w:r w:rsidRPr="001C02E4">
        <w:rPr>
          <w:rFonts w:ascii="Cambria Math" w:hAnsi="Cambria Math" w:cs="Cambria Math"/>
        </w:rPr>
        <w:t>‐</w:t>
      </w:r>
      <w:r w:rsidRPr="001C02E4">
        <w:rPr>
          <w:rFonts w:cs="Tahoma"/>
        </w:rPr>
        <w:t>person therapy across synchronous and hybrid models. It identifies platform</w:t>
      </w:r>
      <w:r w:rsidRPr="001C02E4">
        <w:rPr>
          <w:rFonts w:ascii="Cambria Math" w:hAnsi="Cambria Math" w:cs="Cambria Math"/>
        </w:rPr>
        <w:t>‐</w:t>
      </w:r>
      <w:r w:rsidRPr="001C02E4">
        <w:rPr>
          <w:rFonts w:cs="Tahoma"/>
        </w:rPr>
        <w:t>specific acoustic fidelity (e.g., Google Meet, optimized hardware) and caregiver engagement as critical enablers, while highlighting connectivity and audio distortion as manageable barriers. These findings establish telepractice as a viable, scalable standard for cleft</w:t>
      </w:r>
      <w:r w:rsidRPr="001C02E4">
        <w:rPr>
          <w:rFonts w:ascii="Cambria Math" w:hAnsi="Cambria Math" w:cs="Cambria Math"/>
        </w:rPr>
        <w:t>‐</w:t>
      </w:r>
      <w:r w:rsidRPr="001C02E4">
        <w:rPr>
          <w:rFonts w:cs="Tahoma"/>
        </w:rPr>
        <w:t>related speech rehabilitation.What are the potential or actual clinical implications of this study?Clinicians can confidently implement hybrid telepractice models with encrypted platforms and external microphones to maintain treatment continuity, especially in underserved areas. Routine integration of caregiver training and AI</w:t>
      </w:r>
      <w:r w:rsidRPr="001C02E4">
        <w:rPr>
          <w:rFonts w:ascii="Cambria Math" w:hAnsi="Cambria Math" w:cs="Cambria Math"/>
        </w:rPr>
        <w:t>‐</w:t>
      </w:r>
      <w:r w:rsidRPr="001C02E4">
        <w:rPr>
          <w:rFonts w:cs="Tahoma"/>
        </w:rPr>
        <w:t>assisted feedback is recommended to enhance adherence and outcomes. Health systems should prioritize low</w:t>
      </w:r>
      <w:r w:rsidRPr="001C02E4">
        <w:rPr>
          <w:rFonts w:ascii="Cambria Math" w:hAnsi="Cambria Math" w:cs="Cambria Math"/>
        </w:rPr>
        <w:t>‐</w:t>
      </w:r>
      <w:r w:rsidRPr="001C02E4">
        <w:rPr>
          <w:rFonts w:cs="Tahoma"/>
        </w:rPr>
        <w:t>bandwidth protocols and standardized acoustic calibration to ensure equitable access.</w:t>
      </w:r>
      <w:r w:rsidRPr="001C02E4">
        <w:rPr>
          <w:rFonts w:cs="Tahoma"/>
        </w:rPr>
        <w:br/>
      </w:r>
      <w:r w:rsidRPr="001C02E4">
        <w:rPr>
          <w:rFonts w:cs="Tahoma"/>
        </w:rPr>
        <w:br/>
      </w:r>
      <w:r w:rsidRPr="001C02E4">
        <w:rPr>
          <w:rFonts w:cs="Tahoma"/>
          <w:b/>
          <w:bCs/>
        </w:rPr>
        <w:t>Access or request full text: </w:t>
      </w:r>
      <w:hyperlink r:id="rId73" w:tgtFrame="_blank" w:history="1">
        <w:r w:rsidRPr="001C02E4">
          <w:rPr>
            <w:rStyle w:val="Hyperlink"/>
            <w:rFonts w:cs="Tahoma"/>
          </w:rPr>
          <w:t>https://libkey.io/10.1111/1460-6984.70236</w:t>
        </w:r>
      </w:hyperlink>
      <w:r w:rsidRPr="001C02E4">
        <w:rPr>
          <w:rFonts w:cs="Tahoma"/>
        </w:rPr>
        <w:br/>
      </w:r>
      <w:r w:rsidRPr="001C02E4">
        <w:rPr>
          <w:rFonts w:cs="Tahoma"/>
        </w:rPr>
        <w:br/>
      </w:r>
      <w:r w:rsidRPr="001C02E4">
        <w:rPr>
          <w:rFonts w:cs="Tahoma"/>
          <w:b/>
          <w:bCs/>
        </w:rPr>
        <w:t>URL: </w:t>
      </w:r>
      <w:hyperlink r:id="rId74" w:tgtFrame="_blank" w:history="1">
        <w:r w:rsidRPr="001C02E4">
          <w:rPr>
            <w:rStyle w:val="Hyperlink"/>
            <w:rFonts w:cs="Tahoma"/>
          </w:rPr>
          <w:t>https://search.ebscohost.com/login.aspx?direct=true&amp;AuthType=sso&amp;db=rzh&amp;AN=194014758&amp;profid=ehost</w:t>
        </w:r>
      </w:hyperlink>
      <w:r w:rsidRPr="001C02E4">
        <w:rPr>
          <w:rFonts w:cs="Tahoma"/>
        </w:rPr>
        <w:br/>
      </w:r>
    </w:p>
    <w:p w14:paraId="2D53FCBD" w14:textId="79F23D0C" w:rsidR="001C02E4" w:rsidRPr="001C02E4" w:rsidRDefault="001C02E4" w:rsidP="001C02E4">
      <w:pPr>
        <w:rPr>
          <w:rFonts w:cs="Tahoma"/>
        </w:rPr>
      </w:pPr>
      <w:bookmarkStart w:id="30" w:name="_Toc233726962"/>
      <w:r w:rsidRPr="001C02E4">
        <w:rPr>
          <w:rStyle w:val="Heading2Char"/>
        </w:rPr>
        <w:t>3</w:t>
      </w:r>
      <w:r>
        <w:rPr>
          <w:rStyle w:val="Heading2Char"/>
        </w:rPr>
        <w:t>0</w:t>
      </w:r>
      <w:r w:rsidRPr="001C02E4">
        <w:rPr>
          <w:rStyle w:val="Heading2Char"/>
        </w:rPr>
        <w:t>. Social Network Characteristics and Their Relations to Speech Recognition and Quality of Life in Adult Cochlear Implant Users</w:t>
      </w:r>
      <w:bookmarkEnd w:id="30"/>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Spector, Barak M.;Sevich, Victoria A.;Conroy, Sara;Moberly, Aaron C. and Tamatia, Terrin N.</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35(1), pp. 378–393</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This exploratory study investigates whether social network characteristics are associated with adult cochlear implant (CI) outcomes. Specifically, it examines how both social network size and diversity, </w:t>
      </w:r>
      <w:r w:rsidRPr="001C02E4">
        <w:rPr>
          <w:rFonts w:cs="Tahoma"/>
        </w:rPr>
        <w:lastRenderedPageBreak/>
        <w:t xml:space="preserve">including the ages and accents of frequent communication partners, relate to word and sentence recognition, subjective communication abilities, and hearing-related quality of life (QoL) in adult CI users. </w:t>
      </w:r>
      <w:r w:rsidRPr="00705431">
        <w:rPr>
          <w:rFonts w:cs="Tahoma"/>
          <w:b/>
          <w:bCs/>
        </w:rPr>
        <w:t>Method:</w:t>
      </w:r>
      <w:r w:rsidRPr="001C02E4">
        <w:rPr>
          <w:rFonts w:cs="Tahoma"/>
        </w:rPr>
        <w:t xml:space="preserve"> Twenty-six adult CI users (Mage = 67 years) with over 1 year of CI experience participated. Social network metrics were derived from responses to a lab-developed questionnaire. Participants completed word and sentence recognition tasks in quiet and multi-talker babble (MTB) conditions and self-reported measures of communication abilities (Speech, Spatial, and Qualities of Hearing Scale SSQ]) and QoL (Cochlear Implant Quality of Life-35 Profile questionnaire). Auditory spectro-temporal resolution was evaluated with the Spectral-Temporally Modulated Ripple Test (SMRT). Partial Spearman correlations were used to examine associations between social network characteristics and outcomes, controlling for SMRT. Exploratory subgroup analyses were also conducted based on high versus low auditory spectro-temporal resolution. </w:t>
      </w:r>
      <w:r w:rsidRPr="00705431">
        <w:rPr>
          <w:rFonts w:cs="Tahoma"/>
          <w:b/>
          <w:bCs/>
        </w:rPr>
        <w:t>Results:</w:t>
      </w:r>
      <w:r w:rsidRPr="001C02E4">
        <w:rPr>
          <w:rFonts w:cs="Tahoma"/>
        </w:rPr>
        <w:t xml:space="preserve"> Greater age diversity within participants’ social networks was moderately associated with more accurate word recognition (in both quiet and MTB), sentence recognition in MTB, and higher SSQ and Cochlear Implant Quality of Life global scores. Exploratory analyses suggested stronger associations between age diversity and word recognition for participants with higher auditory spectrotemporal resolution. No consistent associations were observed for social network size or accent diversity. </w:t>
      </w:r>
      <w:r w:rsidRPr="00705431">
        <w:rPr>
          <w:rFonts w:cs="Tahoma"/>
          <w:b/>
          <w:bCs/>
        </w:rPr>
        <w:t>Conclusions:</w:t>
      </w:r>
      <w:r w:rsidRPr="001C02E4">
        <w:rPr>
          <w:rFonts w:cs="Tahoma"/>
        </w:rPr>
        <w:t xml:space="preserve"> Findings suggest that exposure to age diversity among everyday communication partners in the social network may be associated with more successful communication and QoL outcomes in adult CI users, particularly for those with better auditory spectral resolution. While causality cannot be inferred, social networks may represent a modifiable and clinically relevant factor for supporting adult CI users in real-world settings.</w:t>
      </w:r>
      <w:r w:rsidRPr="001C02E4">
        <w:rPr>
          <w:rFonts w:cs="Tahoma"/>
        </w:rPr>
        <w:br/>
      </w:r>
      <w:r w:rsidRPr="001C02E4">
        <w:rPr>
          <w:rFonts w:cs="Tahoma"/>
        </w:rPr>
        <w:br/>
      </w:r>
      <w:r w:rsidRPr="001C02E4">
        <w:rPr>
          <w:rFonts w:cs="Tahoma"/>
          <w:b/>
          <w:bCs/>
        </w:rPr>
        <w:t>Access or request full text: </w:t>
      </w:r>
      <w:hyperlink r:id="rId75" w:tgtFrame="_blank" w:history="1">
        <w:r w:rsidRPr="001C02E4">
          <w:rPr>
            <w:rStyle w:val="Hyperlink"/>
            <w:rFonts w:cs="Tahoma"/>
          </w:rPr>
          <w:t>https://libkey.io/10.1044/2025_AJSLP-25-00197</w:t>
        </w:r>
      </w:hyperlink>
      <w:r w:rsidRPr="001C02E4">
        <w:rPr>
          <w:rFonts w:cs="Tahoma"/>
        </w:rPr>
        <w:br/>
      </w:r>
      <w:r w:rsidRPr="001C02E4">
        <w:rPr>
          <w:rFonts w:cs="Tahoma"/>
        </w:rPr>
        <w:br/>
      </w:r>
      <w:r w:rsidRPr="001C02E4">
        <w:rPr>
          <w:rFonts w:cs="Tahoma"/>
          <w:b/>
          <w:bCs/>
        </w:rPr>
        <w:t>URL: </w:t>
      </w:r>
      <w:hyperlink r:id="rId76" w:tgtFrame="_blank" w:history="1">
        <w:r w:rsidRPr="001C02E4">
          <w:rPr>
            <w:rStyle w:val="Hyperlink"/>
            <w:rFonts w:cs="Tahoma"/>
          </w:rPr>
          <w:t>https://search.ebscohost.com/login.aspx?direct=true&amp;AuthType=sso&amp;db=rzh&amp;AN=190920672&amp;profid=ehost</w:t>
        </w:r>
      </w:hyperlink>
      <w:r w:rsidRPr="001C02E4">
        <w:rPr>
          <w:rFonts w:cs="Tahoma"/>
        </w:rPr>
        <w:br/>
      </w:r>
    </w:p>
    <w:p w14:paraId="0A13A4DF" w14:textId="3A58EED2" w:rsidR="001C02E4" w:rsidRPr="001C02E4" w:rsidRDefault="001C02E4" w:rsidP="001C02E4">
      <w:pPr>
        <w:rPr>
          <w:rFonts w:cs="Tahoma"/>
        </w:rPr>
      </w:pPr>
      <w:bookmarkStart w:id="31" w:name="_Toc233726963"/>
      <w:r w:rsidRPr="001C02E4">
        <w:rPr>
          <w:rStyle w:val="Heading2Char"/>
        </w:rPr>
        <w:t>3</w:t>
      </w:r>
      <w:r>
        <w:rPr>
          <w:rStyle w:val="Heading2Char"/>
        </w:rPr>
        <w:t>1</w:t>
      </w:r>
      <w:r w:rsidRPr="001C02E4">
        <w:rPr>
          <w:rStyle w:val="Heading2Char"/>
        </w:rPr>
        <w:t>. Defining Communicative Participation for Children and Young People: Views of Young People, Parents, and Speech and Language Therapists</w:t>
      </w:r>
      <w:bookmarkEnd w:id="31"/>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Spencer, Sarah;Bola, Kulwinder;Reeves, Louisa;Best, Wendy;Stringer, Helen and Pennington, Lindsay</w:t>
      </w:r>
      <w:r w:rsidRPr="001C02E4">
        <w:rPr>
          <w:rFonts w:cs="Tahoma"/>
        </w:rPr>
        <w:br/>
      </w:r>
      <w:r w:rsidRPr="001C02E4">
        <w:rPr>
          <w:rFonts w:cs="Tahoma"/>
        </w:rPr>
        <w:br/>
      </w:r>
      <w:r w:rsidRPr="001C02E4">
        <w:rPr>
          <w:rFonts w:cs="Tahoma"/>
          <w:b/>
          <w:bCs/>
        </w:rPr>
        <w:t>Publication Date: </w:t>
      </w:r>
      <w:r w:rsidRPr="001C02E4">
        <w:rPr>
          <w:rFonts w:cs="Tahoma"/>
        </w:rPr>
        <w:t>May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61(3), pp. 1–14</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Communicating effectively in everyday life is a key outcome for children with speech, language and communication difficulties. However, we lack a clear way to describe children's everyday communication functioning—their communicative participation. Communicative participation is defined for adults, as 'taking part in life situations where knowledge, information, ideas, or feelings are exchanged', and included how communicative participation is achieved, with whom and for what purposes</w:t>
      </w:r>
      <w:r w:rsidRPr="00705431">
        <w:rPr>
          <w:rFonts w:cs="Tahoma"/>
          <w:b/>
          <w:bCs/>
        </w:rPr>
        <w:t>. Aim:</w:t>
      </w:r>
      <w:r w:rsidRPr="001C02E4">
        <w:rPr>
          <w:rFonts w:cs="Tahoma"/>
        </w:rPr>
        <w:t xml:space="preserve"> This study aimed to consider communicative participation for children and young people, by using an existing definition </w:t>
      </w:r>
      <w:r w:rsidRPr="001C02E4">
        <w:rPr>
          <w:rFonts w:cs="Tahoma"/>
        </w:rPr>
        <w:lastRenderedPageBreak/>
        <w:t xml:space="preserve">regarding adults' communicative participation to elicit meaning from children and young people with speech, language and communication needs, and that of their parents and clinicians. </w:t>
      </w:r>
      <w:r w:rsidRPr="00705431">
        <w:rPr>
          <w:rFonts w:cs="Tahoma"/>
          <w:b/>
          <w:bCs/>
        </w:rPr>
        <w:t>Methods and Procedures:</w:t>
      </w:r>
      <w:r w:rsidRPr="001C02E4">
        <w:rPr>
          <w:rFonts w:cs="Tahoma"/>
        </w:rPr>
        <w:t xml:space="preserve"> Three focus groups with young people with speech, language, and communication needs (n = 6, ages 14–16 year old), parent carers (n = 5), and speech and language therapists (n = 19) and two semi</w:t>
      </w:r>
      <w:r w:rsidRPr="001C02E4">
        <w:rPr>
          <w:rFonts w:ascii="Cambria Math" w:hAnsi="Cambria Math" w:cs="Cambria Math"/>
        </w:rPr>
        <w:t>‐</w:t>
      </w:r>
      <w:r w:rsidRPr="001C02E4">
        <w:rPr>
          <w:rFonts w:cs="Tahoma"/>
        </w:rPr>
        <w:t xml:space="preserve">structured interviews, one with a parent of a young child with complex communication needs and one with a parent and their daughter with developmental language disorder, were conducted online, audio recorded and transcribed verbatim. Participants were shown an existing definition of communicative participation (originally intended to be applied to adults) and discussed the appropriateness of each section of the definition for children and young people. Transcripts were analysed following the Framework Analysis Approach. </w:t>
      </w:r>
      <w:r w:rsidRPr="00705431">
        <w:rPr>
          <w:rFonts w:cs="Tahoma"/>
          <w:b/>
          <w:bCs/>
        </w:rPr>
        <w:t>Results:</w:t>
      </w:r>
      <w:r w:rsidRPr="001C02E4">
        <w:rPr>
          <w:rFonts w:cs="Tahoma"/>
        </w:rPr>
        <w:t xml:space="preserve"> Participants broadly agreed with the existing definition but highlighted the changing nature of communicative participation throughout childhood. They thought that a definition of communicative participation should include interaction for joy, where closeness rather than meaning is shared, and reference to play and education as key communicative participation situations. Participants highlighted the importance of skilled partners in meaning making for children with developmental communication difficulties, and the fundamental role of technology in communicative participation. They also discussed the impacts of successful communicative participation on children's social and emotional development, seeing communicative participation as a driver to protect mental health and wellbeing, build independence, develop trusting relationships and stay safe. </w:t>
      </w:r>
      <w:r w:rsidRPr="00705431">
        <w:rPr>
          <w:rFonts w:cs="Tahoma"/>
          <w:b/>
          <w:bCs/>
        </w:rPr>
        <w:t>Conclusions and Implications</w:t>
      </w:r>
      <w:r w:rsidRPr="001C02E4">
        <w:rPr>
          <w:rFonts w:cs="Tahoma"/>
        </w:rPr>
        <w:t xml:space="preserve">: Communicative participation develops across childhood and differs to that in adulthood in some important respects. The broad boundaries of the construct provided in this study can inform further development of the construct with potential impact for developing assessments and interventions related to communicative participation for children. </w:t>
      </w:r>
      <w:r w:rsidRPr="00705431">
        <w:rPr>
          <w:rFonts w:cs="Tahoma"/>
          <w:b/>
          <w:bCs/>
        </w:rPr>
        <w:t>WHAT THIS STUDY ADDS:</w:t>
      </w:r>
      <w:r w:rsidRPr="001C02E4">
        <w:rPr>
          <w:rFonts w:cs="Tahoma"/>
        </w:rPr>
        <w:t xml:space="preserve"> What is already known on this subjectCommunicative participation has been defined as 'taking part in life situations where knowledge, information, ideas, or feelings are exchanged' (Eadie et al. 2006, 311) and 'understanding and being understood in a social context, by applying verbal and nonverbal communication skills' (Singer et al. 2020, 1801) What this paper adds to the existing knowledgeCommunicative participation changes across childhood. It includes interaction for closeness, without a message being conveyed; play; education; and social and emotional development. Skilled interaction partners are vital for the development of communicative participation for children and young people with speech, language and communication needs (SLCN). The extended boundaries for communicative participation developed in this study can inform the development of new measurement tools. What are the potential or actual clinical implications of this work?Communicative participation is a prized outcome for children and young people with SLCN and their parents. Speech and language therapists should investigate children's communicative participation and intervention should be directed toward participation goals.</w:t>
      </w:r>
      <w:r w:rsidRPr="001C02E4">
        <w:rPr>
          <w:rFonts w:cs="Tahoma"/>
        </w:rPr>
        <w:br/>
      </w:r>
      <w:r w:rsidRPr="001C02E4">
        <w:rPr>
          <w:rFonts w:cs="Tahoma"/>
        </w:rPr>
        <w:br/>
      </w:r>
      <w:r w:rsidRPr="001C02E4">
        <w:rPr>
          <w:rFonts w:cs="Tahoma"/>
          <w:b/>
          <w:bCs/>
        </w:rPr>
        <w:t>Access or request full text: </w:t>
      </w:r>
      <w:hyperlink r:id="rId77" w:tgtFrame="_blank" w:history="1">
        <w:r w:rsidRPr="001C02E4">
          <w:rPr>
            <w:rStyle w:val="Hyperlink"/>
            <w:rFonts w:cs="Tahoma"/>
          </w:rPr>
          <w:t>https://libkey.io/10.1111/1460-6984.70266</w:t>
        </w:r>
      </w:hyperlink>
      <w:r w:rsidRPr="001C02E4">
        <w:rPr>
          <w:rFonts w:cs="Tahoma"/>
        </w:rPr>
        <w:br/>
      </w:r>
      <w:r w:rsidRPr="001C02E4">
        <w:rPr>
          <w:rFonts w:cs="Tahoma"/>
        </w:rPr>
        <w:br/>
      </w:r>
      <w:r w:rsidRPr="001C02E4">
        <w:rPr>
          <w:rFonts w:cs="Tahoma"/>
          <w:b/>
          <w:bCs/>
        </w:rPr>
        <w:t>URL: </w:t>
      </w:r>
      <w:hyperlink r:id="rId78" w:tgtFrame="_blank" w:history="1">
        <w:r w:rsidRPr="001C02E4">
          <w:rPr>
            <w:rStyle w:val="Hyperlink"/>
            <w:rFonts w:cs="Tahoma"/>
          </w:rPr>
          <w:t>https://search.ebscohost.com/login.aspx?direct=true&amp;AuthType=sso&amp;db=rzh&amp;AN=194014786&amp;profid=ehost</w:t>
        </w:r>
      </w:hyperlink>
      <w:r w:rsidRPr="001C02E4">
        <w:rPr>
          <w:rFonts w:cs="Tahoma"/>
        </w:rPr>
        <w:br/>
      </w:r>
    </w:p>
    <w:p w14:paraId="2EA8BA0E" w14:textId="15AA2524" w:rsidR="001C02E4" w:rsidRPr="001C02E4" w:rsidRDefault="001C02E4" w:rsidP="001C02E4">
      <w:pPr>
        <w:rPr>
          <w:rFonts w:cs="Tahoma"/>
        </w:rPr>
      </w:pPr>
      <w:bookmarkStart w:id="32" w:name="_Toc233726964"/>
      <w:r w:rsidRPr="001C02E4">
        <w:rPr>
          <w:rStyle w:val="Heading2Char"/>
        </w:rPr>
        <w:t>3</w:t>
      </w:r>
      <w:r>
        <w:rPr>
          <w:rStyle w:val="Heading2Char"/>
        </w:rPr>
        <w:t>2</w:t>
      </w:r>
      <w:r w:rsidRPr="001C02E4">
        <w:rPr>
          <w:rStyle w:val="Heading2Char"/>
        </w:rPr>
        <w:t>. Maximising the Impact of Speech and Language Therapy for Children With Speech Sound Disorder (The MISLToe</w:t>
      </w:r>
      <w:r w:rsidRPr="001C02E4">
        <w:rPr>
          <w:rStyle w:val="Heading2Char"/>
          <w:rFonts w:ascii="Cambria Math" w:hAnsi="Cambria Math" w:cs="Cambria Math"/>
        </w:rPr>
        <w:t>‐</w:t>
      </w:r>
      <w:r w:rsidRPr="001C02E4">
        <w:rPr>
          <w:rStyle w:val="Heading2Char"/>
        </w:rPr>
        <w:t>SSD) Study: Developing a Core Outcome Set (COS) for Routine Data Collection From UK NHS Speech and Language Therapy Services</w:t>
      </w:r>
      <w:bookmarkEnd w:id="32"/>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lastRenderedPageBreak/>
        <w:br/>
      </w:r>
      <w:r w:rsidRPr="001C02E4">
        <w:rPr>
          <w:rFonts w:cs="Tahoma"/>
          <w:b/>
          <w:bCs/>
        </w:rPr>
        <w:t>Authors:</w:t>
      </w:r>
      <w:r w:rsidRPr="001C02E4">
        <w:rPr>
          <w:rFonts w:cs="Tahoma"/>
        </w:rPr>
        <w:t> Stringer, Helen;Burr, Sam;Cleland, Joanne;Harding, Sam and Wren, Yvonne</w:t>
      </w:r>
      <w:r w:rsidRPr="001C02E4">
        <w:rPr>
          <w:rFonts w:cs="Tahoma"/>
        </w:rPr>
        <w:br/>
      </w:r>
      <w:r w:rsidRPr="001C02E4">
        <w:rPr>
          <w:rFonts w:cs="Tahoma"/>
        </w:rPr>
        <w:br/>
      </w:r>
      <w:r w:rsidRPr="001C02E4">
        <w:rPr>
          <w:rFonts w:cs="Tahoma"/>
          <w:b/>
          <w:bCs/>
        </w:rPr>
        <w:t>Publication Date: </w:t>
      </w:r>
      <w:r w:rsidRPr="001C02E4">
        <w:rPr>
          <w:rFonts w:cs="Tahoma"/>
        </w:rPr>
        <w:t>Jan ,2026</w:t>
      </w:r>
      <w:r w:rsidRPr="001C02E4">
        <w:rPr>
          <w:rFonts w:cs="Tahoma"/>
        </w:rPr>
        <w:br/>
      </w:r>
      <w:r w:rsidRPr="001C02E4">
        <w:rPr>
          <w:rFonts w:cs="Tahoma"/>
        </w:rPr>
        <w:br/>
      </w:r>
      <w:r w:rsidRPr="001C02E4">
        <w:rPr>
          <w:rFonts w:cs="Tahoma"/>
          <w:b/>
          <w:bCs/>
        </w:rPr>
        <w:t>Journal: </w:t>
      </w:r>
      <w:r w:rsidRPr="001C02E4">
        <w:rPr>
          <w:rFonts w:cs="Tahoma"/>
        </w:rPr>
        <w:t>International Journal of Language &amp; Communication Disorders (John Wiley &amp; Sons, Inc.) 61(1), pp. 1–14</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Children with speech sound disorder (SSD) are at risk of long</w:t>
      </w:r>
      <w:r w:rsidRPr="001C02E4">
        <w:rPr>
          <w:rFonts w:ascii="Cambria Math" w:hAnsi="Cambria Math" w:cs="Cambria Math"/>
        </w:rPr>
        <w:t>‐</w:t>
      </w:r>
      <w:r w:rsidRPr="001C02E4">
        <w:rPr>
          <w:rFonts w:cs="Tahoma"/>
        </w:rPr>
        <w:t>term adverse consequences if appropriate intervention is not provided in a timely way. Although there are interventions of proven efficacy, these are often not implemented with good fidelity in clinical practice. Children with SSD in the United Kingdom are commonly managed in care pathways within NHS and independent speech and language therapy services. It is not known which care pathways are most effective because there is currently no systematic recording or analysis of intervention outcomes for children with SSD</w:t>
      </w:r>
      <w:r w:rsidRPr="00705431">
        <w:rPr>
          <w:rFonts w:cs="Tahoma"/>
          <w:b/>
          <w:bCs/>
        </w:rPr>
        <w:t>. Aims:</w:t>
      </w:r>
      <w:r w:rsidRPr="001C02E4">
        <w:rPr>
          <w:rFonts w:cs="Tahoma"/>
        </w:rPr>
        <w:t xml:space="preserve"> The objective of the MISLToe</w:t>
      </w:r>
      <w:r w:rsidRPr="001C02E4">
        <w:rPr>
          <w:rFonts w:ascii="Cambria Math" w:hAnsi="Cambria Math" w:cs="Cambria Math"/>
        </w:rPr>
        <w:t>‐</w:t>
      </w:r>
      <w:r w:rsidRPr="001C02E4">
        <w:rPr>
          <w:rFonts w:cs="Tahoma"/>
        </w:rPr>
        <w:t>SSD study is to develop an evidence</w:t>
      </w:r>
      <w:r w:rsidRPr="001C02E4">
        <w:rPr>
          <w:rFonts w:ascii="Cambria Math" w:hAnsi="Cambria Math" w:cs="Cambria Math"/>
        </w:rPr>
        <w:t>‐</w:t>
      </w:r>
      <w:r w:rsidRPr="001C02E4">
        <w:rPr>
          <w:rFonts w:cs="Tahoma"/>
        </w:rPr>
        <w:t>based protocol for collecting routine data on a large</w:t>
      </w:r>
      <w:r w:rsidRPr="001C02E4">
        <w:rPr>
          <w:rFonts w:ascii="Cambria Math" w:hAnsi="Cambria Math" w:cs="Cambria Math"/>
        </w:rPr>
        <w:t>‐</w:t>
      </w:r>
      <w:r w:rsidRPr="001C02E4">
        <w:rPr>
          <w:rFonts w:cs="Tahoma"/>
        </w:rPr>
        <w:t>scale so that UK SSD care pathways can be evaluated for clinical</w:t>
      </w:r>
      <w:r w:rsidRPr="001C02E4">
        <w:rPr>
          <w:rFonts w:ascii="Cambria Math" w:hAnsi="Cambria Math" w:cs="Cambria Math"/>
        </w:rPr>
        <w:t>‐</w:t>
      </w:r>
      <w:r w:rsidRPr="001C02E4">
        <w:rPr>
          <w:rFonts w:cs="Tahoma"/>
        </w:rPr>
        <w:t xml:space="preserve"> and cost</w:t>
      </w:r>
      <w:r w:rsidRPr="001C02E4">
        <w:rPr>
          <w:rFonts w:ascii="Cambria Math" w:hAnsi="Cambria Math" w:cs="Cambria Math"/>
        </w:rPr>
        <w:t>‐</w:t>
      </w:r>
      <w:r w:rsidRPr="001C02E4">
        <w:rPr>
          <w:rFonts w:cs="Tahoma"/>
        </w:rPr>
        <w:t xml:space="preserve">effectiveness. The development of the core outcome set (COS) is reported here. </w:t>
      </w:r>
      <w:r w:rsidRPr="00705431">
        <w:rPr>
          <w:rFonts w:cs="Tahoma"/>
          <w:b/>
          <w:bCs/>
        </w:rPr>
        <w:t>Methods and Procedures:</w:t>
      </w:r>
      <w:r w:rsidRPr="001C02E4">
        <w:rPr>
          <w:rFonts w:cs="Tahoma"/>
        </w:rPr>
        <w:t xml:space="preserve"> Following the Core Outcome Measures in Effectiveness Trials methodology, a modified Delphi process was used to reach a consensus on a COS for SSD interventions. The Delphi process comprised two online survey rounds and one online meeting. Anonymity between panel members was maintained during the online survey rounds. Round one required a consensus of ≥50%, rising to ≥75% in round two. Outcomes and Results: A group of 66 UK speech and language therapists identified as experts in SSD by their peers were recruited through specialist clinical and research networks. A long list of 30 outcome statements was reduced by consensus to a final list of seven outcomes with associated measurement instruments. Increased speech intelligibility was agreed as the primary outcome by 100% of panel members. Six secondary outcomes were identified. </w:t>
      </w:r>
      <w:r w:rsidRPr="00705431">
        <w:rPr>
          <w:rFonts w:cs="Tahoma"/>
          <w:b/>
          <w:bCs/>
        </w:rPr>
        <w:t>Conclusions and Implications:</w:t>
      </w:r>
      <w:r w:rsidRPr="001C02E4">
        <w:rPr>
          <w:rFonts w:cs="Tahoma"/>
        </w:rPr>
        <w:t xml:space="preserve"> The final COS can be used in future research to evaluate care pathways and intervention effectiveness for children with SSD. Furthermore, it provides a basis for measuring outcomes in future intervention trials for SSD. </w:t>
      </w:r>
      <w:r w:rsidRPr="00705431">
        <w:rPr>
          <w:rFonts w:cs="Tahoma"/>
          <w:b/>
          <w:bCs/>
        </w:rPr>
        <w:t>WHAT THIS PAPER ADDS</w:t>
      </w:r>
      <w:r w:rsidRPr="001C02E4">
        <w:rPr>
          <w:rFonts w:cs="Tahoma"/>
        </w:rPr>
        <w:t>: What is already known on this subjectSpeech and language therapy services in the United Kingdom are ideally placed to contribute to large</w:t>
      </w:r>
      <w:r w:rsidRPr="001C02E4">
        <w:rPr>
          <w:rFonts w:ascii="Cambria Math" w:hAnsi="Cambria Math" w:cs="Cambria Math"/>
        </w:rPr>
        <w:t>‐</w:t>
      </w:r>
      <w:r w:rsidRPr="001C02E4">
        <w:rPr>
          <w:rFonts w:cs="Tahoma"/>
        </w:rPr>
        <w:t>scale evaluations of services provided for children with speech sound disorder (SSD) due to the computerised routine collection of data related to client management and interventions. However, these routine data cannot currently be used to evaluate the effectiveness or efficiency of interventions for children with different subtypes of SSD due to a lack of uniformity in data collection. There are no agreed and validated outcomes, outcome measures, diagnostic protocols or agreed labels and definitions for the evidence</w:t>
      </w:r>
      <w:r w:rsidRPr="001C02E4">
        <w:rPr>
          <w:rFonts w:ascii="Cambria Math" w:hAnsi="Cambria Math" w:cs="Cambria Math"/>
        </w:rPr>
        <w:t>‐</w:t>
      </w:r>
      <w:r w:rsidRPr="001C02E4">
        <w:rPr>
          <w:rFonts w:cs="Tahoma"/>
        </w:rPr>
        <w:t>based interventions that can be used by services across the United Kingdom.What this study adds to existing knowledgeBuilding on information from an umbrella review and practitioner workshops, a modified Delphi process with 66 SSD expert speech and language therapists from across the United Kingdom, was utilised to develop a core outcome set (COS) and a minimum dataset of common data elements.What are the potential or actual clinical implications of this study?The COS and minimum dataset can be used by speech and language therapy services to collect routine data in a way that can contribute to large</w:t>
      </w:r>
      <w:r w:rsidRPr="001C02E4">
        <w:rPr>
          <w:rFonts w:ascii="Cambria Math" w:hAnsi="Cambria Math" w:cs="Cambria Math"/>
        </w:rPr>
        <w:t>‐</w:t>
      </w:r>
      <w:r w:rsidRPr="001C02E4">
        <w:rPr>
          <w:rFonts w:cs="Tahoma"/>
        </w:rPr>
        <w:t>scale evaluations of the effectiveness and efficiency of interventions for children with SSD.</w:t>
      </w:r>
      <w:r w:rsidRPr="001C02E4">
        <w:rPr>
          <w:rFonts w:cs="Tahoma"/>
        </w:rPr>
        <w:br/>
      </w:r>
      <w:r w:rsidRPr="001C02E4">
        <w:rPr>
          <w:rFonts w:cs="Tahoma"/>
        </w:rPr>
        <w:br/>
      </w:r>
      <w:r w:rsidRPr="001C02E4">
        <w:rPr>
          <w:rFonts w:cs="Tahoma"/>
          <w:b/>
          <w:bCs/>
        </w:rPr>
        <w:t>Access or request full text: </w:t>
      </w:r>
      <w:hyperlink r:id="rId79" w:tgtFrame="_blank" w:history="1">
        <w:r w:rsidRPr="001C02E4">
          <w:rPr>
            <w:rStyle w:val="Hyperlink"/>
            <w:rFonts w:cs="Tahoma"/>
          </w:rPr>
          <w:t>https://libkey.io/10.1111/1460-6984.70188</w:t>
        </w:r>
      </w:hyperlink>
      <w:r w:rsidRPr="001C02E4">
        <w:rPr>
          <w:rFonts w:cs="Tahoma"/>
        </w:rPr>
        <w:br/>
      </w:r>
      <w:r w:rsidRPr="001C02E4">
        <w:rPr>
          <w:rFonts w:cs="Tahoma"/>
        </w:rPr>
        <w:br/>
      </w:r>
      <w:r w:rsidRPr="001C02E4">
        <w:rPr>
          <w:rFonts w:cs="Tahoma"/>
          <w:b/>
          <w:bCs/>
        </w:rPr>
        <w:t>URL: </w:t>
      </w:r>
      <w:hyperlink r:id="rId80" w:tgtFrame="_blank" w:history="1">
        <w:r w:rsidRPr="001C02E4">
          <w:rPr>
            <w:rStyle w:val="Hyperlink"/>
            <w:rFonts w:cs="Tahoma"/>
          </w:rPr>
          <w:t>https://search.ebscohost.com/login.aspx?direct=true&amp;AuthType=sso&amp;db=rzh&amp;AN=191104220&amp;profid=e</w:t>
        </w:r>
        <w:r w:rsidRPr="001C02E4">
          <w:rPr>
            <w:rStyle w:val="Hyperlink"/>
            <w:rFonts w:cs="Tahoma"/>
          </w:rPr>
          <w:lastRenderedPageBreak/>
          <w:t>host</w:t>
        </w:r>
      </w:hyperlink>
      <w:r w:rsidRPr="001C02E4">
        <w:rPr>
          <w:rFonts w:cs="Tahoma"/>
        </w:rPr>
        <w:br/>
      </w:r>
    </w:p>
    <w:p w14:paraId="19F68A06" w14:textId="5C0A3FCD" w:rsidR="001C02E4" w:rsidRPr="001C02E4" w:rsidRDefault="001C02E4" w:rsidP="001C02E4">
      <w:pPr>
        <w:rPr>
          <w:rFonts w:cs="Tahoma"/>
        </w:rPr>
      </w:pPr>
      <w:bookmarkStart w:id="33" w:name="_Toc233726965"/>
      <w:r w:rsidRPr="001C02E4">
        <w:rPr>
          <w:rStyle w:val="Heading2Char"/>
        </w:rPr>
        <w:t>3</w:t>
      </w:r>
      <w:r>
        <w:rPr>
          <w:rStyle w:val="Heading2Char"/>
        </w:rPr>
        <w:t>3</w:t>
      </w:r>
      <w:r w:rsidRPr="001C02E4">
        <w:rPr>
          <w:rStyle w:val="Heading2Char"/>
        </w:rPr>
        <w:t>. Speech-Language Pathologists' Responsivity During School-Based Therapy</w:t>
      </w:r>
      <w:bookmarkEnd w:id="33"/>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Sun, Jing;Jhuo, Rong-An;Justice, Laura M. and Jiang, Hui</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35(3), pp. 1048–1062</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This study explored speech-language pathologists' (SLPs') verbal responsivity during school-based speech-language therapy sessions. Further, we examined the relations between SLP responsivity and child initial language skill and child talk during sessions, and the associations between SLP responsivity and child language gains over a school year. </w:t>
      </w:r>
      <w:r w:rsidRPr="00705431">
        <w:rPr>
          <w:rFonts w:cs="Tahoma"/>
          <w:b/>
          <w:bCs/>
        </w:rPr>
        <w:t>Method:</w:t>
      </w:r>
      <w:r w:rsidRPr="001C02E4">
        <w:rPr>
          <w:rFonts w:cs="Tahoma"/>
        </w:rPr>
        <w:t xml:space="preserve"> Study methods involved a secondary analysis of 26 one-on-one schoolbased speech-language therapy sessions involving certified SLPs and children with developmental language disorder in the United States. Session data were manually transcribed and coded. </w:t>
      </w:r>
      <w:r w:rsidRPr="00705431">
        <w:rPr>
          <w:rFonts w:cs="Tahoma"/>
          <w:b/>
          <w:bCs/>
        </w:rPr>
        <w:t>Results:</w:t>
      </w:r>
      <w:r w:rsidRPr="001C02E4">
        <w:rPr>
          <w:rFonts w:cs="Tahoma"/>
        </w:rPr>
        <w:t xml:space="preserve"> Therapy transcripts were manually coded to determine the categories and subcategories of SLPs' verbal responses to child utterances. These categories included responsivity (viz., recasts and expansions), prompt, repeat, labeling, clarification, praise, comment, acknowledgment, and missed opportunity, which, across sessions, showed wide variability. SLPs' responsivity accounted for less than 9% of temporally contingent utterances. Children's initial language skill in the fall and lower quantity and complexity of child talk during sessions were both negatively correlated with SLPs' responsivity. SLPs' responsivity was not associated with children's language gain 1 year late r. </w:t>
      </w:r>
      <w:r w:rsidRPr="00705431">
        <w:rPr>
          <w:rFonts w:cs="Tahoma"/>
          <w:b/>
          <w:bCs/>
        </w:rPr>
        <w:t>Conclusions:</w:t>
      </w:r>
      <w:r w:rsidRPr="001C02E4">
        <w:rPr>
          <w:rFonts w:cs="Tahoma"/>
        </w:rPr>
        <w:t xml:space="preserve"> SLPs' responsivity during school-based therapy sessions demonstrated a low percentage among all SLP responses to children. This suggests that SLPs may need training and support in responsivity during therapy interactions. Importantly, however, the negative relationship between SLPs' responsivity and children's language skill and language production (in terms of quantity and complexity) suggest that SLPs may be more responsive with less-skilled children, thus providing heightened levels of linguistic stimulation. Study findings suggest numerous areas for future research.</w:t>
      </w:r>
      <w:r w:rsidRPr="001C02E4">
        <w:rPr>
          <w:rFonts w:cs="Tahoma"/>
        </w:rPr>
        <w:br/>
      </w:r>
      <w:r w:rsidRPr="001C02E4">
        <w:rPr>
          <w:rFonts w:cs="Tahoma"/>
        </w:rPr>
        <w:br/>
      </w:r>
      <w:r w:rsidRPr="001C02E4">
        <w:rPr>
          <w:rFonts w:cs="Tahoma"/>
          <w:b/>
          <w:bCs/>
        </w:rPr>
        <w:t>Access or request full text: </w:t>
      </w:r>
      <w:hyperlink r:id="rId81" w:tgtFrame="_blank" w:history="1">
        <w:r w:rsidRPr="001C02E4">
          <w:rPr>
            <w:rStyle w:val="Hyperlink"/>
            <w:rFonts w:cs="Tahoma"/>
          </w:rPr>
          <w:t>https://libkey.io/10.1044/2025_AJSLP-25-00283</w:t>
        </w:r>
      </w:hyperlink>
      <w:r w:rsidRPr="001C02E4">
        <w:rPr>
          <w:rFonts w:cs="Tahoma"/>
        </w:rPr>
        <w:br/>
      </w:r>
      <w:r w:rsidRPr="001C02E4">
        <w:rPr>
          <w:rFonts w:cs="Tahoma"/>
        </w:rPr>
        <w:br/>
      </w:r>
      <w:r w:rsidRPr="001C02E4">
        <w:rPr>
          <w:rFonts w:cs="Tahoma"/>
          <w:b/>
          <w:bCs/>
        </w:rPr>
        <w:t>URL: </w:t>
      </w:r>
      <w:hyperlink r:id="rId82" w:tgtFrame="_blank" w:history="1">
        <w:r w:rsidRPr="001C02E4">
          <w:rPr>
            <w:rStyle w:val="Hyperlink"/>
            <w:rFonts w:cs="Tahoma"/>
          </w:rPr>
          <w:t>https://search.ebscohost.com/login.aspx?direct=true&amp;AuthType=sso&amp;db=rzh&amp;AN=193560211&amp;profid=ehost</w:t>
        </w:r>
      </w:hyperlink>
      <w:r w:rsidRPr="001C02E4">
        <w:rPr>
          <w:rFonts w:cs="Tahoma"/>
        </w:rPr>
        <w:br/>
      </w:r>
    </w:p>
    <w:p w14:paraId="2219C0FA" w14:textId="47B9E923" w:rsidR="001C02E4" w:rsidRPr="001C02E4" w:rsidRDefault="001C02E4" w:rsidP="001C02E4">
      <w:pPr>
        <w:rPr>
          <w:rFonts w:cs="Tahoma"/>
        </w:rPr>
      </w:pPr>
      <w:bookmarkStart w:id="34" w:name="_Toc233726966"/>
      <w:r w:rsidRPr="001C02E4">
        <w:rPr>
          <w:rStyle w:val="Heading2Char"/>
        </w:rPr>
        <w:t>3</w:t>
      </w:r>
      <w:r>
        <w:rPr>
          <w:rStyle w:val="Heading2Char"/>
        </w:rPr>
        <w:t>4</w:t>
      </w:r>
      <w:r w:rsidRPr="001C02E4">
        <w:rPr>
          <w:rStyle w:val="Heading2Char"/>
        </w:rPr>
        <w:t>. Caregivers' Experiences of Assessment and Treatment for Their Child With Childhood Apraxia of Speech: An International Questionnaire Study</w:t>
      </w:r>
      <w:bookmarkEnd w:id="34"/>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xml:space="preserve"> Thomas, Donna Claire;Gomez, Maryane;Muis, Angela;Trezise, Nathan;Williamson, Eliza;Choo, Jessica Xue Ming;Case, Julie;Murray, Elizabeth;Grigos, Maria Irene;Iuzzini-Seigel, Jenya and Velleman, Shelley </w:t>
      </w:r>
      <w:r w:rsidRPr="001C02E4">
        <w:rPr>
          <w:rFonts w:cs="Tahoma"/>
        </w:rPr>
        <w:lastRenderedPageBreak/>
        <w:t>L.</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35(2), pp. 743–762</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The aim of this study was to understand caregivers' preferences and experiences with diagnosis and treatment of childhood apraxia of speech (CAS). </w:t>
      </w:r>
      <w:r w:rsidRPr="00705431">
        <w:rPr>
          <w:rFonts w:cs="Tahoma"/>
          <w:b/>
          <w:bCs/>
        </w:rPr>
        <w:t>Method:</w:t>
      </w:r>
      <w:r w:rsidRPr="001C02E4">
        <w:rPr>
          <w:rFonts w:cs="Tahoma"/>
        </w:rPr>
        <w:t xml:space="preserve"> Caregivers of children with CAS completed a 70-item online survey that explored demographics, initial concerns, the CAS diagnostic process, speech therapy goals, and preferred and received speech therapy service delivery (session frequency, length, and context). Quantitative data were analyzed descriptively and with inferential statistics; qualitative data were analyzed using content analysis. </w:t>
      </w:r>
      <w:r w:rsidRPr="00705431">
        <w:rPr>
          <w:rFonts w:cs="Tahoma"/>
          <w:b/>
          <w:bCs/>
        </w:rPr>
        <w:t>Results:</w:t>
      </w:r>
      <w:r w:rsidRPr="001C02E4">
        <w:rPr>
          <w:rFonts w:cs="Tahoma"/>
        </w:rPr>
        <w:t xml:space="preserve"> One hundred sixty-one caregivers participated, mostly from the United States, Australia, and Canada. A total of 72% of caregivers had concerns about their child's speech by the time the child was 18 months old. Although most children had seen two or three speech-language pathologists (SLPs) by the time they were diagnosed with CAS, 23% had seen four or more SLPs. Caregivers expressed a preference for their children to receive individual, in-person sessions of 31-45 min three or more times per week, but they most commonly received individual, in-person, weekly sessions of 30 min or less. Analysis of the caregivers' open-text responses led to the construction of five themes: "roadblocks to service"; "pursuit of comprehensive and reliable information"; "SLPs: trial, error, and then trust"; "CAS-specific care"; and "family support beyond the session.". </w:t>
      </w:r>
      <w:r w:rsidRPr="00705431">
        <w:rPr>
          <w:rFonts w:cs="Tahoma"/>
          <w:b/>
          <w:bCs/>
        </w:rPr>
        <w:t>Conclusions:</w:t>
      </w:r>
      <w:r w:rsidRPr="001C02E4">
        <w:rPr>
          <w:rFonts w:cs="Tahoma"/>
        </w:rPr>
        <w:t xml:space="preserve"> Results of this study highlight the need for education and communication. The challenges families experience in accessing timely and sufficient CAS-specific care indicate that greater training is needed for SLPs, pediatricians, and other health professionals to ensure that caregivers' concerns about children's speech are addressed, their desire to understand their child's diagnosis and treatment are met, and their children receive evidence-based treatment.</w:t>
      </w:r>
      <w:r w:rsidRPr="001C02E4">
        <w:rPr>
          <w:rFonts w:cs="Tahoma"/>
        </w:rPr>
        <w:br/>
      </w:r>
      <w:r w:rsidRPr="001C02E4">
        <w:rPr>
          <w:rFonts w:cs="Tahoma"/>
        </w:rPr>
        <w:br/>
      </w:r>
      <w:r w:rsidRPr="001C02E4">
        <w:rPr>
          <w:rFonts w:cs="Tahoma"/>
          <w:b/>
          <w:bCs/>
        </w:rPr>
        <w:t>Access or request full text: </w:t>
      </w:r>
      <w:hyperlink r:id="rId83" w:tgtFrame="_blank" w:history="1">
        <w:r w:rsidRPr="001C02E4">
          <w:rPr>
            <w:rStyle w:val="Hyperlink"/>
            <w:rFonts w:cs="Tahoma"/>
          </w:rPr>
          <w:t>https://libkey.io/10.1044/2025_AJSLP-25-00358</w:t>
        </w:r>
      </w:hyperlink>
      <w:r w:rsidRPr="001C02E4">
        <w:rPr>
          <w:rFonts w:cs="Tahoma"/>
        </w:rPr>
        <w:br/>
      </w:r>
      <w:r w:rsidRPr="001C02E4">
        <w:rPr>
          <w:rFonts w:cs="Tahoma"/>
        </w:rPr>
        <w:br/>
      </w:r>
      <w:r w:rsidRPr="001C02E4">
        <w:rPr>
          <w:rFonts w:cs="Tahoma"/>
          <w:b/>
          <w:bCs/>
        </w:rPr>
        <w:t>URL: </w:t>
      </w:r>
      <w:hyperlink r:id="rId84" w:tgtFrame="_blank" w:history="1">
        <w:r w:rsidRPr="001C02E4">
          <w:rPr>
            <w:rStyle w:val="Hyperlink"/>
            <w:rFonts w:cs="Tahoma"/>
          </w:rPr>
          <w:t>https://search.ebscohost.com/login.aspx?direct=true&amp;AuthType=sso&amp;db=rzh&amp;AN=192247765&amp;profid=ehost</w:t>
        </w:r>
      </w:hyperlink>
      <w:r w:rsidRPr="001C02E4">
        <w:rPr>
          <w:rFonts w:cs="Tahoma"/>
        </w:rPr>
        <w:br/>
      </w:r>
    </w:p>
    <w:p w14:paraId="510D0485" w14:textId="0C300082" w:rsidR="001C02E4" w:rsidRPr="001C02E4" w:rsidRDefault="001C02E4" w:rsidP="001C02E4">
      <w:pPr>
        <w:rPr>
          <w:rFonts w:cs="Tahoma"/>
        </w:rPr>
      </w:pPr>
      <w:bookmarkStart w:id="35" w:name="_Toc233726967"/>
      <w:r w:rsidRPr="001C02E4">
        <w:rPr>
          <w:rStyle w:val="Heading2Char"/>
        </w:rPr>
        <w:t>3</w:t>
      </w:r>
      <w:r>
        <w:rPr>
          <w:rStyle w:val="Heading2Char"/>
        </w:rPr>
        <w:t>5</w:t>
      </w:r>
      <w:r w:rsidRPr="001C02E4">
        <w:rPr>
          <w:rStyle w:val="Heading2Char"/>
        </w:rPr>
        <w:t>. Identifying Developmental Language Disorder in Bilingual Children Using Narrative Measures</w:t>
      </w:r>
      <w:bookmarkEnd w:id="35"/>
      <w:r w:rsidRPr="001C02E4">
        <w:rPr>
          <w:rStyle w:val="Heading2Char"/>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Van den Eynde, Lotte;Rombouts, Ellen;Vandermosten, Maaike and Zink, Inge</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Speech, Language &amp; Hearing Research 69(5), pp. 2268–2286</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Narrative abilities offer valuable insights into daily-life communication and can aid the complex task of identifying developmental language disorder (DLD) in bilingual children. However, there is limited consensus on which linguistic measures are most informative to distinguish bilingual children with DLD </w:t>
      </w:r>
      <w:r w:rsidRPr="001C02E4">
        <w:rPr>
          <w:rFonts w:cs="Tahoma"/>
        </w:rPr>
        <w:lastRenderedPageBreak/>
        <w:t xml:space="preserve">from their typically developing (TD) peers. This study aimed to quantitatively determine which combination of narrative measures most accurately classifies bilingual TD children and bilingual children with DLD. </w:t>
      </w:r>
      <w:r w:rsidRPr="00705431">
        <w:rPr>
          <w:rFonts w:cs="Tahoma"/>
          <w:b/>
          <w:bCs/>
        </w:rPr>
        <w:t>Method:</w:t>
      </w:r>
      <w:r w:rsidRPr="001C02E4">
        <w:rPr>
          <w:rFonts w:cs="Tahoma"/>
        </w:rPr>
        <w:t xml:space="preserve"> Fifty bilingual TD children and 50 bilingual children with DLD aged 5– 9 years who spoke Dutch as a second language participated. Narrative skills were assessed in Dutch using both storytelling and retelling tasks. Eleven measures reflecting narrative productivity, complexity, and accuracy were analyzed across both tasks. Both group-level differences between TD children and children with DLD, and individual diagnostic performance were examined. </w:t>
      </w:r>
      <w:r w:rsidRPr="00705431">
        <w:rPr>
          <w:rFonts w:cs="Tahoma"/>
          <w:b/>
          <w:bCs/>
        </w:rPr>
        <w:t>Results:</w:t>
      </w:r>
      <w:r w:rsidRPr="001C02E4">
        <w:rPr>
          <w:rFonts w:cs="Tahoma"/>
        </w:rPr>
        <w:t xml:space="preserve"> While most measures accurately distinguished between children with and without DLD at group level, they did not achieve sufficient diagnostic accuracy at the individual level. Nevertheless, combining multiple measures improved classification. The storytelling task reached 82% diagnostic accuracy using four measures, while the retelling task achieved 80% diagnostic accuracy using 10 measures. A combined approach using four measures from both tasks increased accuracy to 85%. The most informative measures were the number of utterances, mean length of utterance, number of different words, and mean number of (grammatical) errors per utterance. </w:t>
      </w:r>
      <w:r w:rsidRPr="00705431">
        <w:rPr>
          <w:rFonts w:cs="Tahoma"/>
          <w:b/>
          <w:bCs/>
        </w:rPr>
        <w:t>Conclusion:</w:t>
      </w:r>
      <w:r w:rsidRPr="001C02E4">
        <w:rPr>
          <w:rFonts w:cs="Tahoma"/>
        </w:rPr>
        <w:t xml:space="preserve"> Extracting a limited set of measures from narrative tasks can provide both diagnostic effectiveness and clinical feasibility, supporting the inclusion of narrative tasks in bilingual language assessment.</w:t>
      </w:r>
      <w:r w:rsidRPr="001C02E4">
        <w:rPr>
          <w:rFonts w:cs="Tahoma"/>
        </w:rPr>
        <w:br/>
      </w:r>
      <w:r w:rsidRPr="001C02E4">
        <w:rPr>
          <w:rFonts w:cs="Tahoma"/>
        </w:rPr>
        <w:br/>
      </w:r>
      <w:r w:rsidRPr="001C02E4">
        <w:rPr>
          <w:rFonts w:cs="Tahoma"/>
          <w:b/>
          <w:bCs/>
        </w:rPr>
        <w:t>Access or request full text: </w:t>
      </w:r>
      <w:hyperlink r:id="rId85" w:tgtFrame="_blank" w:history="1">
        <w:r w:rsidRPr="001C02E4">
          <w:rPr>
            <w:rStyle w:val="Hyperlink"/>
            <w:rFonts w:cs="Tahoma"/>
          </w:rPr>
          <w:t>https://libkey.io/10.1044/2026_JSLHR-25-00489</w:t>
        </w:r>
      </w:hyperlink>
      <w:r w:rsidRPr="001C02E4">
        <w:rPr>
          <w:rFonts w:cs="Tahoma"/>
        </w:rPr>
        <w:br/>
      </w:r>
      <w:r w:rsidRPr="001C02E4">
        <w:rPr>
          <w:rFonts w:cs="Tahoma"/>
        </w:rPr>
        <w:br/>
      </w:r>
      <w:r w:rsidRPr="001C02E4">
        <w:rPr>
          <w:rFonts w:cs="Tahoma"/>
          <w:b/>
          <w:bCs/>
        </w:rPr>
        <w:t>URL: </w:t>
      </w:r>
      <w:hyperlink r:id="rId86" w:tgtFrame="_blank" w:history="1">
        <w:r w:rsidRPr="001C02E4">
          <w:rPr>
            <w:rStyle w:val="Hyperlink"/>
            <w:rFonts w:cs="Tahoma"/>
          </w:rPr>
          <w:t>https://search.ebscohost.com/login.aspx?direct=true&amp;AuthType=sso&amp;db=rzh&amp;AN=193696216&amp;profid=ehost</w:t>
        </w:r>
      </w:hyperlink>
      <w:r w:rsidRPr="001C02E4">
        <w:rPr>
          <w:rFonts w:cs="Tahoma"/>
        </w:rPr>
        <w:br/>
      </w:r>
    </w:p>
    <w:p w14:paraId="7B734A04" w14:textId="3E14A44C" w:rsidR="001C02E4" w:rsidRPr="001C02E4" w:rsidRDefault="001C02E4" w:rsidP="001C02E4">
      <w:pPr>
        <w:rPr>
          <w:rFonts w:cs="Tahoma"/>
        </w:rPr>
      </w:pPr>
      <w:bookmarkStart w:id="36" w:name="_Toc233726968"/>
      <w:r w:rsidRPr="001C02E4">
        <w:rPr>
          <w:rStyle w:val="Heading2Char"/>
        </w:rPr>
        <w:t>3</w:t>
      </w:r>
      <w:r>
        <w:rPr>
          <w:rStyle w:val="Heading2Char"/>
        </w:rPr>
        <w:t>6</w:t>
      </w:r>
      <w:r w:rsidRPr="001C02E4">
        <w:rPr>
          <w:rStyle w:val="Heading2Char"/>
        </w:rPr>
        <w:t>. Real-World Effectiveness of Early Language Intervention: Evidence From a Nationwide Rollout of the Nuffield Early Language Intervention in England</w:t>
      </w:r>
      <w:bookmarkEnd w:id="36"/>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West, Gillian;Titiunik, Rocío;Hearne, Sarah;Korell, Caroline;Dut, Mihaela and Hulme, Charles</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American Journal of Speech-Language Pathology 35(3), pp. 923–936</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Oral language provides the foundation for learning and education, yet many children enter school with poor language skills, placing them at risk of long-term educational disadvantage. The Nuffield Early Language Intervention (NELI) is a targeted 20-week language program, designed to improve the language skills of children entering school with oral language weaknesses. While NELI has repeatedly demonstrated effectiveness in randomized controlled trials (RCTs), this study investigates whether those benefits are retained when the program is implemented at scale in diverse, real-world educational settings. </w:t>
      </w:r>
      <w:r w:rsidRPr="00705431">
        <w:rPr>
          <w:rFonts w:cs="Tahoma"/>
          <w:b/>
          <w:bCs/>
        </w:rPr>
        <w:t>Method:</w:t>
      </w:r>
      <w:r w:rsidRPr="001C02E4">
        <w:rPr>
          <w:rFonts w:cs="Tahoma"/>
        </w:rPr>
        <w:t xml:space="preserve"> A rollout of NELI was funded as part of the U.K. government's COVID- 19 response and reached over 10,000 schools in England. To support effective implementation at this scale, key program components were adapted in line with principles from Damschroder's Consolidated Framework for Implementation Research. Adaptations included the development of asynchronous online training for school staff, sustained practitioner support, and the use of an automated language assessment to identify children to receive intervention and monitor their language development. </w:t>
      </w:r>
      <w:r w:rsidRPr="00705431">
        <w:rPr>
          <w:rFonts w:cs="Tahoma"/>
          <w:b/>
          <w:bCs/>
        </w:rPr>
        <w:t>Results:</w:t>
      </w:r>
      <w:r w:rsidRPr="001C02E4">
        <w:rPr>
          <w:rFonts w:cs="Tahoma"/>
        </w:rPr>
        <w:t xml:space="preserve"> A regression discontinuity (RD) design was used to estimate the </w:t>
      </w:r>
      <w:r w:rsidRPr="001C02E4">
        <w:rPr>
          <w:rFonts w:cs="Tahoma"/>
        </w:rPr>
        <w:lastRenderedPageBreak/>
        <w:t xml:space="preserve">causal impact of NELI by comparing children just above and below the threshold on the language assessment used to allocate the intervention. This quasi-experimental approach enabled causal inference without random assignment. Analysis of 19,936 children showed that those assigned to NELI made significantly greater progress in language development than those who were not (Hedges's g = .40). </w:t>
      </w:r>
      <w:r w:rsidRPr="00705431">
        <w:rPr>
          <w:rFonts w:cs="Tahoma"/>
          <w:b/>
          <w:bCs/>
        </w:rPr>
        <w:t>Conclusions:</w:t>
      </w:r>
      <w:r w:rsidRPr="001C02E4">
        <w:rPr>
          <w:rFonts w:cs="Tahoma"/>
        </w:rPr>
        <w:t xml:space="preserve"> This study is methodologically unusual in providing converging evidence from an RD analysis for an intervention previously demonstrated to be effective in a series of RCTs. The findings demonstrate that NELI can be successfully implemented at scale and lead to meaningful improvements in children's oral language skills. For educators and speech-language pathologists, this evidence supports the wider adoption of NELI as a practical, evidencebased intervention to address children's early language weaknesses in school.</w:t>
      </w:r>
      <w:r w:rsidRPr="001C02E4">
        <w:rPr>
          <w:rFonts w:cs="Tahoma"/>
        </w:rPr>
        <w:br/>
      </w:r>
      <w:r w:rsidRPr="001C02E4">
        <w:rPr>
          <w:rFonts w:cs="Tahoma"/>
        </w:rPr>
        <w:br/>
      </w:r>
      <w:r w:rsidRPr="001C02E4">
        <w:rPr>
          <w:rFonts w:cs="Tahoma"/>
          <w:b/>
          <w:bCs/>
        </w:rPr>
        <w:t>Access or request full text: </w:t>
      </w:r>
      <w:hyperlink r:id="rId87" w:tgtFrame="_blank" w:history="1">
        <w:r w:rsidRPr="001C02E4">
          <w:rPr>
            <w:rStyle w:val="Hyperlink"/>
            <w:rFonts w:cs="Tahoma"/>
          </w:rPr>
          <w:t>https://libkey.io/10.1044/2025_AJSLP-25-00205</w:t>
        </w:r>
      </w:hyperlink>
      <w:r w:rsidRPr="001C02E4">
        <w:rPr>
          <w:rFonts w:cs="Tahoma"/>
        </w:rPr>
        <w:br/>
      </w:r>
      <w:r w:rsidRPr="001C02E4">
        <w:rPr>
          <w:rFonts w:cs="Tahoma"/>
        </w:rPr>
        <w:br/>
      </w:r>
      <w:r w:rsidRPr="001C02E4">
        <w:rPr>
          <w:rFonts w:cs="Tahoma"/>
          <w:b/>
          <w:bCs/>
        </w:rPr>
        <w:t>URL: </w:t>
      </w:r>
      <w:hyperlink r:id="rId88" w:tgtFrame="_blank" w:history="1">
        <w:r w:rsidRPr="001C02E4">
          <w:rPr>
            <w:rStyle w:val="Hyperlink"/>
            <w:rFonts w:cs="Tahoma"/>
          </w:rPr>
          <w:t>https://search.ebscohost.com/login.aspx?direct=true&amp;AuthType=sso&amp;db=rzh&amp;AN=193560202&amp;profid=ehost</w:t>
        </w:r>
      </w:hyperlink>
      <w:r w:rsidRPr="001C02E4">
        <w:rPr>
          <w:rFonts w:cs="Tahoma"/>
        </w:rPr>
        <w:br/>
      </w:r>
    </w:p>
    <w:p w14:paraId="10EB6448" w14:textId="6162F00B" w:rsidR="001C02E4" w:rsidRPr="001C02E4" w:rsidRDefault="001C02E4" w:rsidP="001C02E4">
      <w:pPr>
        <w:rPr>
          <w:rFonts w:cs="Tahoma"/>
        </w:rPr>
      </w:pPr>
      <w:bookmarkStart w:id="37" w:name="_Toc233726969"/>
      <w:r w:rsidRPr="001C02E4">
        <w:rPr>
          <w:rStyle w:val="Heading2Char"/>
        </w:rPr>
        <w:t>3</w:t>
      </w:r>
      <w:r>
        <w:rPr>
          <w:rStyle w:val="Heading2Char"/>
        </w:rPr>
        <w:t>7</w:t>
      </w:r>
      <w:r w:rsidRPr="001C02E4">
        <w:rPr>
          <w:rStyle w:val="Heading2Char"/>
        </w:rPr>
        <w:t>. Learning to Learn: Initial Treatment of a Partially Acquired Grammatical Form Speeds Later Learning of Rarely Used Forms for Children With Developmental Language Disorder</w:t>
      </w:r>
      <w:bookmarkEnd w:id="37"/>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White, Melissa;Cretcher, Sarah R.;Burton, Rebecca;Vance, Rebecca and Plante, Elena</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Language, Speech &amp; Hearing Services in Schools 57(2), pp. 406–423</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Preschool children with developmental language disorder (DLD) frequently omit or misuse multiple grammatical forms. We hypothesized that treatment of these errors might be more efficient if treatment first targeted a grammatical form anticipated to be easy to treat, because it was partially acquired by the child, before targeting a form that was rarely used that might be more difficult to learn. </w:t>
      </w:r>
      <w:r w:rsidRPr="00705431">
        <w:rPr>
          <w:rFonts w:cs="Tahoma"/>
          <w:b/>
          <w:bCs/>
        </w:rPr>
        <w:t>Method:</w:t>
      </w:r>
      <w:r w:rsidRPr="001C02E4">
        <w:rPr>
          <w:rFonts w:cs="Tahoma"/>
        </w:rPr>
        <w:t xml:space="preserve"> Thirty-four preschool children with DLD were treated for up to 25 sessions using Enhanced Conversational Recast therapy. Half received treatment targeting a grammatical form that they used rarely ("difficult," less than 7% pretreatment use on average), and half began with a grammatical form that they used more frequently ("easy," more than 50% pretreatment use on average) and then transitioned to a difficult form. An additional grammatical form that was rarely used served as an untreated control form for both groups. Generalization to untreated linguistic contexts was probed for both treated and untreated grammatical forms throughout the treatment period and after a period of no treatment to test retention. </w:t>
      </w:r>
      <w:r w:rsidRPr="00705431">
        <w:rPr>
          <w:rFonts w:cs="Tahoma"/>
          <w:b/>
          <w:bCs/>
        </w:rPr>
        <w:t>Results:</w:t>
      </w:r>
      <w:r w:rsidRPr="001C02E4">
        <w:rPr>
          <w:rFonts w:cs="Tahoma"/>
        </w:rPr>
        <w:t xml:space="preserve"> Bayesian analyses provided support for the efficacy of the treatment overall. Children who first began with an easy target made stronger initial gains on their difficult target compared with children who began with a difficult target. Retention of treated grammatical forms was strongly correlated with their use at the end of treatment. </w:t>
      </w:r>
      <w:r w:rsidRPr="00705431">
        <w:rPr>
          <w:rFonts w:cs="Tahoma"/>
          <w:b/>
          <w:bCs/>
        </w:rPr>
        <w:t>Discussion</w:t>
      </w:r>
      <w:r w:rsidRPr="001C02E4">
        <w:rPr>
          <w:rFonts w:cs="Tahoma"/>
        </w:rPr>
        <w:t>: The results suggest that children with DLD "learn to learn" in treatment and that beginning with a target that children use some of the time can facilitate learning of a subsequent, more difficult target. This could make treatment of multiple targets more efficient in clinical practice.</w:t>
      </w:r>
      <w:r w:rsidRPr="001C02E4">
        <w:rPr>
          <w:rFonts w:cs="Tahoma"/>
        </w:rPr>
        <w:br/>
      </w:r>
      <w:r w:rsidRPr="001C02E4">
        <w:rPr>
          <w:rFonts w:cs="Tahoma"/>
        </w:rPr>
        <w:br/>
      </w:r>
      <w:r w:rsidRPr="001C02E4">
        <w:rPr>
          <w:rFonts w:cs="Tahoma"/>
          <w:b/>
          <w:bCs/>
        </w:rPr>
        <w:lastRenderedPageBreak/>
        <w:t>Access or request full text: </w:t>
      </w:r>
      <w:hyperlink r:id="rId89" w:tgtFrame="_blank" w:history="1">
        <w:r w:rsidRPr="001C02E4">
          <w:rPr>
            <w:rStyle w:val="Hyperlink"/>
            <w:rFonts w:cs="Tahoma"/>
          </w:rPr>
          <w:t>https://libkey.io/10.1044/2025_LSHSS-25-00098</w:t>
        </w:r>
      </w:hyperlink>
      <w:r w:rsidRPr="001C02E4">
        <w:rPr>
          <w:rFonts w:cs="Tahoma"/>
        </w:rPr>
        <w:br/>
      </w:r>
      <w:r w:rsidRPr="001C02E4">
        <w:rPr>
          <w:rFonts w:cs="Tahoma"/>
        </w:rPr>
        <w:br/>
      </w:r>
      <w:r w:rsidRPr="001C02E4">
        <w:rPr>
          <w:rFonts w:cs="Tahoma"/>
          <w:b/>
          <w:bCs/>
        </w:rPr>
        <w:t>URL: </w:t>
      </w:r>
      <w:hyperlink r:id="rId90" w:tgtFrame="_blank" w:history="1">
        <w:r w:rsidRPr="001C02E4">
          <w:rPr>
            <w:rStyle w:val="Hyperlink"/>
            <w:rFonts w:cs="Tahoma"/>
          </w:rPr>
          <w:t>https://search.ebscohost.com/login.aspx?direct=true&amp;AuthType=sso&amp;db=rzh&amp;AN=192859134&amp;profid=ehost</w:t>
        </w:r>
      </w:hyperlink>
      <w:r w:rsidRPr="001C02E4">
        <w:rPr>
          <w:rFonts w:cs="Tahoma"/>
        </w:rPr>
        <w:br/>
      </w:r>
    </w:p>
    <w:p w14:paraId="3172D621" w14:textId="2D7ED8FC" w:rsidR="001C02E4" w:rsidRPr="001C02E4" w:rsidRDefault="001C02E4" w:rsidP="001C02E4">
      <w:pPr>
        <w:rPr>
          <w:rFonts w:cs="Tahoma"/>
        </w:rPr>
      </w:pPr>
      <w:bookmarkStart w:id="38" w:name="_Toc233726970"/>
      <w:r w:rsidRPr="001C02E4">
        <w:rPr>
          <w:rStyle w:val="Heading2Char"/>
        </w:rPr>
        <w:t>3</w:t>
      </w:r>
      <w:r>
        <w:rPr>
          <w:rStyle w:val="Heading2Char"/>
        </w:rPr>
        <w:t>8</w:t>
      </w:r>
      <w:r w:rsidRPr="001C02E4">
        <w:rPr>
          <w:rStyle w:val="Heading2Char"/>
        </w:rPr>
        <w:t>. Nonword Repetition Assessment of Children Who Stutter: A Systematic Review and Meta-Analysis of Scoring Procedures</w:t>
      </w:r>
      <w:bookmarkEnd w:id="38"/>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Yeung, Esther;Alsulaiman, Roaa;Yang, Zhixing and Howell, Peter</w:t>
      </w:r>
      <w:r w:rsidRPr="001C02E4">
        <w:rPr>
          <w:rFonts w:cs="Tahoma"/>
        </w:rPr>
        <w:br/>
      </w:r>
      <w:r w:rsidRPr="001C02E4">
        <w:rPr>
          <w:rFonts w:cs="Tahoma"/>
        </w:rPr>
        <w:br/>
      </w:r>
      <w:r w:rsidRPr="001C02E4">
        <w:rPr>
          <w:rFonts w:cs="Tahoma"/>
          <w:b/>
          <w:bCs/>
        </w:rPr>
        <w:t>Publication Date: </w:t>
      </w:r>
      <w:r w:rsidRPr="001C02E4">
        <w:rPr>
          <w:rFonts w:cs="Tahoma"/>
        </w:rPr>
        <w:t>2026</w:t>
      </w:r>
      <w:r w:rsidRPr="001C02E4">
        <w:rPr>
          <w:rFonts w:cs="Tahoma"/>
        </w:rPr>
        <w:br/>
      </w:r>
      <w:r w:rsidRPr="001C02E4">
        <w:rPr>
          <w:rFonts w:cs="Tahoma"/>
        </w:rPr>
        <w:br/>
      </w:r>
      <w:r w:rsidRPr="001C02E4">
        <w:rPr>
          <w:rFonts w:cs="Tahoma"/>
          <w:b/>
          <w:bCs/>
        </w:rPr>
        <w:t>Journal: </w:t>
      </w:r>
      <w:r w:rsidRPr="001C02E4">
        <w:rPr>
          <w:rFonts w:cs="Tahoma"/>
        </w:rPr>
        <w:t>Journal of Speech, Language &amp; Hearing Research 69(2), pp. 576–594</w:t>
      </w:r>
      <w:r w:rsidRPr="001C02E4">
        <w:rPr>
          <w:rFonts w:cs="Tahoma"/>
        </w:rPr>
        <w:br/>
      </w:r>
      <w:r w:rsidRPr="001C02E4">
        <w:rPr>
          <w:rFonts w:cs="Tahoma"/>
        </w:rPr>
        <w:br/>
      </w:r>
      <w:r w:rsidRPr="001C02E4">
        <w:rPr>
          <w:rFonts w:cs="Tahoma"/>
          <w:b/>
          <w:bCs/>
        </w:rPr>
        <w:t>Abstract: </w:t>
      </w:r>
      <w:r w:rsidRPr="00705431">
        <w:rPr>
          <w:rFonts w:cs="Tahoma"/>
          <w:b/>
          <w:bCs/>
        </w:rPr>
        <w:t>Purpose:</w:t>
      </w:r>
      <w:r w:rsidRPr="001C02E4">
        <w:rPr>
          <w:rFonts w:cs="Tahoma"/>
        </w:rPr>
        <w:t xml:space="preserve"> A systematic review and meta-analysis was conducted to assess the scoring procedures and methods used for assessing the performance of children who stutter (CWS) in nonword repetition (NWR) tests. </w:t>
      </w:r>
      <w:r w:rsidRPr="00705431">
        <w:rPr>
          <w:rFonts w:cs="Tahoma"/>
          <w:b/>
          <w:bCs/>
        </w:rPr>
        <w:t>Method:</w:t>
      </w:r>
      <w:r w:rsidRPr="001C02E4">
        <w:rPr>
          <w:rFonts w:cs="Tahoma"/>
        </w:rPr>
        <w:t xml:space="preserve"> Five computerized databases and gray literature/unpublished data were searched for eligible studies involving reports that compared NWR performance between CWS and children who do not stutter. Effect sizes across studies and sensitivity values of the different scoring procedures were obtained. </w:t>
      </w:r>
      <w:r w:rsidRPr="00705431">
        <w:rPr>
          <w:rFonts w:cs="Tahoma"/>
          <w:b/>
          <w:bCs/>
        </w:rPr>
        <w:t>Results:</w:t>
      </w:r>
      <w:r w:rsidRPr="001C02E4">
        <w:rPr>
          <w:rFonts w:cs="Tahoma"/>
        </w:rPr>
        <w:t xml:space="preserve"> Fifteen studies met the inclusion criteria and were included in the meta-analysis. The findings showed that combined methods involving joint online and offline scoring and scoring procedures that calculated the percentage of number of words correct were as reliable as the more popular offline scoring procedure. </w:t>
      </w:r>
      <w:r w:rsidRPr="00705431">
        <w:rPr>
          <w:rFonts w:cs="Tahoma"/>
          <w:b/>
          <w:bCs/>
        </w:rPr>
        <w:t>Conclusions:</w:t>
      </w:r>
      <w:r w:rsidRPr="001C02E4">
        <w:rPr>
          <w:rFonts w:cs="Tahoma"/>
        </w:rPr>
        <w:t xml:space="preserve"> The clinical and social implications of using NWR tests to assess phonological processing in CWS are discussed. Recommendations are made concerning how future studies can improve the quality of procedures used in NWR testing.</w:t>
      </w:r>
      <w:r w:rsidRPr="001C02E4">
        <w:rPr>
          <w:rFonts w:cs="Tahoma"/>
        </w:rPr>
        <w:br/>
      </w:r>
      <w:r w:rsidRPr="001C02E4">
        <w:rPr>
          <w:rFonts w:cs="Tahoma"/>
        </w:rPr>
        <w:br/>
      </w:r>
      <w:r w:rsidRPr="001C02E4">
        <w:rPr>
          <w:rFonts w:cs="Tahoma"/>
          <w:b/>
          <w:bCs/>
        </w:rPr>
        <w:t>Access or request full text: </w:t>
      </w:r>
      <w:hyperlink r:id="rId91" w:tgtFrame="_blank" w:history="1">
        <w:r w:rsidRPr="001C02E4">
          <w:rPr>
            <w:rStyle w:val="Hyperlink"/>
            <w:rFonts w:cs="Tahoma"/>
          </w:rPr>
          <w:t>https://libkey.io/10.1044/2025_JSLHR-25-00206</w:t>
        </w:r>
      </w:hyperlink>
      <w:r w:rsidRPr="001C02E4">
        <w:rPr>
          <w:rFonts w:cs="Tahoma"/>
        </w:rPr>
        <w:br/>
      </w:r>
      <w:r w:rsidRPr="001C02E4">
        <w:rPr>
          <w:rFonts w:cs="Tahoma"/>
        </w:rPr>
        <w:br/>
      </w:r>
      <w:r w:rsidRPr="001C02E4">
        <w:rPr>
          <w:rFonts w:cs="Tahoma"/>
          <w:b/>
          <w:bCs/>
        </w:rPr>
        <w:t>URL: </w:t>
      </w:r>
      <w:hyperlink r:id="rId92" w:tgtFrame="_blank" w:history="1">
        <w:r w:rsidRPr="001C02E4">
          <w:rPr>
            <w:rStyle w:val="Hyperlink"/>
            <w:rFonts w:cs="Tahoma"/>
          </w:rPr>
          <w:t>https://search.ebscohost.com/login.aspx?direct=true&amp;AuthType=sso&amp;db=rzh&amp;AN=191547603&amp;profid=ehost</w:t>
        </w:r>
      </w:hyperlink>
      <w:r w:rsidRPr="001C02E4">
        <w:rPr>
          <w:rFonts w:cs="Tahoma"/>
        </w:rPr>
        <w:br/>
      </w:r>
    </w:p>
    <w:p w14:paraId="1D8D7DC4" w14:textId="3487EA8E" w:rsidR="001C02E4" w:rsidRPr="001C02E4" w:rsidRDefault="001C02E4" w:rsidP="001C02E4">
      <w:pPr>
        <w:rPr>
          <w:rFonts w:cs="Tahoma"/>
        </w:rPr>
      </w:pPr>
      <w:bookmarkStart w:id="39" w:name="_Toc233726971"/>
      <w:r>
        <w:rPr>
          <w:rStyle w:val="Heading2Char"/>
        </w:rPr>
        <w:t>39</w:t>
      </w:r>
      <w:r w:rsidRPr="001C02E4">
        <w:rPr>
          <w:rStyle w:val="Heading2Char"/>
        </w:rPr>
        <w:t>. The Effectiveness of Ultrasound Visual Biofeedback in Articulation Therapy for Children and Adolescents With Speech Sound Disorders: A Systematic Review and Meta</w:t>
      </w:r>
      <w:r w:rsidRPr="001C02E4">
        <w:rPr>
          <w:rStyle w:val="Heading2Char"/>
          <w:rFonts w:ascii="Cambria Math" w:hAnsi="Cambria Math" w:cs="Cambria Math"/>
        </w:rPr>
        <w:t>‐</w:t>
      </w:r>
      <w:r w:rsidRPr="001C02E4">
        <w:rPr>
          <w:rStyle w:val="Heading2Char"/>
        </w:rPr>
        <w:t>Analysis</w:t>
      </w:r>
      <w:bookmarkEnd w:id="39"/>
      <w:r w:rsidRPr="001C02E4">
        <w:rPr>
          <w:rFonts w:cs="Tahoma"/>
          <w:b/>
          <w:bCs/>
        </w:rPr>
        <w:br/>
      </w:r>
      <w:r w:rsidRPr="001C02E4">
        <w:rPr>
          <w:rFonts w:cs="Tahoma"/>
        </w:rPr>
        <w:br/>
      </w:r>
      <w:r w:rsidRPr="001C02E4">
        <w:rPr>
          <w:rFonts w:cs="Tahoma"/>
          <w:b/>
          <w:bCs/>
        </w:rPr>
        <w:t>Item Type: </w:t>
      </w:r>
      <w:r w:rsidRPr="001C02E4">
        <w:rPr>
          <w:rFonts w:cs="Tahoma"/>
        </w:rPr>
        <w:t>Journal Article</w:t>
      </w:r>
      <w:r w:rsidRPr="001C02E4">
        <w:rPr>
          <w:rFonts w:cs="Tahoma"/>
        </w:rPr>
        <w:br/>
      </w:r>
      <w:r w:rsidRPr="001C02E4">
        <w:rPr>
          <w:rFonts w:cs="Tahoma"/>
        </w:rPr>
        <w:br/>
      </w:r>
      <w:r w:rsidRPr="001C02E4">
        <w:rPr>
          <w:rFonts w:cs="Tahoma"/>
          <w:b/>
          <w:bCs/>
        </w:rPr>
        <w:t>Authors:</w:t>
      </w:r>
      <w:r w:rsidRPr="001C02E4">
        <w:rPr>
          <w:rFonts w:cs="Tahoma"/>
        </w:rPr>
        <w:t> Yiu, Oi Yan;Wong, Wilfred Hing Sang;Pokta, Felicia;Fong, Agnes Yun Ting;Tso, Winnie Wan Yee and Ip, Patrick</w:t>
      </w:r>
      <w:r w:rsidRPr="001C02E4">
        <w:rPr>
          <w:rFonts w:cs="Tahoma"/>
        </w:rPr>
        <w:br/>
      </w:r>
      <w:r w:rsidRPr="001C02E4">
        <w:rPr>
          <w:rFonts w:cs="Tahoma"/>
        </w:rPr>
        <w:br/>
      </w:r>
      <w:r w:rsidRPr="001C02E4">
        <w:rPr>
          <w:rFonts w:cs="Tahoma"/>
          <w:b/>
          <w:bCs/>
        </w:rPr>
        <w:t>Publication Date: </w:t>
      </w:r>
      <w:r w:rsidRPr="001C02E4">
        <w:rPr>
          <w:rFonts w:cs="Tahoma"/>
        </w:rPr>
        <w:t>Mar ,2026</w:t>
      </w:r>
      <w:r w:rsidRPr="001C02E4">
        <w:rPr>
          <w:rFonts w:cs="Tahoma"/>
        </w:rPr>
        <w:br/>
      </w:r>
      <w:r w:rsidRPr="001C02E4">
        <w:rPr>
          <w:rFonts w:cs="Tahoma"/>
        </w:rPr>
        <w:br/>
      </w:r>
      <w:r w:rsidRPr="001C02E4">
        <w:rPr>
          <w:rFonts w:cs="Tahoma"/>
          <w:b/>
          <w:bCs/>
        </w:rPr>
        <w:lastRenderedPageBreak/>
        <w:t>Journal: </w:t>
      </w:r>
      <w:r w:rsidRPr="001C02E4">
        <w:rPr>
          <w:rFonts w:cs="Tahoma"/>
        </w:rPr>
        <w:t>International Journal of Language &amp; Communication Disorders (John Wiley &amp; Sons, Inc.) 61(2), pp. 1–19</w:t>
      </w:r>
      <w:r w:rsidRPr="001C02E4">
        <w:rPr>
          <w:rFonts w:cs="Tahoma"/>
        </w:rPr>
        <w:br/>
      </w:r>
      <w:r w:rsidRPr="001C02E4">
        <w:rPr>
          <w:rFonts w:cs="Tahoma"/>
        </w:rPr>
        <w:br/>
      </w:r>
      <w:r w:rsidRPr="001C02E4">
        <w:rPr>
          <w:rFonts w:cs="Tahoma"/>
          <w:b/>
          <w:bCs/>
        </w:rPr>
        <w:t>Abstract: </w:t>
      </w:r>
      <w:r w:rsidRPr="00705431">
        <w:rPr>
          <w:rFonts w:cs="Tahoma"/>
          <w:b/>
          <w:bCs/>
        </w:rPr>
        <w:t>Background:</w:t>
      </w:r>
      <w:r w:rsidRPr="001C02E4">
        <w:rPr>
          <w:rFonts w:cs="Tahoma"/>
        </w:rPr>
        <w:t xml:space="preserve"> Speech sound disorders (SSD) may compromise speech intelligibility in children and adolescents, impacting communication, social interactions and academic performance. Ultrasound visual biofeedback (U</w:t>
      </w:r>
      <w:r w:rsidRPr="001C02E4">
        <w:rPr>
          <w:rFonts w:ascii="Cambria Math" w:hAnsi="Cambria Math" w:cs="Cambria Math"/>
        </w:rPr>
        <w:t>‐</w:t>
      </w:r>
      <w:r w:rsidRPr="001C02E4">
        <w:rPr>
          <w:rFonts w:cs="Tahoma"/>
        </w:rPr>
        <w:t>VBF) has emerged as a promising tool for articulation therapy, providing real</w:t>
      </w:r>
      <w:r w:rsidRPr="001C02E4">
        <w:rPr>
          <w:rFonts w:ascii="Cambria Math" w:hAnsi="Cambria Math" w:cs="Cambria Math"/>
        </w:rPr>
        <w:t>‐</w:t>
      </w:r>
      <w:r w:rsidRPr="001C02E4">
        <w:rPr>
          <w:rFonts w:cs="Tahoma"/>
        </w:rPr>
        <w:t xml:space="preserve">time tongue movement visualization, yet its evidence base requires updating given methodological advancements. </w:t>
      </w:r>
      <w:r w:rsidRPr="00705431">
        <w:rPr>
          <w:rFonts w:cs="Tahoma"/>
          <w:b/>
          <w:bCs/>
        </w:rPr>
        <w:t>Aims:</w:t>
      </w:r>
      <w:r w:rsidRPr="001C02E4">
        <w:rPr>
          <w:rFonts w:cs="Tahoma"/>
        </w:rPr>
        <w:t xml:space="preserve"> This systematic review and meta</w:t>
      </w:r>
      <w:r w:rsidRPr="001C02E4">
        <w:rPr>
          <w:rFonts w:ascii="Cambria Math" w:hAnsi="Cambria Math" w:cs="Cambria Math"/>
        </w:rPr>
        <w:t>‐</w:t>
      </w:r>
      <w:r w:rsidRPr="001C02E4">
        <w:rPr>
          <w:rFonts w:cs="Tahoma"/>
        </w:rPr>
        <w:t>analysis updates the evidence for the effectiveness of the use of U</w:t>
      </w:r>
      <w:r w:rsidRPr="001C02E4">
        <w:rPr>
          <w:rFonts w:ascii="Cambria Math" w:hAnsi="Cambria Math" w:cs="Cambria Math"/>
        </w:rPr>
        <w:t>‐</w:t>
      </w:r>
      <w:r w:rsidRPr="001C02E4">
        <w:rPr>
          <w:rFonts w:cs="Tahoma"/>
        </w:rPr>
        <w:t xml:space="preserve">VBF in improving articulation accuracy for paediatric SSD, synthesizing recent studies with robust designs to quantify outcomes and inform clinical adoption. </w:t>
      </w:r>
      <w:r w:rsidRPr="00705431">
        <w:rPr>
          <w:rFonts w:cs="Tahoma"/>
          <w:b/>
          <w:bCs/>
        </w:rPr>
        <w:t>Methods:</w:t>
      </w:r>
      <w:r w:rsidRPr="001C02E4">
        <w:rPr>
          <w:rFonts w:cs="Tahoma"/>
        </w:rPr>
        <w:t xml:space="preserve"> Following PRISMA guidelines, a preregistered review (PROSPERO: CRD42024627408) involved searching PubMed, Web of Science, CINAHL Plus, Cochrane Library and Linguistics and Language Behaviour Abstracts (January 2000–July 2025) for studies on U</w:t>
      </w:r>
      <w:r w:rsidRPr="001C02E4">
        <w:rPr>
          <w:rFonts w:ascii="Cambria Math" w:hAnsi="Cambria Math" w:cs="Cambria Math"/>
        </w:rPr>
        <w:t>‐</w:t>
      </w:r>
      <w:r w:rsidRPr="001C02E4">
        <w:rPr>
          <w:rFonts w:cs="Tahoma"/>
        </w:rPr>
        <w:t>VBF in children and adolescents (</w:t>
      </w:r>
      <w:r w:rsidRPr="001C02E4">
        <w:rPr>
          <w:rFonts w:ascii="Aptos" w:hAnsi="Aptos" w:cs="Aptos"/>
        </w:rPr>
        <w:t>≤</w:t>
      </w:r>
      <w:r w:rsidRPr="001C02E4">
        <w:rPr>
          <w:rFonts w:cs="Tahoma"/>
        </w:rPr>
        <w:t>18 years) with SSD, using all designs with articulation accuracy outcomes. Three reviewers used Covidence for study selection, data extraction and risk of bias assessment. Busk and Serlin's d2 effect sizes at the study level were calculated where possible for random</w:t>
      </w:r>
      <w:r w:rsidRPr="001C02E4">
        <w:rPr>
          <w:rFonts w:ascii="Cambria Math" w:hAnsi="Cambria Math" w:cs="Cambria Math"/>
        </w:rPr>
        <w:t>‐</w:t>
      </w:r>
      <w:r w:rsidRPr="001C02E4">
        <w:rPr>
          <w:rFonts w:cs="Tahoma"/>
        </w:rPr>
        <w:t>effects meta</w:t>
      </w:r>
      <w:r w:rsidRPr="001C02E4">
        <w:rPr>
          <w:rFonts w:ascii="Cambria Math" w:hAnsi="Cambria Math" w:cs="Cambria Math"/>
        </w:rPr>
        <w:t>‐</w:t>
      </w:r>
      <w:r w:rsidRPr="001C02E4">
        <w:rPr>
          <w:rFonts w:cs="Tahoma"/>
        </w:rPr>
        <w:t xml:space="preserve">analysis. </w:t>
      </w:r>
      <w:r w:rsidRPr="00705431">
        <w:rPr>
          <w:rFonts w:cs="Tahoma"/>
          <w:b/>
          <w:bCs/>
        </w:rPr>
        <w:t>Main Contribution:</w:t>
      </w:r>
      <w:r w:rsidRPr="001C02E4">
        <w:rPr>
          <w:rFonts w:cs="Tahoma"/>
        </w:rPr>
        <w:t xml:space="preserve"> From 545 references, 35 studies (192 unique participants, aged 4</w:t>
      </w:r>
      <w:r w:rsidRPr="001C02E4">
        <w:rPr>
          <w:rFonts w:ascii="Aptos" w:hAnsi="Aptos" w:cs="Aptos"/>
        </w:rPr>
        <w:t>–</w:t>
      </w:r>
      <w:r w:rsidRPr="001C02E4">
        <w:rPr>
          <w:rFonts w:cs="Tahoma"/>
        </w:rPr>
        <w:t>18) were included (16 for meta</w:t>
      </w:r>
      <w:r w:rsidRPr="001C02E4">
        <w:rPr>
          <w:rFonts w:ascii="Cambria Math" w:hAnsi="Cambria Math" w:cs="Cambria Math"/>
        </w:rPr>
        <w:t>‐</w:t>
      </w:r>
      <w:r w:rsidRPr="001C02E4">
        <w:rPr>
          <w:rFonts w:cs="Tahoma"/>
        </w:rPr>
        <w:t>analysis). The pooled d2 was 1.32 (95% CI 0.54, 2.10]), indicating substantial improvements in accuracy despite high heterogeneity (Q = 494.36, p &lt; 0.001; I2 = 97.0%) and variability (range –0.26 to 4.78). SSD subtype</w:t>
      </w:r>
      <w:r w:rsidRPr="001C02E4">
        <w:rPr>
          <w:rFonts w:ascii="Cambria Math" w:hAnsi="Cambria Math" w:cs="Cambria Math"/>
        </w:rPr>
        <w:t>‐</w:t>
      </w:r>
      <w:r w:rsidRPr="001C02E4">
        <w:rPr>
          <w:rFonts w:cs="Tahoma"/>
        </w:rPr>
        <w:t>specific patterns and intensity influences emerged, but small samples limited subgroup analyses. Funnel asymmetry (z = 2.478, p = 0.013) suggested potential publication bias. Implications include enhanced intensity reporting for personalized protocols, though generalizability is restricted by factors including the predominance of English</w:t>
      </w:r>
      <w:r w:rsidRPr="001C02E4">
        <w:rPr>
          <w:rFonts w:ascii="Cambria Math" w:hAnsi="Cambria Math" w:cs="Cambria Math"/>
        </w:rPr>
        <w:t>‐</w:t>
      </w:r>
      <w:r w:rsidRPr="001C02E4">
        <w:rPr>
          <w:rFonts w:cs="Tahoma"/>
        </w:rPr>
        <w:t xml:space="preserve">speaking participants. </w:t>
      </w:r>
      <w:r w:rsidRPr="00705431">
        <w:rPr>
          <w:rFonts w:cs="Tahoma"/>
          <w:b/>
          <w:bCs/>
        </w:rPr>
        <w:t>Conclusions:</w:t>
      </w:r>
      <w:r w:rsidRPr="001C02E4">
        <w:rPr>
          <w:rFonts w:cs="Tahoma"/>
        </w:rPr>
        <w:t xml:space="preserve"> Evidence indicates that U</w:t>
      </w:r>
      <w:r w:rsidRPr="001C02E4">
        <w:rPr>
          <w:rFonts w:ascii="Cambria Math" w:hAnsi="Cambria Math" w:cs="Cambria Math"/>
        </w:rPr>
        <w:t>‐</w:t>
      </w:r>
      <w:r w:rsidRPr="001C02E4">
        <w:rPr>
          <w:rFonts w:cs="Tahoma"/>
        </w:rPr>
        <w:t>VBF is promising for SSD articulation therapy, supported by stronger designs post</w:t>
      </w:r>
      <w:r w:rsidRPr="001C02E4">
        <w:rPr>
          <w:rFonts w:ascii="Cambria Math" w:hAnsi="Cambria Math" w:cs="Cambria Math"/>
        </w:rPr>
        <w:t>‐</w:t>
      </w:r>
      <w:r w:rsidRPr="001C02E4">
        <w:rPr>
          <w:rFonts w:cs="Tahoma"/>
        </w:rPr>
        <w:t>2019. Future RCTs, non</w:t>
      </w:r>
      <w:r w:rsidRPr="001C02E4">
        <w:rPr>
          <w:rFonts w:ascii="Cambria Math" w:hAnsi="Cambria Math" w:cs="Cambria Math"/>
        </w:rPr>
        <w:t>‐</w:t>
      </w:r>
      <w:r w:rsidRPr="001C02E4">
        <w:rPr>
          <w:rFonts w:cs="Tahoma"/>
        </w:rPr>
        <w:t xml:space="preserve">English studies and standardized reporting are essential to mitigate bias and refine individualized applications. </w:t>
      </w:r>
      <w:r w:rsidRPr="00705431">
        <w:rPr>
          <w:rFonts w:cs="Tahoma"/>
          <w:b/>
          <w:bCs/>
        </w:rPr>
        <w:t>WHAT THIS PAPER ADDS:</w:t>
      </w:r>
      <w:r w:rsidRPr="001C02E4">
        <w:rPr>
          <w:rFonts w:cs="Tahoma"/>
        </w:rPr>
        <w:t xml:space="preserve"> What is already known on this subjectA 2019 systematic review qualitatively synthesized early evidence for ultrasound visual biofeedback (U</w:t>
      </w:r>
      <w:r w:rsidRPr="001C02E4">
        <w:rPr>
          <w:rFonts w:ascii="Cambria Math" w:hAnsi="Cambria Math" w:cs="Cambria Math"/>
        </w:rPr>
        <w:t>‐</w:t>
      </w:r>
      <w:r w:rsidRPr="001C02E4">
        <w:rPr>
          <w:rFonts w:cs="Tahoma"/>
        </w:rPr>
        <w:t>VBF) in speech sound disorders (SSDs), highlighting its promise as an adjunct for persistent errors but limited by small samples, few RCTs and no effect size pooling. Subsequent studies have introduced more robust designs and quantitative data, necessitating an update to quantify U</w:t>
      </w:r>
      <w:r w:rsidRPr="001C02E4">
        <w:rPr>
          <w:rFonts w:ascii="Cambria Math" w:hAnsi="Cambria Math" w:cs="Cambria Math"/>
        </w:rPr>
        <w:t>‐</w:t>
      </w:r>
      <w:r w:rsidRPr="001C02E4">
        <w:rPr>
          <w:rFonts w:cs="Tahoma"/>
        </w:rPr>
        <w:t>VBF's impact amid growing clinical interest. What this paper adds to existing knowledgeThis review updates the evidence with 35 studies (192 unique participants) and a novel meta</w:t>
      </w:r>
      <w:r w:rsidRPr="001C02E4">
        <w:rPr>
          <w:rFonts w:ascii="Cambria Math" w:hAnsi="Cambria Math" w:cs="Cambria Math"/>
        </w:rPr>
        <w:t>‐</w:t>
      </w:r>
      <w:r w:rsidRPr="001C02E4">
        <w:rPr>
          <w:rFonts w:cs="Tahoma"/>
        </w:rPr>
        <w:t>analysis of 16 studies, yielding a large pooled effect on articulation accuracy despite high heterogeneity. It identifies SSD subtype</w:t>
      </w:r>
      <w:r w:rsidRPr="001C02E4">
        <w:rPr>
          <w:rFonts w:ascii="Cambria Math" w:hAnsi="Cambria Math" w:cs="Cambria Math"/>
        </w:rPr>
        <w:t>‐</w:t>
      </w:r>
      <w:r w:rsidRPr="001C02E4">
        <w:rPr>
          <w:rFonts w:cs="Tahoma"/>
        </w:rPr>
        <w:t>specific variability and intensity influences, revealing reporting gaps that limit subgroup analyses. These findings provide the first quantitative benchmark, enabling future power calculations and stratified research. What are the potential or actual clinical implications of this work?U</w:t>
      </w:r>
      <w:r w:rsidRPr="001C02E4">
        <w:rPr>
          <w:rFonts w:ascii="Cambria Math" w:hAnsi="Cambria Math" w:cs="Cambria Math"/>
        </w:rPr>
        <w:t>‐</w:t>
      </w:r>
      <w:r w:rsidRPr="001C02E4">
        <w:rPr>
          <w:rFonts w:cs="Tahoma"/>
        </w:rPr>
        <w:t>VBF offers a viable tool for personalized SSD therapy, with enhanced intensity reporting guiding tailored protocols. Clinicians should integrate U</w:t>
      </w:r>
      <w:r w:rsidRPr="001C02E4">
        <w:rPr>
          <w:rFonts w:ascii="Cambria Math" w:hAnsi="Cambria Math" w:cs="Cambria Math"/>
        </w:rPr>
        <w:t>‐</w:t>
      </w:r>
      <w:r w:rsidRPr="001C02E4">
        <w:rPr>
          <w:rFonts w:cs="Tahoma"/>
        </w:rPr>
        <w:t>VBF judiciously, mindful of English</w:t>
      </w:r>
      <w:r w:rsidRPr="001C02E4">
        <w:rPr>
          <w:rFonts w:ascii="Cambria Math" w:hAnsi="Cambria Math" w:cs="Cambria Math"/>
        </w:rPr>
        <w:t>‐</w:t>
      </w:r>
      <w:r w:rsidRPr="001C02E4">
        <w:rPr>
          <w:rFonts w:cs="Tahoma"/>
        </w:rPr>
        <w:t>centric evidence and potential bias inflating effects. Future research should prioritize RCTs and non</w:t>
      </w:r>
      <w:r w:rsidRPr="001C02E4">
        <w:rPr>
          <w:rFonts w:ascii="Cambria Math" w:hAnsi="Cambria Math" w:cs="Cambria Math"/>
        </w:rPr>
        <w:t>‐</w:t>
      </w:r>
      <w:r w:rsidRPr="001C02E4">
        <w:rPr>
          <w:rFonts w:cs="Tahoma"/>
        </w:rPr>
        <w:t>English trials to refine applicability across diverse populations.</w:t>
      </w:r>
      <w:r w:rsidRPr="001C02E4">
        <w:rPr>
          <w:rFonts w:cs="Tahoma"/>
        </w:rPr>
        <w:br/>
      </w:r>
      <w:r w:rsidRPr="001C02E4">
        <w:rPr>
          <w:rFonts w:cs="Tahoma"/>
        </w:rPr>
        <w:br/>
      </w:r>
      <w:r w:rsidRPr="001C02E4">
        <w:rPr>
          <w:rFonts w:cs="Tahoma"/>
          <w:b/>
          <w:bCs/>
        </w:rPr>
        <w:t>Access or request full text: </w:t>
      </w:r>
      <w:hyperlink r:id="rId93" w:tgtFrame="_blank" w:history="1">
        <w:r w:rsidRPr="001C02E4">
          <w:rPr>
            <w:rStyle w:val="Hyperlink"/>
            <w:rFonts w:cs="Tahoma"/>
          </w:rPr>
          <w:t>https://libkey.io/10.1111/1460-6984.70209</w:t>
        </w:r>
      </w:hyperlink>
      <w:r w:rsidRPr="001C02E4">
        <w:rPr>
          <w:rFonts w:cs="Tahoma"/>
        </w:rPr>
        <w:br/>
      </w:r>
      <w:r w:rsidRPr="001C02E4">
        <w:rPr>
          <w:rFonts w:cs="Tahoma"/>
        </w:rPr>
        <w:br/>
      </w:r>
      <w:r w:rsidRPr="001C02E4">
        <w:rPr>
          <w:rFonts w:cs="Tahoma"/>
          <w:b/>
          <w:bCs/>
        </w:rPr>
        <w:t>URL: </w:t>
      </w:r>
      <w:hyperlink r:id="rId94" w:tgtFrame="_blank" w:history="1">
        <w:r w:rsidRPr="001C02E4">
          <w:rPr>
            <w:rStyle w:val="Hyperlink"/>
            <w:rFonts w:cs="Tahoma"/>
          </w:rPr>
          <w:t>https://search.ebscohost.com/login.aspx?direct=true&amp;AuthType=sso&amp;db=rzh&amp;AN=192478121&amp;profid=ehost</w:t>
        </w:r>
      </w:hyperlink>
      <w:r w:rsidRPr="001C02E4">
        <w:rPr>
          <w:rFonts w:cs="Tahoma"/>
        </w:rPr>
        <w:br/>
      </w:r>
    </w:p>
    <w:p w14:paraId="581E9082" w14:textId="21C8B245" w:rsidR="001C02E4" w:rsidRPr="001C02E4" w:rsidRDefault="001C02E4" w:rsidP="001C02E4">
      <w:pPr>
        <w:rPr>
          <w:rFonts w:cs="Tahoma"/>
        </w:rPr>
      </w:pPr>
      <w:r w:rsidRPr="001C02E4">
        <w:rPr>
          <w:rFonts w:cs="Tahoma"/>
        </w:rPr>
        <w:lastRenderedPageBreak/>
        <w:br/>
      </w:r>
    </w:p>
    <w:p w14:paraId="3DF05961" w14:textId="31BEA4D3" w:rsidR="00CA6D83" w:rsidRDefault="001C02E4" w:rsidP="001C02E4">
      <w:pPr>
        <w:rPr>
          <w:rFonts w:cs="Tahoma"/>
        </w:rPr>
      </w:pPr>
      <w:r w:rsidRPr="001C02E4">
        <w:rPr>
          <w:rFonts w:cs="Tahoma"/>
        </w:rPr>
        <w:br/>
      </w:r>
      <w:r w:rsidRPr="001C02E4">
        <w:rPr>
          <w:rFonts w:cs="Tahoma"/>
          <w:i/>
          <w:iCs/>
        </w:rPr>
        <w:t>You will need your </w:t>
      </w:r>
      <w:hyperlink r:id="rId95" w:history="1">
        <w:r w:rsidRPr="001C02E4">
          <w:rPr>
            <w:rStyle w:val="Hyperlink"/>
            <w:rFonts w:cs="Tahoma"/>
            <w:i/>
            <w:iCs/>
          </w:rPr>
          <w:t>NHS OpenAthens account</w:t>
        </w:r>
      </w:hyperlink>
      <w:r w:rsidRPr="001C02E4">
        <w:rPr>
          <w:rFonts w:cs="Tahoma"/>
          <w:i/>
          <w:iCs/>
        </w:rPr>
        <w:t> to access the full text of licenced content.</w:t>
      </w:r>
      <w:r w:rsidRPr="001C02E4">
        <w:rPr>
          <w:rFonts w:cs="Tahoma"/>
        </w:rPr>
        <w:br/>
      </w:r>
      <w:r w:rsidRPr="001C02E4">
        <w:rPr>
          <w:rFonts w:cs="Tahoma"/>
          <w:i/>
          <w:iCs/>
        </w:rPr>
        <w:t>This service is provided to the NHS in England by NHSE Workforce, Training &amp; Education.</w:t>
      </w:r>
      <w:r w:rsidR="00CA6D83">
        <w:rPr>
          <w:rFonts w:cs="Tahoma"/>
        </w:rPr>
        <w:br w:type="page"/>
      </w:r>
    </w:p>
    <w:p w14:paraId="48A1AFE9" w14:textId="77777777" w:rsidR="003F7302" w:rsidRDefault="003F7302" w:rsidP="00C86550">
      <w:pPr>
        <w:spacing w:after="0"/>
        <w:rPr>
          <w:rFonts w:cs="Tahoma"/>
        </w:rPr>
      </w:pPr>
    </w:p>
    <w:p w14:paraId="7DE65708" w14:textId="77777777" w:rsidR="00F72FA1" w:rsidRPr="00F72FA1" w:rsidRDefault="00F72FA1" w:rsidP="00F72FA1">
      <w:pPr>
        <w:spacing w:after="0" w:line="240" w:lineRule="auto"/>
        <w:rPr>
          <w:lang w:val="en-US" w:eastAsia="ja-JP"/>
        </w:rPr>
      </w:pPr>
    </w:p>
    <w:sectPr w:rsidR="00F72FA1" w:rsidRPr="00F72FA1" w:rsidSect="00D4423B">
      <w:headerReference w:type="default" r:id="rId96"/>
      <w:footerReference w:type="default" r:id="rId97"/>
      <w:headerReference w:type="first" r:id="rId98"/>
      <w:footerReference w:type="first" r:id="rId9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59B0" w14:textId="77777777" w:rsidR="00AF178A" w:rsidRDefault="00AF178A" w:rsidP="0061118A">
      <w:pPr>
        <w:spacing w:after="0" w:line="240" w:lineRule="auto"/>
      </w:pPr>
      <w:r>
        <w:separator/>
      </w:r>
    </w:p>
  </w:endnote>
  <w:endnote w:type="continuationSeparator" w:id="0">
    <w:p w14:paraId="20DF49AD" w14:textId="77777777" w:rsidR="00AF178A" w:rsidRDefault="00AF178A"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DAB9" w14:textId="77777777" w:rsidR="0061118A" w:rsidRDefault="001E3A9E">
    <w:pPr>
      <w:pStyle w:val="Footer"/>
    </w:pPr>
    <w:r>
      <w:rPr>
        <w:noProof/>
        <w:lang w:eastAsia="en-GB"/>
      </w:rPr>
      <mc:AlternateContent>
        <mc:Choice Requires="wpg">
          <w:drawing>
            <wp:anchor distT="0" distB="0" distL="114300" distR="114300" simplePos="0" relativeHeight="251660288" behindDoc="0" locked="0" layoutInCell="1" allowOverlap="1" wp14:anchorId="42B769D9" wp14:editId="116473F0">
              <wp:simplePos x="0" y="0"/>
              <wp:positionH relativeFrom="margin">
                <wp:align>center</wp:align>
              </wp:positionH>
              <wp:positionV relativeFrom="line">
                <wp:posOffset>-17780</wp:posOffset>
              </wp:positionV>
              <wp:extent cx="6674485" cy="347345"/>
              <wp:effectExtent l="0" t="0" r="0" b="0"/>
              <wp:wrapTopAndBottom/>
              <wp:docPr id="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7"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2090152914"/>
                              <w:dataBinding w:prefixMappings="xmlns:ns0='http://schemas.microsoft.com/office/2006/coverPageProps'" w:xpath="/ns0:CoverPageProperties[1]/ns0:CompanyAddress[1]" w:storeItemID="{55AF091B-3C7A-41E3-B477-F2FDAA23CFDA}"/>
                              <w:text w:multiLine="1"/>
                            </w:sdtPr>
                            <w:sdtEndPr/>
                            <w:sdtContent>
                              <w:p w14:paraId="685332E6" w14:textId="77777777" w:rsidR="001E3A9E" w:rsidRDefault="001E3A9E" w:rsidP="001E3A9E">
                                <w:pPr>
                                  <w:pStyle w:val="Footer"/>
                                  <w:rPr>
                                    <w:color w:val="FFFFFF" w:themeColor="background1"/>
                                    <w:spacing w:val="60"/>
                                  </w:rPr>
                                </w:pPr>
                                <w:r>
                                  <w:rPr>
                                    <w:color w:val="FFFFFF" w:themeColor="background1"/>
                                    <w:spacing w:val="60"/>
                                  </w:rPr>
                                  <w:t>www.eastcheshirenhslibrary.net</w:t>
                                </w:r>
                              </w:p>
                            </w:sdtContent>
                          </w:sdt>
                          <w:p w14:paraId="5AD4953E" w14:textId="77777777" w:rsidR="001E3A9E" w:rsidRDefault="001E3A9E" w:rsidP="001E3A9E">
                            <w:pPr>
                              <w:pStyle w:val="Header"/>
                              <w:rPr>
                                <w:color w:val="FFFFFF" w:themeColor="background1"/>
                              </w:rPr>
                            </w:pPr>
                          </w:p>
                        </w:txbxContent>
                      </wps:txbx>
                      <wps:bodyPr rot="0" vert="horz" wrap="square" lIns="91440" tIns="45720" rIns="91440" bIns="45720" anchor="t" anchorCtr="0" upright="1">
                        <a:noAutofit/>
                      </wps:bodyPr>
                    </wps:wsp>
                    <wps:wsp>
                      <wps:cNvPr id="12"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2C02B474" w14:textId="77777777" w:rsidR="001E3A9E" w:rsidRDefault="001E3A9E" w:rsidP="001E3A9E">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3"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769D9" id="Group 156" o:spid="_x0000_s1026" style="position:absolute;margin-left:0;margin-top:-1.4pt;width:525.55pt;height:27.35pt;z-index:251660288;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" fillcolor="#3494ba [3206]" stroked="f">
                <v:textbox>
                  <w:txbxContent>
                    <w:sdt>
                      <w:sdtPr>
                        <w:rPr>
                          <w:color w:val="FFFFFF" w:themeColor="background1"/>
                          <w:spacing w:val="60"/>
                        </w:rPr>
                        <w:alias w:val="Address"/>
                        <w:id w:val="-2090152914"/>
                        <w:dataBinding w:prefixMappings="xmlns:ns0='http://schemas.microsoft.com/office/2006/coverPageProps'" w:xpath="/ns0:CoverPageProperties[1]/ns0:CompanyAddress[1]" w:storeItemID="{55AF091B-3C7A-41E3-B477-F2FDAA23CFDA}"/>
                        <w:text w:multiLine="1"/>
                      </w:sdtPr>
                      <w:sdtEndPr/>
                      <w:sdtContent>
                        <w:p w14:paraId="685332E6" w14:textId="77777777" w:rsidR="001E3A9E" w:rsidRDefault="001E3A9E" w:rsidP="001E3A9E">
                          <w:pPr>
                            <w:pStyle w:val="Footer"/>
                            <w:rPr>
                              <w:color w:val="FFFFFF" w:themeColor="background1"/>
                              <w:spacing w:val="60"/>
                            </w:rPr>
                          </w:pPr>
                          <w:r>
                            <w:rPr>
                              <w:color w:val="FFFFFF" w:themeColor="background1"/>
                              <w:spacing w:val="60"/>
                            </w:rPr>
                            <w:t>www.eastcheshirenhslibrary.net</w:t>
                          </w:r>
                        </w:p>
                      </w:sdtContent>
                    </w:sdt>
                    <w:p w14:paraId="5AD4953E" w14:textId="77777777" w:rsidR="001E3A9E" w:rsidRDefault="001E3A9E" w:rsidP="001E3A9E">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" fillcolor="#3b547d [3215]" stroked="f">
                <v:textbox>
                  <w:txbxContent>
                    <w:p w14:paraId="2C02B474" w14:textId="77777777" w:rsidR="001E3A9E" w:rsidRDefault="001E3A9E" w:rsidP="001E3A9E">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w10:wrap type="topAndBottom" anchorx="margin" anchory="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AF3B" w14:textId="77777777" w:rsidR="00D4423B" w:rsidRDefault="00D4423B">
    <w:pPr>
      <w:pStyle w:val="Footer"/>
    </w:pPr>
    <w:r>
      <w:rPr>
        <w:noProof/>
        <w:lang w:eastAsia="en-GB"/>
      </w:rPr>
      <mc:AlternateContent>
        <mc:Choice Requires="wpg">
          <w:drawing>
            <wp:anchor distT="0" distB="0" distL="114300" distR="114300" simplePos="0" relativeHeight="251656192" behindDoc="0" locked="0" layoutInCell="1" allowOverlap="1" wp14:anchorId="162C6362" wp14:editId="3FED56A2">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4B54ED75"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1426883C" w14:textId="77777777" w:rsidR="00D4423B" w:rsidRDefault="00D4423B"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67128229"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C6362" id="_x0000_s1030" style="position:absolute;margin-left:0;margin-top:-1.4pt;width:525.55pt;height:27.35pt;z-index:251656192;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Ofzc5ekCAABcCgAADgAA&#10;AAAAAAAAAAAAAAAuAgAAZHJzL2Uyb0RvYy54bWxQSwECLQAUAAYACAAAACEABBKddt4AAAAHAQAA&#10;DwAAAAAAAAAAAAAAAABDBQAAZHJzL2Rvd25yZXYueG1sUEsFBgAAAAAEAAQA8wAAAE4GAAAAAA==&#10;">
              <v:rect id="Rectangle 157" o:spid="_x0000_s1031"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4B54ED75"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1426883C" w14:textId="77777777" w:rsidR="00D4423B" w:rsidRDefault="00D4423B" w:rsidP="00D4423B">
                      <w:pPr>
                        <w:pStyle w:val="Header"/>
                        <w:rPr>
                          <w:color w:val="FFFFFF" w:themeColor="background1"/>
                        </w:rPr>
                      </w:pPr>
                    </w:p>
                  </w:txbxContent>
                </v:textbox>
              </v:rect>
              <v:rect id="Rectangle 158" o:spid="_x0000_s1032"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67128229"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33"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C4E9" w14:textId="77777777" w:rsidR="00AF178A" w:rsidRDefault="00AF178A" w:rsidP="0061118A">
      <w:pPr>
        <w:spacing w:after="0" w:line="240" w:lineRule="auto"/>
      </w:pPr>
      <w:r>
        <w:separator/>
      </w:r>
    </w:p>
  </w:footnote>
  <w:footnote w:type="continuationSeparator" w:id="0">
    <w:p w14:paraId="0AF8522D" w14:textId="77777777" w:rsidR="00AF178A" w:rsidRDefault="00AF178A"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1712"/>
      <w:docPartObj>
        <w:docPartGallery w:val="Page Numbers (Top of Page)"/>
        <w:docPartUnique/>
      </w:docPartObj>
    </w:sdtPr>
    <w:sdtEndPr>
      <w:rPr>
        <w:noProof/>
      </w:rPr>
    </w:sdtEndPr>
    <w:sdtContent>
      <w:p w14:paraId="2C209E71" w14:textId="77777777" w:rsidR="001E3A9E" w:rsidRDefault="001E3A9E">
        <w:pPr>
          <w:pStyle w:val="Header"/>
          <w:jc w:val="center"/>
        </w:pPr>
        <w:r w:rsidRPr="001E3A9E">
          <w:rPr>
            <w:sz w:val="20"/>
            <w:szCs w:val="20"/>
          </w:rPr>
          <w:fldChar w:fldCharType="begin"/>
        </w:r>
        <w:r w:rsidRPr="001E3A9E">
          <w:rPr>
            <w:sz w:val="20"/>
            <w:szCs w:val="20"/>
          </w:rPr>
          <w:instrText xml:space="preserve"> PAGE   \* MERGEFORMAT </w:instrText>
        </w:r>
        <w:r w:rsidRPr="001E3A9E">
          <w:rPr>
            <w:sz w:val="20"/>
            <w:szCs w:val="20"/>
          </w:rPr>
          <w:fldChar w:fldCharType="separate"/>
        </w:r>
        <w:r w:rsidRPr="001E3A9E">
          <w:rPr>
            <w:noProof/>
            <w:sz w:val="20"/>
            <w:szCs w:val="20"/>
          </w:rPr>
          <w:t>2</w:t>
        </w:r>
        <w:r w:rsidRPr="001E3A9E">
          <w:rPr>
            <w:noProof/>
            <w:sz w:val="20"/>
            <w:szCs w:val="20"/>
          </w:rPr>
          <w:fldChar w:fldCharType="end"/>
        </w:r>
      </w:p>
    </w:sdtContent>
  </w:sdt>
  <w:p w14:paraId="7A6B24C5" w14:textId="77777777" w:rsidR="001E3A9E" w:rsidRDefault="001E3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09C9" w14:textId="77777777" w:rsidR="00D4423B" w:rsidRDefault="00F72FA1">
    <w:pPr>
      <w:pStyle w:val="Header"/>
    </w:pPr>
    <w:r>
      <w:rPr>
        <w:noProof/>
        <w:lang w:eastAsia="en-GB"/>
      </w:rPr>
      <mc:AlternateContent>
        <mc:Choice Requires="wpg">
          <w:drawing>
            <wp:anchor distT="0" distB="0" distL="114300" distR="114300" simplePos="0" relativeHeight="251658240" behindDoc="0" locked="0" layoutInCell="1" allowOverlap="1" wp14:anchorId="55C08A50" wp14:editId="56870DE1">
              <wp:simplePos x="0" y="0"/>
              <wp:positionH relativeFrom="column">
                <wp:posOffset>4775200</wp:posOffset>
              </wp:positionH>
              <wp:positionV relativeFrom="paragraph">
                <wp:posOffset>-455930</wp:posOffset>
              </wp:positionV>
              <wp:extent cx="2348954" cy="2350800"/>
              <wp:effectExtent l="0" t="0" r="0" b="0"/>
              <wp:wrapNone/>
              <wp:docPr id="3" name="Group 3"/>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FF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58800" y="0"/>
                          <a:ext cx="1777004" cy="1778400"/>
                        </a:xfrm>
                        <a:prstGeom prst="rtTriangle">
                          <a:avLst/>
                        </a:prstGeom>
                        <a:solidFill>
                          <a:srgbClr val="D6009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1F6F44CE" id="Group 3" o:spid="_x0000_s1026" style="position:absolute;margin-left:376pt;margin-top:-35.9pt;width:184.95pt;height:185.1pt;z-index:25165824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" fillcolor="#f9c" stroked="f" strokeweight="2pt"/>
              <v:shape id="Right Triangle 2" o:spid="_x0000_s1028" type="#_x0000_t6" style="position:absolute;left:5588;width:17770;height:177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" fillcolor="#d60093"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E4"/>
    <w:rsid w:val="000E02D8"/>
    <w:rsid w:val="000F61F2"/>
    <w:rsid w:val="001C02E4"/>
    <w:rsid w:val="001C518A"/>
    <w:rsid w:val="001E3A9E"/>
    <w:rsid w:val="00234550"/>
    <w:rsid w:val="003F7302"/>
    <w:rsid w:val="0059336C"/>
    <w:rsid w:val="0061118A"/>
    <w:rsid w:val="006E368E"/>
    <w:rsid w:val="00705431"/>
    <w:rsid w:val="00796E6B"/>
    <w:rsid w:val="007E051F"/>
    <w:rsid w:val="007E2CE3"/>
    <w:rsid w:val="008826A0"/>
    <w:rsid w:val="00895662"/>
    <w:rsid w:val="00957D31"/>
    <w:rsid w:val="009A4363"/>
    <w:rsid w:val="00A02A60"/>
    <w:rsid w:val="00A359D1"/>
    <w:rsid w:val="00A6289E"/>
    <w:rsid w:val="00A8062B"/>
    <w:rsid w:val="00A81872"/>
    <w:rsid w:val="00AF178A"/>
    <w:rsid w:val="00AF530A"/>
    <w:rsid w:val="00B028FF"/>
    <w:rsid w:val="00B2693A"/>
    <w:rsid w:val="00BE4E94"/>
    <w:rsid w:val="00C16C70"/>
    <w:rsid w:val="00C404B3"/>
    <w:rsid w:val="00C86550"/>
    <w:rsid w:val="00CA6D83"/>
    <w:rsid w:val="00D4423B"/>
    <w:rsid w:val="00DD7F44"/>
    <w:rsid w:val="00DF630F"/>
    <w:rsid w:val="00E506D3"/>
    <w:rsid w:val="00E833E7"/>
    <w:rsid w:val="00E96E71"/>
    <w:rsid w:val="00F3366B"/>
    <w:rsid w:val="00F7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AE68"/>
  <w15:docId w15:val="{9F82A695-EF1D-4BB3-A9C3-48194A2D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2D8"/>
    <w:pPr>
      <w:keepNext/>
      <w:keepLines/>
      <w:spacing w:before="480" w:after="0"/>
      <w:outlineLvl w:val="0"/>
    </w:pPr>
    <w:rPr>
      <w:rFonts w:asciiTheme="majorHAnsi" w:eastAsiaTheme="majorEastAsia" w:hAnsiTheme="majorHAnsi" w:cstheme="majorBidi"/>
      <w:b/>
      <w:bCs/>
      <w:color w:val="4A9A82" w:themeColor="accent1" w:themeShade="BF"/>
      <w:sz w:val="28"/>
      <w:szCs w:val="28"/>
    </w:rPr>
  </w:style>
  <w:style w:type="paragraph" w:styleId="Heading2">
    <w:name w:val="heading 2"/>
    <w:basedOn w:val="Normal"/>
    <w:next w:val="Normal"/>
    <w:link w:val="Heading2Char"/>
    <w:uiPriority w:val="9"/>
    <w:unhideWhenUsed/>
    <w:qFormat/>
    <w:rsid w:val="001C02E4"/>
    <w:pPr>
      <w:keepNext/>
      <w:keepLines/>
      <w:spacing w:before="40" w:after="0"/>
      <w:outlineLvl w:val="1"/>
    </w:pPr>
    <w:rPr>
      <w:rFonts w:asciiTheme="majorHAnsi" w:eastAsiaTheme="majorEastAsia" w:hAnsiTheme="majorHAnsi" w:cstheme="majorBidi"/>
      <w:color w:val="4A9A82"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0E02D8"/>
    <w:rPr>
      <w:rFonts w:asciiTheme="majorHAnsi" w:eastAsiaTheme="majorEastAsia" w:hAnsiTheme="majorHAnsi" w:cstheme="majorBidi"/>
      <w:b/>
      <w:bCs/>
      <w:color w:val="4A9A82" w:themeColor="accent1" w:themeShade="BF"/>
      <w:sz w:val="28"/>
      <w:szCs w:val="28"/>
    </w:rPr>
  </w:style>
  <w:style w:type="character" w:styleId="FollowedHyperlink">
    <w:name w:val="FollowedHyperlink"/>
    <w:basedOn w:val="DefaultParagraphFont"/>
    <w:uiPriority w:val="99"/>
    <w:semiHidden/>
    <w:unhideWhenUsed/>
    <w:rsid w:val="00E96E71"/>
    <w:rPr>
      <w:color w:val="A5A5A5" w:themeColor="followedHyperlink"/>
      <w:u w:val="single"/>
    </w:rPr>
  </w:style>
  <w:style w:type="character" w:styleId="UnresolvedMention">
    <w:name w:val="Unresolved Mention"/>
    <w:basedOn w:val="DefaultParagraphFont"/>
    <w:uiPriority w:val="99"/>
    <w:semiHidden/>
    <w:unhideWhenUsed/>
    <w:rsid w:val="00A359D1"/>
    <w:rPr>
      <w:color w:val="605E5C"/>
      <w:shd w:val="clear" w:color="auto" w:fill="E1DFDD"/>
    </w:rPr>
  </w:style>
  <w:style w:type="character" w:customStyle="1" w:styleId="Heading2Char">
    <w:name w:val="Heading 2 Char"/>
    <w:basedOn w:val="DefaultParagraphFont"/>
    <w:link w:val="Heading2"/>
    <w:uiPriority w:val="9"/>
    <w:rsid w:val="001C02E4"/>
    <w:rPr>
      <w:rFonts w:asciiTheme="majorHAnsi" w:eastAsiaTheme="majorEastAsia" w:hAnsiTheme="majorHAnsi" w:cstheme="majorBidi"/>
      <w:color w:val="4A9A82" w:themeColor="accent1" w:themeShade="BF"/>
      <w:sz w:val="26"/>
      <w:szCs w:val="26"/>
    </w:rPr>
  </w:style>
  <w:style w:type="paragraph" w:styleId="TOCHeading">
    <w:name w:val="TOC Heading"/>
    <w:basedOn w:val="Heading1"/>
    <w:next w:val="Normal"/>
    <w:uiPriority w:val="39"/>
    <w:unhideWhenUsed/>
    <w:qFormat/>
    <w:rsid w:val="00705431"/>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705431"/>
    <w:pPr>
      <w:spacing w:after="100"/>
    </w:pPr>
  </w:style>
  <w:style w:type="paragraph" w:styleId="TOC2">
    <w:name w:val="toc 2"/>
    <w:basedOn w:val="Normal"/>
    <w:next w:val="Normal"/>
    <w:autoRedefine/>
    <w:uiPriority w:val="39"/>
    <w:unhideWhenUsed/>
    <w:rsid w:val="0070543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907">
      <w:bodyDiv w:val="1"/>
      <w:marLeft w:val="0"/>
      <w:marRight w:val="0"/>
      <w:marTop w:val="0"/>
      <w:marBottom w:val="0"/>
      <w:divBdr>
        <w:top w:val="none" w:sz="0" w:space="0" w:color="auto"/>
        <w:left w:val="none" w:sz="0" w:space="0" w:color="auto"/>
        <w:bottom w:val="none" w:sz="0" w:space="0" w:color="auto"/>
        <w:right w:val="none" w:sz="0" w:space="0" w:color="auto"/>
      </w:divBdr>
    </w:div>
    <w:div w:id="645358004">
      <w:bodyDiv w:val="1"/>
      <w:marLeft w:val="0"/>
      <w:marRight w:val="0"/>
      <w:marTop w:val="0"/>
      <w:marBottom w:val="0"/>
      <w:divBdr>
        <w:top w:val="none" w:sz="0" w:space="0" w:color="auto"/>
        <w:left w:val="none" w:sz="0" w:space="0" w:color="auto"/>
        <w:bottom w:val="none" w:sz="0" w:space="0" w:color="auto"/>
        <w:right w:val="none" w:sz="0" w:space="0" w:color="auto"/>
      </w:divBdr>
    </w:div>
    <w:div w:id="173338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key.io/10.1080/07434618.2025.2495901" TargetMode="External"/><Relationship Id="rId21" Type="http://schemas.openxmlformats.org/officeDocument/2006/relationships/hyperlink" Target="https://search.ebscohost.com/login.aspx?direct=true&amp;AuthType=sso&amp;db=rzh&amp;AN=194161924&amp;profid=ehost" TargetMode="External"/><Relationship Id="rId42" Type="http://schemas.openxmlformats.org/officeDocument/2006/relationships/hyperlink" Target="https://doi.org/10.23641/asha.31804207" TargetMode="External"/><Relationship Id="rId47" Type="http://schemas.openxmlformats.org/officeDocument/2006/relationships/hyperlink" Target="https://libkey.io/10.1111/1460-6984.70254" TargetMode="External"/><Relationship Id="rId63" Type="http://schemas.openxmlformats.org/officeDocument/2006/relationships/hyperlink" Target="https://libkey.io/10.1016/j.jfludis.2026.106223" TargetMode="External"/><Relationship Id="rId68" Type="http://schemas.openxmlformats.org/officeDocument/2006/relationships/hyperlink" Target="https://search.ebscohost.com/login.aspx?direct=true&amp;AuthType=sso&amp;db=rzh&amp;AN=193560212&amp;profid=ehost" TargetMode="External"/><Relationship Id="rId84" Type="http://schemas.openxmlformats.org/officeDocument/2006/relationships/hyperlink" Target="https://search.ebscohost.com/login.aspx?direct=true&amp;AuthType=sso&amp;db=rzh&amp;AN=192247765&amp;profid=ehost" TargetMode="External"/><Relationship Id="rId89" Type="http://schemas.openxmlformats.org/officeDocument/2006/relationships/hyperlink" Target="https://libkey.io/10.1044/2025_LSHSS-25-00098" TargetMode="External"/><Relationship Id="rId16" Type="http://schemas.openxmlformats.org/officeDocument/2006/relationships/hyperlink" Target="https://libkey.io/10.1017/S0305000924000655" TargetMode="External"/><Relationship Id="rId11" Type="http://schemas.openxmlformats.org/officeDocument/2006/relationships/hyperlink" Target="mailto:holly.cook3@nhs.net" TargetMode="External"/><Relationship Id="rId32" Type="http://schemas.openxmlformats.org/officeDocument/2006/relationships/hyperlink" Target="https://libkey.io/10.1044/2025_JSLHR-25-00150" TargetMode="External"/><Relationship Id="rId37" Type="http://schemas.openxmlformats.org/officeDocument/2006/relationships/hyperlink" Target="https://search.ebscohost.com/login.aspx?direct=true&amp;AuthType=sso&amp;db=rzh&amp;AN=192982104&amp;profid=ehost" TargetMode="External"/><Relationship Id="rId53" Type="http://schemas.openxmlformats.org/officeDocument/2006/relationships/hyperlink" Target="https://libkey.io/10.1177/10556656251340816" TargetMode="External"/><Relationship Id="rId58" Type="http://schemas.openxmlformats.org/officeDocument/2006/relationships/hyperlink" Target="https://search.ebscohost.com/login.aspx?direct=true&amp;AuthType=sso&amp;db=rzh&amp;AN=190988033&amp;profid=ehost" TargetMode="External"/><Relationship Id="rId74" Type="http://schemas.openxmlformats.org/officeDocument/2006/relationships/hyperlink" Target="https://search.ebscohost.com/login.aspx?direct=true&amp;AuthType=sso&amp;db=rzh&amp;AN=194014758&amp;profid=ehost" TargetMode="External"/><Relationship Id="rId79" Type="http://schemas.openxmlformats.org/officeDocument/2006/relationships/hyperlink" Target="https://libkey.io/10.1111/1460-6984.70188" TargetMode="External"/><Relationship Id="rId5" Type="http://schemas.openxmlformats.org/officeDocument/2006/relationships/webSettings" Target="webSettings.xml"/><Relationship Id="rId90" Type="http://schemas.openxmlformats.org/officeDocument/2006/relationships/hyperlink" Target="https://search.ebscohost.com/login.aspx?direct=true&amp;AuthType=sso&amp;db=rzh&amp;AN=192859134&amp;profid=ehost" TargetMode="External"/><Relationship Id="rId95" Type="http://schemas.openxmlformats.org/officeDocument/2006/relationships/hyperlink" Target="https://openathens.nice.org.uk/" TargetMode="External"/><Relationship Id="rId22" Type="http://schemas.openxmlformats.org/officeDocument/2006/relationships/hyperlink" Target="https://libkey.io/10.4102/sajcd.v73i1.1150" TargetMode="External"/><Relationship Id="rId27" Type="http://schemas.openxmlformats.org/officeDocument/2006/relationships/hyperlink" Target="https://search.ebscohost.com/login.aspx?direct=true&amp;AuthType=sso&amp;db=rzh&amp;AN=192006324&amp;profid=ehost" TargetMode="External"/><Relationship Id="rId43" Type="http://schemas.openxmlformats.org/officeDocument/2006/relationships/hyperlink" Target="https://libkey.io/10.1044/2025_JSLHR-24-00550" TargetMode="External"/><Relationship Id="rId48" Type="http://schemas.openxmlformats.org/officeDocument/2006/relationships/hyperlink" Target="https://search.ebscohost.com/login.aspx?direct=true&amp;AuthType=sso&amp;db=rzh&amp;AN=194014776&amp;profid=ehost" TargetMode="External"/><Relationship Id="rId64" Type="http://schemas.openxmlformats.org/officeDocument/2006/relationships/hyperlink" Target="https://www.sciencedirect.com/science/article/pii/S0094730X26000318" TargetMode="External"/><Relationship Id="rId69" Type="http://schemas.openxmlformats.org/officeDocument/2006/relationships/hyperlink" Target="https://libkey.io/10.1111/1460-6984.70200" TargetMode="External"/><Relationship Id="rId80" Type="http://schemas.openxmlformats.org/officeDocument/2006/relationships/hyperlink" Target="https://search.ebscohost.com/login.aspx?direct=true&amp;AuthType=sso&amp;db=rzh&amp;AN=191104220&amp;profid=ehost" TargetMode="External"/><Relationship Id="rId85" Type="http://schemas.openxmlformats.org/officeDocument/2006/relationships/hyperlink" Target="https://libkey.io/10.1044/2026_JSLHR-25-00489" TargetMode="External"/><Relationship Id="rId12" Type="http://schemas.openxmlformats.org/officeDocument/2006/relationships/hyperlink" Target="http://www.eastcheshirenhslibrary.net" TargetMode="External"/><Relationship Id="rId17" Type="http://schemas.openxmlformats.org/officeDocument/2006/relationships/hyperlink" Target="https://search.ebscohost.com/login.aspx?direct=true&amp;AuthType=sso&amp;db=rzh&amp;AN=192433098&amp;profid=ehost" TargetMode="External"/><Relationship Id="rId25" Type="http://schemas.openxmlformats.org/officeDocument/2006/relationships/hyperlink" Target="https://search.ebscohost.com/login.aspx?direct=true&amp;AuthType=sso&amp;db=rzh&amp;AN=192859130&amp;profid=ehost" TargetMode="External"/><Relationship Id="rId33" Type="http://schemas.openxmlformats.org/officeDocument/2006/relationships/hyperlink" Target="https://search.ebscohost.com/login.aspx?direct=true&amp;AuthType=sso&amp;db=rzh&amp;AN=192310469&amp;profid=ehost" TargetMode="External"/><Relationship Id="rId38" Type="http://schemas.openxmlformats.org/officeDocument/2006/relationships/hyperlink" Target="https://libkey.io/10.1111/jan.16861" TargetMode="External"/><Relationship Id="rId46" Type="http://schemas.openxmlformats.org/officeDocument/2006/relationships/hyperlink" Target="https://search.ebscohost.com/login.aspx?direct=true&amp;AuthType=sso&amp;db=rzh&amp;AN=194600811&amp;profid=ehost" TargetMode="External"/><Relationship Id="rId59" Type="http://schemas.openxmlformats.org/officeDocument/2006/relationships/hyperlink" Target="https://libkey.io/10.1111/1460-6984.70224" TargetMode="External"/><Relationship Id="rId67" Type="http://schemas.openxmlformats.org/officeDocument/2006/relationships/hyperlink" Target="https://libkey.io/10.1044/2025_AJSLP-25-00340" TargetMode="External"/><Relationship Id="rId20" Type="http://schemas.openxmlformats.org/officeDocument/2006/relationships/hyperlink" Target="https://libkey.io/10.1007/s10803-024-06652-4" TargetMode="External"/><Relationship Id="rId41" Type="http://schemas.openxmlformats.org/officeDocument/2006/relationships/hyperlink" Target="https://search.ebscohost.com/login.aspx?direct=true&amp;AuthType=sso&amp;db=rzh&amp;AN=192247750&amp;profid=ehost" TargetMode="External"/><Relationship Id="rId54" Type="http://schemas.openxmlformats.org/officeDocument/2006/relationships/hyperlink" Target="https://search.ebscohost.com/login.aspx?direct=true&amp;AuthType=sso&amp;db=rzh&amp;AN=193752679&amp;profid=ehost" TargetMode="External"/><Relationship Id="rId62" Type="http://schemas.openxmlformats.org/officeDocument/2006/relationships/hyperlink" Target="https://search.ebscohost.com/login.aspx?direct=true&amp;AuthType=sso&amp;db=rzh&amp;AN=191948429&amp;profid=ehost" TargetMode="External"/><Relationship Id="rId70" Type="http://schemas.openxmlformats.org/officeDocument/2006/relationships/hyperlink" Target="https://search.ebscohost.com/login.aspx?direct=true&amp;AuthType=sso&amp;db=rzh&amp;AN=192478112&amp;profid=ehost" TargetMode="External"/><Relationship Id="rId75" Type="http://schemas.openxmlformats.org/officeDocument/2006/relationships/hyperlink" Target="https://libkey.io/10.1044/2025_AJSLP-25-00197" TargetMode="External"/><Relationship Id="rId83" Type="http://schemas.openxmlformats.org/officeDocument/2006/relationships/hyperlink" Target="https://libkey.io/10.1044/2025_AJSLP-25-00358" TargetMode="External"/><Relationship Id="rId88" Type="http://schemas.openxmlformats.org/officeDocument/2006/relationships/hyperlink" Target="https://search.ebscohost.com/login.aspx?direct=true&amp;AuthType=sso&amp;db=rzh&amp;AN=193560202&amp;profid=ehost" TargetMode="External"/><Relationship Id="rId91" Type="http://schemas.openxmlformats.org/officeDocument/2006/relationships/hyperlink" Target="https://libkey.io/10.1044/2025_JSLHR-25-00206"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olly.cook3@nhs.net" TargetMode="External"/><Relationship Id="rId23" Type="http://schemas.openxmlformats.org/officeDocument/2006/relationships/hyperlink" Target="https://search.ebscohost.com/login.aspx?direct=true&amp;AuthType=sso&amp;db=rzh&amp;AN=193217162&amp;profid=ehost" TargetMode="External"/><Relationship Id="rId28" Type="http://schemas.openxmlformats.org/officeDocument/2006/relationships/hyperlink" Target="https://libkey.io/10.1007/s10803-024-06686-8" TargetMode="External"/><Relationship Id="rId36" Type="http://schemas.openxmlformats.org/officeDocument/2006/relationships/hyperlink" Target="https://libkey.io/10.1177/10556656251328843" TargetMode="External"/><Relationship Id="rId49" Type="http://schemas.openxmlformats.org/officeDocument/2006/relationships/hyperlink" Target="https://libkey.io/10.3390/children13050611" TargetMode="External"/><Relationship Id="rId57" Type="http://schemas.openxmlformats.org/officeDocument/2006/relationships/hyperlink" Target="https://libkey.io/10.1155/hsc/9982687" TargetMode="External"/><Relationship Id="rId10" Type="http://schemas.openxmlformats.org/officeDocument/2006/relationships/hyperlink" Target="mailto:ecn-tr.StaffLibrary@nhs.net" TargetMode="External"/><Relationship Id="rId31" Type="http://schemas.openxmlformats.org/officeDocument/2006/relationships/hyperlink" Target="https://search.ebscohost.com/login.aspx?direct=true&amp;AuthType=sso&amp;db=rzh&amp;AN=194784100&amp;profid=ehost" TargetMode="External"/><Relationship Id="rId44" Type="http://schemas.openxmlformats.org/officeDocument/2006/relationships/hyperlink" Target="https://search.ebscohost.com/login.aspx?direct=true&amp;AuthType=sso&amp;db=rzh&amp;AN=192982191&amp;profid=ehost" TargetMode="External"/><Relationship Id="rId52" Type="http://schemas.openxmlformats.org/officeDocument/2006/relationships/hyperlink" Target="https://search.ebscohost.com/login.aspx?direct=true&amp;AuthType=sso&amp;db=rzh&amp;AN=191104209&amp;profid=ehost" TargetMode="External"/><Relationship Id="rId60" Type="http://schemas.openxmlformats.org/officeDocument/2006/relationships/hyperlink" Target="https://search.ebscohost.com/login.aspx?direct=true&amp;AuthType=sso&amp;db=rzh&amp;AN=192478134&amp;profid=ehost" TargetMode="External"/><Relationship Id="rId65" Type="http://schemas.openxmlformats.org/officeDocument/2006/relationships/hyperlink" Target="https://libkey.io/10.1044/2025_AJSLP-25-00135" TargetMode="External"/><Relationship Id="rId73" Type="http://schemas.openxmlformats.org/officeDocument/2006/relationships/hyperlink" Target="https://libkey.io/10.1111/1460-6984.70236" TargetMode="External"/><Relationship Id="rId78" Type="http://schemas.openxmlformats.org/officeDocument/2006/relationships/hyperlink" Target="https://search.ebscohost.com/login.aspx?direct=true&amp;AuthType=sso&amp;db=rzh&amp;AN=194014786&amp;profid=ehost" TargetMode="External"/><Relationship Id="rId81" Type="http://schemas.openxmlformats.org/officeDocument/2006/relationships/hyperlink" Target="https://libkey.io/10.1044/2025_AJSLP-25-00283" TargetMode="External"/><Relationship Id="rId86" Type="http://schemas.openxmlformats.org/officeDocument/2006/relationships/hyperlink" Target="https://search.ebscohost.com/login.aspx?direct=true&amp;AuthType=sso&amp;db=rzh&amp;AN=193696216&amp;profid=ehost" TargetMode="External"/><Relationship Id="rId94" Type="http://schemas.openxmlformats.org/officeDocument/2006/relationships/hyperlink" Target="https://search.ebscohost.com/login.aspx?direct=true&amp;AuthType=sso&amp;db=rzh&amp;AN=192478121&amp;profid=ehost" TargetMode="External"/><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athens.nice.org.uk/" TargetMode="External"/><Relationship Id="rId13" Type="http://schemas.openxmlformats.org/officeDocument/2006/relationships/hyperlink" Target="https://gbr01.safelinks.protection.outlook.com/?url=https%3A%2F%2Fforms.gle%2Faz3z1RCba1fUtT2E8&amp;data=05%7C02%7Cholly.cook3%40nhs.net%7C0eba74dffa4a430a4c0a08de54545f55%7C37c354b285b047f5b22207b48d774ee3%7C0%7C0%7C639040918495914408%7CUnknown%7CTWFpbGZsb3d8eyJFbXB0eU1hcGkiOnRydWUsIlYiOiIwLjAuMDAwMCIsIlAiOiJXaW4zMiIsIkFOIjoiTWFpbCIsIldUIjoyfQ%3D%3D%7C0%7C%7C%7C&amp;sdata=soO5b4Q%2BAg05W8D6UXyk2AEAjOCiN9PSJxmoi8%2Fx21o%3D&amp;reserved=0" TargetMode="External"/><Relationship Id="rId18" Type="http://schemas.openxmlformats.org/officeDocument/2006/relationships/hyperlink" Target="https://libkey.io/10.1044/2026_AJSLP-24-00515" TargetMode="External"/><Relationship Id="rId39" Type="http://schemas.openxmlformats.org/officeDocument/2006/relationships/hyperlink" Target="https://search.ebscohost.com/login.aspx?direct=true&amp;AuthType=sso&amp;db=rzh&amp;AN=190409550&amp;profid=ehost" TargetMode="External"/><Relationship Id="rId34" Type="http://schemas.openxmlformats.org/officeDocument/2006/relationships/hyperlink" Target="https://libkey.io/10.7196/SAJCC.2026.v42i1.3328" TargetMode="External"/><Relationship Id="rId50" Type="http://schemas.openxmlformats.org/officeDocument/2006/relationships/hyperlink" Target="https://search.ebscohost.com/login.aspx?direct=true&amp;AuthType=sso&amp;db=rzh&amp;AN=194174864&amp;profid=ehost" TargetMode="External"/><Relationship Id="rId55" Type="http://schemas.openxmlformats.org/officeDocument/2006/relationships/hyperlink" Target="https://libkey.io/10.1044/2025_LSHSS-25-00128" TargetMode="External"/><Relationship Id="rId76" Type="http://schemas.openxmlformats.org/officeDocument/2006/relationships/hyperlink" Target="https://search.ebscohost.com/login.aspx?direct=true&amp;AuthType=sso&amp;db=rzh&amp;AN=190920672&amp;profid=ehost"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libkey.io/10.1044/2025_AJSLP-25-00285" TargetMode="External"/><Relationship Id="rId92" Type="http://schemas.openxmlformats.org/officeDocument/2006/relationships/hyperlink" Target="https://search.ebscohost.com/login.aspx?direct=true&amp;AuthType=sso&amp;db=rzh&amp;AN=191547603&amp;profid=ehost" TargetMode="External"/><Relationship Id="rId2" Type="http://schemas.openxmlformats.org/officeDocument/2006/relationships/customXml" Target="../customXml/item2.xml"/><Relationship Id="rId29" Type="http://schemas.openxmlformats.org/officeDocument/2006/relationships/hyperlink" Target="https://search.ebscohost.com/login.aspx?direct=true&amp;AuthType=sso&amp;db=rzh&amp;AN=193884049&amp;profid=ehost" TargetMode="External"/><Relationship Id="rId24" Type="http://schemas.openxmlformats.org/officeDocument/2006/relationships/hyperlink" Target="https://libkey.io/10.1044/2025_LSHSS-25-00156" TargetMode="External"/><Relationship Id="rId40" Type="http://schemas.openxmlformats.org/officeDocument/2006/relationships/hyperlink" Target="https://libkey.io/10.1044/2025_AJSLP-25-00113" TargetMode="External"/><Relationship Id="rId45" Type="http://schemas.openxmlformats.org/officeDocument/2006/relationships/hyperlink" Target="https://libkey.io/10.1044/2026_JSLHR-25-00390" TargetMode="External"/><Relationship Id="rId66" Type="http://schemas.openxmlformats.org/officeDocument/2006/relationships/hyperlink" Target="https://search.ebscohost.com/login.aspx?direct=true&amp;AuthType=sso&amp;db=rzh&amp;AN=190920658&amp;profid=ehost" TargetMode="External"/><Relationship Id="rId87" Type="http://schemas.openxmlformats.org/officeDocument/2006/relationships/hyperlink" Target="https://libkey.io/10.1044/2025_AJSLP-25-00205" TargetMode="External"/><Relationship Id="rId61" Type="http://schemas.openxmlformats.org/officeDocument/2006/relationships/hyperlink" Target="https://libkey.io/10.1080/02699206.2025.2516462" TargetMode="External"/><Relationship Id="rId82" Type="http://schemas.openxmlformats.org/officeDocument/2006/relationships/hyperlink" Target="https://search.ebscohost.com/login.aspx?direct=true&amp;AuthType=sso&amp;db=rzh&amp;AN=193560211&amp;profid=ehost" TargetMode="External"/><Relationship Id="rId19" Type="http://schemas.openxmlformats.org/officeDocument/2006/relationships/hyperlink" Target="https://search.ebscohost.com/login.aspx?direct=true&amp;AuthType=sso&amp;db=rzh&amp;AN=193560221&amp;profid=ehost" TargetMode="External"/><Relationship Id="rId14" Type="http://schemas.openxmlformats.org/officeDocument/2006/relationships/hyperlink" Target="http://www.eastcheshirenhslibrary.net/keep-up-to-date.html" TargetMode="External"/><Relationship Id="rId30" Type="http://schemas.openxmlformats.org/officeDocument/2006/relationships/hyperlink" Target="https://libkey.io/10.1111/jar.70242" TargetMode="External"/><Relationship Id="rId35" Type="http://schemas.openxmlformats.org/officeDocument/2006/relationships/hyperlink" Target="https://search.ebscohost.com/login.aspx?direct=true&amp;AuthType=sso&amp;db=rzh&amp;AN=193538385&amp;profid=ehost" TargetMode="External"/><Relationship Id="rId56" Type="http://schemas.openxmlformats.org/officeDocument/2006/relationships/hyperlink" Target="https://search.ebscohost.com/login.aspx?direct=true&amp;AuthType=sso&amp;db=rzh&amp;AN=190922043&amp;profid=ehost" TargetMode="External"/><Relationship Id="rId77" Type="http://schemas.openxmlformats.org/officeDocument/2006/relationships/hyperlink" Target="https://libkey.io/10.1111/1460-6984.70266" TargetMode="External"/><Relationship Id="rId100" Type="http://schemas.openxmlformats.org/officeDocument/2006/relationships/fontTable" Target="fontTable.xml"/><Relationship Id="rId8" Type="http://schemas.openxmlformats.org/officeDocument/2006/relationships/hyperlink" Target="https://www.eastcheshirenhslibrary.net/libkey.html" TargetMode="External"/><Relationship Id="rId51" Type="http://schemas.openxmlformats.org/officeDocument/2006/relationships/hyperlink" Target="https://libkey.io/10.1111/1460-6984.70177" TargetMode="External"/><Relationship Id="rId72" Type="http://schemas.openxmlformats.org/officeDocument/2006/relationships/hyperlink" Target="https://search.ebscohost.com/login.aspx?direct=true&amp;AuthType=sso&amp;db=rzh&amp;AN=193560226&amp;profid=ehost" TargetMode="External"/><Relationship Id="rId93" Type="http://schemas.openxmlformats.org/officeDocument/2006/relationships/hyperlink" Target="https://libkey.io/10.1111/1460-6984.70209" TargetMode="External"/><Relationship Id="rId98" Type="http://schemas.openxmlformats.org/officeDocument/2006/relationships/header" Target="header2.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S&amp;LT%20Update\SL&amp;T%20template%20.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63CD1F-0719-44FB-9E43-F57DDD76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SL&amp;T template </Template>
  <TotalTime>130</TotalTime>
  <Pages>41</Pages>
  <Words>19882</Words>
  <Characters>113332</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Cook</dc:creator>
  <cp:lastModifiedBy>Holly Cook</cp:lastModifiedBy>
  <cp:revision>1</cp:revision>
  <dcterms:created xsi:type="dcterms:W3CDTF">2026-06-30T12:39:00Z</dcterms:created>
  <dcterms:modified xsi:type="dcterms:W3CDTF">2026-06-30T14:49:00Z</dcterms:modified>
</cp:coreProperties>
</file>