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FD1F7" w14:textId="614A2D91" w:rsidR="00D4423B" w:rsidRPr="00D4423B" w:rsidRDefault="00E33B7B" w:rsidP="00B028FF">
      <w:pPr>
        <w:spacing w:after="0"/>
        <w:rPr>
          <w:b/>
          <w:sz w:val="72"/>
          <w:szCs w:val="72"/>
        </w:rPr>
      </w:pPr>
      <w:r>
        <w:rPr>
          <w:b/>
          <w:sz w:val="72"/>
          <w:szCs w:val="72"/>
        </w:rPr>
        <w:t>Maternity</w:t>
      </w:r>
      <w:r w:rsidR="00C16C70">
        <w:rPr>
          <w:b/>
          <w:sz w:val="72"/>
          <w:szCs w:val="72"/>
        </w:rPr>
        <w:t xml:space="preserve"> </w:t>
      </w:r>
      <w:r w:rsidR="00D4423B" w:rsidRPr="00D4423B">
        <w:rPr>
          <w:b/>
          <w:sz w:val="72"/>
          <w:szCs w:val="72"/>
        </w:rPr>
        <w:t>Update</w:t>
      </w:r>
      <w:r w:rsidR="00F3366B">
        <w:rPr>
          <w:b/>
          <w:sz w:val="72"/>
          <w:szCs w:val="72"/>
        </w:rPr>
        <w:t xml:space="preserve"> </w:t>
      </w:r>
    </w:p>
    <w:bookmarkStart w:id="0" w:name="_Hlk97887456"/>
    <w:p w14:paraId="1496BECF" w14:textId="19682AED" w:rsidR="00D4423B" w:rsidRPr="009A4363" w:rsidRDefault="0074056F">
      <w:pPr>
        <w:rPr>
          <w:b/>
          <w:sz w:val="32"/>
        </w:rPr>
      </w:pPr>
      <w:r>
        <w:rPr>
          <w:b/>
          <w:sz w:val="32"/>
        </w:rPr>
        <w:fldChar w:fldCharType="begin"/>
      </w:r>
      <w:r>
        <w:rPr>
          <w:b/>
          <w:sz w:val="32"/>
        </w:rPr>
        <w:instrText xml:space="preserve"> DATE  \@ "MMMM yyyy" </w:instrText>
      </w:r>
      <w:r>
        <w:rPr>
          <w:b/>
          <w:sz w:val="32"/>
        </w:rPr>
        <w:fldChar w:fldCharType="separate"/>
      </w:r>
      <w:r w:rsidR="00D37973">
        <w:rPr>
          <w:b/>
          <w:noProof/>
          <w:sz w:val="32"/>
        </w:rPr>
        <w:t>August 2026</w:t>
      </w:r>
      <w:r>
        <w:rPr>
          <w:b/>
          <w:sz w:val="32"/>
        </w:rPr>
        <w:fldChar w:fldCharType="end"/>
      </w:r>
    </w:p>
    <w:bookmarkEnd w:id="0"/>
    <w:p w14:paraId="7622C903" w14:textId="2A8A6FFC" w:rsidR="009A4363" w:rsidRPr="00FA5363" w:rsidRDefault="00F72FA1" w:rsidP="000E02D8">
      <w:pPr>
        <w:pStyle w:val="Heading1"/>
        <w:jc w:val="center"/>
        <w:rPr>
          <w:color w:val="auto"/>
        </w:rPr>
      </w:pPr>
      <w:r w:rsidRPr="00FA5363">
        <w:rPr>
          <w:color w:val="auto"/>
        </w:rPr>
        <w:t xml:space="preserve">Welcome to the latest copy of the </w:t>
      </w:r>
      <w:r w:rsidR="00E33B7B">
        <w:rPr>
          <w:color w:val="auto"/>
        </w:rPr>
        <w:t xml:space="preserve">Maternity </w:t>
      </w:r>
      <w:r w:rsidR="009A4363" w:rsidRPr="00FA5363">
        <w:rPr>
          <w:color w:val="auto"/>
        </w:rPr>
        <w:t>Update. The aim of this publication is to bring together a range of recently</w:t>
      </w:r>
      <w:r w:rsidR="0074056F" w:rsidRPr="00FA5363">
        <w:rPr>
          <w:color w:val="auto"/>
        </w:rPr>
        <w:t xml:space="preserve"> </w:t>
      </w:r>
      <w:r w:rsidR="009A4363" w:rsidRPr="00FA5363">
        <w:rPr>
          <w:color w:val="auto"/>
        </w:rPr>
        <w:t>published research and guidance that will help you make evidence</w:t>
      </w:r>
      <w:r w:rsidR="0074056F" w:rsidRPr="00FA5363">
        <w:rPr>
          <w:color w:val="auto"/>
        </w:rPr>
        <w:t>-</w:t>
      </w:r>
      <w:r w:rsidR="009A4363" w:rsidRPr="00FA5363">
        <w:rPr>
          <w:color w:val="auto"/>
        </w:rPr>
        <w:t>based decisions.</w:t>
      </w:r>
    </w:p>
    <w:p w14:paraId="2F8672AD" w14:textId="77777777" w:rsidR="009A4363" w:rsidRDefault="009A4363" w:rsidP="009A4363">
      <w:pPr>
        <w:spacing w:after="0"/>
        <w:rPr>
          <w:rFonts w:cs="Tahoma"/>
          <w:b/>
        </w:rPr>
      </w:pPr>
    </w:p>
    <w:p w14:paraId="53EA109E" w14:textId="77777777" w:rsidR="00FA5363" w:rsidRPr="00A359D1" w:rsidRDefault="00FA5363" w:rsidP="00FA5363">
      <w:pPr>
        <w:spacing w:after="0"/>
        <w:rPr>
          <w:rFonts w:ascii="Aptos" w:hAnsi="Aptos" w:cs="Tahoma"/>
          <w:b/>
          <w:sz w:val="28"/>
          <w:szCs w:val="20"/>
        </w:rPr>
      </w:pPr>
      <w:r w:rsidRPr="00A359D1">
        <w:rPr>
          <w:rFonts w:ascii="Aptos" w:hAnsi="Aptos" w:cs="Tahoma"/>
          <w:b/>
          <w:sz w:val="28"/>
          <w:szCs w:val="20"/>
        </w:rPr>
        <w:t>Accessing Articles</w:t>
      </w:r>
    </w:p>
    <w:p w14:paraId="558C58F6" w14:textId="77777777" w:rsidR="00FA5363" w:rsidRPr="00E506D3" w:rsidRDefault="00FA5363" w:rsidP="00FA5363">
      <w:pPr>
        <w:spacing w:after="0"/>
        <w:rPr>
          <w:rFonts w:ascii="Aptos" w:hAnsi="Aptos" w:cs="Tahoma"/>
        </w:rPr>
      </w:pPr>
      <w:r w:rsidRPr="00E506D3">
        <w:rPr>
          <w:rFonts w:ascii="Aptos" w:hAnsi="Aptos" w:cs="Tahoma"/>
        </w:rPr>
        <w:t>The following abstracts are taken from a selection of recently published articles.</w:t>
      </w:r>
      <w:r>
        <w:rPr>
          <w:rFonts w:ascii="Aptos" w:hAnsi="Aptos" w:cs="Tahoma"/>
        </w:rPr>
        <w:t xml:space="preserve"> </w:t>
      </w:r>
      <w:r w:rsidRPr="00E506D3">
        <w:rPr>
          <w:rFonts w:ascii="Aptos" w:hAnsi="Aptos" w:cs="Tahoma"/>
        </w:rPr>
        <w:t xml:space="preserve">If the article is available electronically, there will be a blue link in the abstract.  Press CTRL and click to open the link.  You will need to be registered for NHS Athens (see below) to be able to access the full text. If the full text is not available electronically, we should be able to obtain the document through our document supply services. Please fill in the pre-populated form or contact the library using the details below. </w:t>
      </w:r>
    </w:p>
    <w:p w14:paraId="043DADDD" w14:textId="77777777" w:rsidR="00FA5363" w:rsidRPr="00E506D3" w:rsidRDefault="00FA5363" w:rsidP="00FA5363">
      <w:pPr>
        <w:spacing w:after="0"/>
        <w:rPr>
          <w:rFonts w:ascii="Aptos" w:hAnsi="Aptos"/>
        </w:rPr>
      </w:pPr>
    </w:p>
    <w:p w14:paraId="4D439841" w14:textId="77777777" w:rsidR="00FA5363" w:rsidRDefault="00FA5363" w:rsidP="00FA5363">
      <w:pPr>
        <w:spacing w:after="0"/>
        <w:rPr>
          <w:rFonts w:ascii="Aptos" w:hAnsi="Aptos" w:cs="Tahoma"/>
          <w:bCs/>
        </w:rPr>
      </w:pPr>
      <w:hyperlink r:id="rId9" w:history="1">
        <w:proofErr w:type="spellStart"/>
        <w:r w:rsidRPr="00E506D3">
          <w:rPr>
            <w:rStyle w:val="Hyperlink"/>
            <w:rFonts w:ascii="Aptos" w:hAnsi="Aptos" w:cs="Tahoma"/>
            <w:b/>
            <w:bCs/>
            <w:sz w:val="24"/>
            <w:szCs w:val="24"/>
          </w:rPr>
          <w:t>LibKey</w:t>
        </w:r>
        <w:proofErr w:type="spellEnd"/>
        <w:r w:rsidRPr="00E506D3">
          <w:rPr>
            <w:rStyle w:val="Hyperlink"/>
            <w:rFonts w:ascii="Aptos" w:hAnsi="Aptos" w:cs="Tahoma"/>
            <w:b/>
            <w:bCs/>
            <w:sz w:val="24"/>
            <w:szCs w:val="24"/>
          </w:rPr>
          <w:t xml:space="preserve"> Nomad</w:t>
        </w:r>
      </w:hyperlink>
      <w:r w:rsidRPr="00E506D3">
        <w:rPr>
          <w:rFonts w:ascii="Aptos" w:hAnsi="Aptos" w:cs="Tahoma"/>
          <w:bCs/>
        </w:rPr>
        <w:t xml:space="preserve"> is the new platform we are using to access articles. To activate on any Trust PC, click the jigsaw icon at the end of your web browser bar</w:t>
      </w:r>
      <w:r>
        <w:rPr>
          <w:rFonts w:ascii="Aptos" w:hAnsi="Aptos" w:cs="Tahoma"/>
          <w:bCs/>
        </w:rPr>
        <w:t xml:space="preserve"> (Edge or Chrome)</w:t>
      </w:r>
      <w:r w:rsidRPr="00E506D3">
        <w:rPr>
          <w:rFonts w:ascii="Aptos" w:hAnsi="Aptos" w:cs="Tahoma"/>
          <w:bCs/>
        </w:rPr>
        <w:t xml:space="preserve"> and highlight </w:t>
      </w:r>
      <w:proofErr w:type="spellStart"/>
      <w:r w:rsidRPr="00E506D3">
        <w:rPr>
          <w:rFonts w:ascii="Aptos" w:hAnsi="Aptos" w:cs="Tahoma"/>
          <w:bCs/>
        </w:rPr>
        <w:t>LibKey</w:t>
      </w:r>
      <w:proofErr w:type="spellEnd"/>
      <w:r w:rsidRPr="00E506D3">
        <w:rPr>
          <w:rFonts w:ascii="Aptos" w:hAnsi="Aptos" w:cs="Tahoma"/>
          <w:bCs/>
        </w:rPr>
        <w:t xml:space="preserve"> Nomad. Select </w:t>
      </w:r>
      <w:r w:rsidRPr="00E506D3">
        <w:rPr>
          <w:rFonts w:ascii="Aptos" w:hAnsi="Aptos" w:cs="Tahoma"/>
          <w:bCs/>
          <w:i/>
          <w:iCs/>
        </w:rPr>
        <w:t>East Cheshire</w:t>
      </w:r>
      <w:r w:rsidRPr="00E506D3">
        <w:rPr>
          <w:rFonts w:ascii="Aptos" w:hAnsi="Aptos" w:cs="Tahoma"/>
          <w:bCs/>
        </w:rPr>
        <w:t xml:space="preserve"> as your institution (you only </w:t>
      </w:r>
      <w:proofErr w:type="gramStart"/>
      <w:r w:rsidRPr="00E506D3">
        <w:rPr>
          <w:rFonts w:ascii="Aptos" w:hAnsi="Aptos" w:cs="Tahoma"/>
          <w:bCs/>
        </w:rPr>
        <w:t>have to</w:t>
      </w:r>
      <w:proofErr w:type="gramEnd"/>
      <w:r w:rsidRPr="00E506D3">
        <w:rPr>
          <w:rFonts w:ascii="Aptos" w:hAnsi="Aptos" w:cs="Tahoma"/>
          <w:bCs/>
        </w:rPr>
        <w:t xml:space="preserve"> do this once).</w:t>
      </w:r>
    </w:p>
    <w:p w14:paraId="3534CC75" w14:textId="77777777" w:rsidR="00FA5363" w:rsidRPr="00E506D3" w:rsidRDefault="00FA5363" w:rsidP="00FA5363">
      <w:pPr>
        <w:spacing w:after="0"/>
        <w:rPr>
          <w:rFonts w:ascii="Aptos" w:hAnsi="Aptos" w:cs="Tahoma"/>
          <w:bCs/>
        </w:rPr>
      </w:pPr>
    </w:p>
    <w:p w14:paraId="45946BFC" w14:textId="77777777" w:rsidR="00FA5363" w:rsidRPr="00E506D3" w:rsidRDefault="00FA5363" w:rsidP="00FA5363">
      <w:pPr>
        <w:spacing w:after="0"/>
        <w:rPr>
          <w:rFonts w:ascii="Aptos" w:hAnsi="Aptos" w:cs="Tahoma"/>
        </w:rPr>
      </w:pPr>
      <w:r w:rsidRPr="00E506D3">
        <w:rPr>
          <w:rFonts w:ascii="Aptos" w:hAnsi="Aptos" w:cs="Tahoma"/>
          <w:b/>
          <w:bCs/>
          <w:sz w:val="24"/>
          <w:szCs w:val="24"/>
        </w:rPr>
        <w:t xml:space="preserve">NHS </w:t>
      </w:r>
      <w:proofErr w:type="spellStart"/>
      <w:r w:rsidRPr="00E506D3">
        <w:rPr>
          <w:rFonts w:ascii="Aptos" w:hAnsi="Aptos" w:cs="Tahoma"/>
          <w:b/>
          <w:bCs/>
          <w:sz w:val="24"/>
          <w:szCs w:val="24"/>
        </w:rPr>
        <w:t>OpenAthens</w:t>
      </w:r>
      <w:proofErr w:type="spellEnd"/>
      <w:r w:rsidRPr="00E506D3">
        <w:rPr>
          <w:rFonts w:ascii="Aptos" w:hAnsi="Aptos" w:cs="Tahoma"/>
          <w:sz w:val="24"/>
          <w:szCs w:val="24"/>
        </w:rPr>
        <w:t xml:space="preserve"> </w:t>
      </w:r>
      <w:r w:rsidRPr="00E506D3">
        <w:rPr>
          <w:rFonts w:ascii="Aptos" w:hAnsi="Aptos" w:cs="Tahoma"/>
        </w:rPr>
        <w:t xml:space="preserve">passwords allow you to download the full text of articles, where the Trust has a subscription. These are noted at the end of an abstract. To register for a free NHS Athens account please log on to: </w:t>
      </w:r>
      <w:hyperlink r:id="rId10" w:history="1">
        <w:r w:rsidRPr="00E506D3">
          <w:rPr>
            <w:rStyle w:val="Hyperlink"/>
            <w:rFonts w:ascii="Aptos" w:hAnsi="Aptos" w:cs="Tahoma"/>
          </w:rPr>
          <w:t>https://openathens.nice.org.uk</w:t>
        </w:r>
      </w:hyperlink>
      <w:r>
        <w:rPr>
          <w:rStyle w:val="Hyperlink"/>
          <w:rFonts w:ascii="Aptos" w:hAnsi="Aptos" w:cs="Tahoma"/>
        </w:rPr>
        <w:t>.</w:t>
      </w:r>
      <w:r w:rsidRPr="00A359D1">
        <w:t xml:space="preserve"> </w:t>
      </w:r>
      <w:r>
        <w:rPr>
          <w:rFonts w:ascii="Aptos" w:hAnsi="Aptos" w:cs="Tahoma"/>
        </w:rPr>
        <w:t>For</w:t>
      </w:r>
      <w:r w:rsidRPr="00E506D3">
        <w:rPr>
          <w:rFonts w:ascii="Aptos" w:hAnsi="Aptos" w:cs="Tahoma"/>
        </w:rPr>
        <w:t xml:space="preserve"> help registering and using NHS Athens</w:t>
      </w:r>
      <w:r>
        <w:rPr>
          <w:rFonts w:ascii="Aptos" w:hAnsi="Aptos" w:cs="Tahoma"/>
        </w:rPr>
        <w:t xml:space="preserve"> accounts</w:t>
      </w:r>
      <w:r w:rsidRPr="00E506D3">
        <w:rPr>
          <w:rFonts w:ascii="Aptos" w:hAnsi="Aptos" w:cs="Tahoma"/>
        </w:rPr>
        <w:t xml:space="preserve">, please </w:t>
      </w:r>
      <w:r>
        <w:rPr>
          <w:rFonts w:ascii="Aptos" w:hAnsi="Aptos" w:cs="Tahoma"/>
        </w:rPr>
        <w:t>get in touch.</w:t>
      </w:r>
    </w:p>
    <w:p w14:paraId="69FF8753" w14:textId="77777777" w:rsidR="00FA5363" w:rsidRPr="00E506D3" w:rsidRDefault="00FA5363" w:rsidP="00FA5363">
      <w:pPr>
        <w:spacing w:after="0"/>
        <w:rPr>
          <w:rFonts w:ascii="Aptos" w:hAnsi="Aptos" w:cs="Tahoma"/>
          <w:b/>
        </w:rPr>
      </w:pPr>
    </w:p>
    <w:p w14:paraId="0AF760C2" w14:textId="77777777" w:rsidR="00FA5363" w:rsidRPr="00A359D1" w:rsidRDefault="00FA5363" w:rsidP="00FA5363">
      <w:pPr>
        <w:spacing w:after="0"/>
        <w:rPr>
          <w:rFonts w:ascii="Aptos" w:hAnsi="Aptos" w:cs="Tahoma"/>
          <w:b/>
          <w:sz w:val="28"/>
          <w:szCs w:val="20"/>
        </w:rPr>
      </w:pPr>
      <w:r w:rsidRPr="00A359D1">
        <w:rPr>
          <w:rFonts w:ascii="Aptos" w:hAnsi="Aptos" w:cs="Tahoma"/>
          <w:b/>
          <w:sz w:val="28"/>
          <w:szCs w:val="20"/>
        </w:rPr>
        <w:t>Library &amp; Knowledge Service</w:t>
      </w:r>
    </w:p>
    <w:p w14:paraId="4F47B1A4" w14:textId="77777777" w:rsidR="00FA5363" w:rsidRPr="00E506D3" w:rsidRDefault="00FA5363" w:rsidP="00FA5363">
      <w:pPr>
        <w:spacing w:after="0"/>
        <w:rPr>
          <w:rFonts w:ascii="Aptos" w:hAnsi="Aptos" w:cs="Tahoma"/>
        </w:rPr>
      </w:pPr>
      <w:r w:rsidRPr="00E506D3">
        <w:rPr>
          <w:rFonts w:ascii="Aptos" w:hAnsi="Aptos" w:cs="Tahoma"/>
        </w:rPr>
        <w:t xml:space="preserve">We are </w:t>
      </w:r>
      <w:r>
        <w:rPr>
          <w:rFonts w:ascii="Aptos" w:hAnsi="Aptos" w:cs="Tahoma"/>
        </w:rPr>
        <w:t>based</w:t>
      </w:r>
      <w:r w:rsidRPr="00E506D3">
        <w:rPr>
          <w:rFonts w:ascii="Aptos" w:hAnsi="Aptos" w:cs="Tahoma"/>
        </w:rPr>
        <w:t xml:space="preserve"> </w:t>
      </w:r>
      <w:r>
        <w:rPr>
          <w:rFonts w:ascii="Aptos" w:hAnsi="Aptos" w:cs="Tahoma"/>
        </w:rPr>
        <w:t>in the LE&amp;D Hub,</w:t>
      </w:r>
      <w:r w:rsidRPr="00E506D3">
        <w:rPr>
          <w:rFonts w:ascii="Aptos" w:hAnsi="Aptos" w:cs="Tahoma"/>
        </w:rPr>
        <w:t xml:space="preserve"> 1st floor, New Alderley House and are staffed from 8.30am to 4.30pm Monday to Friday. 24-hour access is available, just swipe in with your Trust ID badge. You can issue and return books using the self -service kiosk, access the PCs and study facilities.</w:t>
      </w:r>
    </w:p>
    <w:p w14:paraId="0C76BF24" w14:textId="77777777" w:rsidR="00FA5363" w:rsidRPr="00E506D3" w:rsidRDefault="00FA5363" w:rsidP="00FA5363">
      <w:pPr>
        <w:spacing w:after="0"/>
        <w:rPr>
          <w:rFonts w:ascii="Aptos" w:hAnsi="Aptos" w:cs="Tahoma"/>
        </w:rPr>
      </w:pPr>
    </w:p>
    <w:p w14:paraId="428F8465" w14:textId="77777777" w:rsidR="00FA5363" w:rsidRPr="00E506D3" w:rsidRDefault="00FA5363" w:rsidP="00FA5363">
      <w:pPr>
        <w:spacing w:after="0"/>
        <w:rPr>
          <w:rFonts w:ascii="Aptos" w:hAnsi="Aptos" w:cs="Tahoma"/>
          <w:b/>
          <w:sz w:val="24"/>
        </w:rPr>
      </w:pPr>
      <w:r w:rsidRPr="00E506D3">
        <w:rPr>
          <w:rFonts w:ascii="Aptos" w:hAnsi="Aptos" w:cs="Tahoma"/>
          <w:b/>
          <w:sz w:val="24"/>
        </w:rPr>
        <w:t>Contact us</w:t>
      </w:r>
      <w:r>
        <w:rPr>
          <w:rFonts w:ascii="Aptos" w:hAnsi="Aptos" w:cs="Tahoma"/>
          <w:b/>
          <w:sz w:val="24"/>
        </w:rPr>
        <w:t>:</w:t>
      </w:r>
    </w:p>
    <w:p w14:paraId="16D6F900" w14:textId="77777777" w:rsidR="00FA5363" w:rsidRPr="00E506D3" w:rsidRDefault="00FA5363" w:rsidP="00FA5363">
      <w:pPr>
        <w:spacing w:after="0"/>
        <w:rPr>
          <w:rFonts w:ascii="Aptos" w:hAnsi="Aptos" w:cs="Tahoma"/>
        </w:rPr>
      </w:pPr>
      <w:r w:rsidRPr="00E506D3">
        <w:rPr>
          <w:rFonts w:ascii="Aptos" w:hAnsi="Aptos" w:cs="Tahoma"/>
        </w:rPr>
        <w:t xml:space="preserve">General library enquiries: telephone - 01625 66 1362 or email - </w:t>
      </w:r>
      <w:hyperlink r:id="rId11" w:history="1">
        <w:r w:rsidRPr="00E506D3">
          <w:rPr>
            <w:rStyle w:val="Hyperlink"/>
            <w:rFonts w:ascii="Aptos" w:hAnsi="Aptos" w:cs="Tahoma"/>
          </w:rPr>
          <w:t>ecn-tr.StaffLibrary@nhs.net</w:t>
        </w:r>
      </w:hyperlink>
      <w:r w:rsidRPr="00E506D3">
        <w:rPr>
          <w:rFonts w:ascii="Aptos" w:hAnsi="Aptos" w:cs="Tahoma"/>
        </w:rPr>
        <w:t xml:space="preserve"> </w:t>
      </w:r>
    </w:p>
    <w:p w14:paraId="501B3477" w14:textId="77777777" w:rsidR="00FA5363" w:rsidRPr="00E506D3" w:rsidRDefault="00FA5363" w:rsidP="00FA5363">
      <w:pPr>
        <w:spacing w:after="0"/>
        <w:rPr>
          <w:rFonts w:ascii="Aptos" w:hAnsi="Aptos" w:cs="Tahoma"/>
        </w:rPr>
      </w:pPr>
      <w:r w:rsidRPr="00E506D3">
        <w:rPr>
          <w:rFonts w:ascii="Aptos" w:hAnsi="Aptos" w:cs="Tahoma"/>
        </w:rPr>
        <w:t xml:space="preserve">Holly Cook, Clinical Librarian: telephone – 01625 66 3398 or email - </w:t>
      </w:r>
      <w:hyperlink r:id="rId12" w:history="1">
        <w:r w:rsidRPr="00E506D3">
          <w:rPr>
            <w:rStyle w:val="Hyperlink"/>
            <w:rFonts w:ascii="Aptos" w:hAnsi="Aptos" w:cs="Tahoma"/>
          </w:rPr>
          <w:t>holly.cook3@nhs.net</w:t>
        </w:r>
      </w:hyperlink>
      <w:r w:rsidRPr="00E506D3">
        <w:rPr>
          <w:rFonts w:ascii="Aptos" w:hAnsi="Aptos" w:cs="Tahoma"/>
        </w:rPr>
        <w:t xml:space="preserve"> </w:t>
      </w:r>
    </w:p>
    <w:p w14:paraId="3EB88D4D" w14:textId="77777777" w:rsidR="00FA5363" w:rsidRPr="00E506D3" w:rsidRDefault="00FA5363" w:rsidP="00FA5363">
      <w:pPr>
        <w:spacing w:after="0"/>
        <w:rPr>
          <w:rFonts w:ascii="Aptos" w:hAnsi="Aptos" w:cs="Tahoma"/>
        </w:rPr>
      </w:pPr>
      <w:r w:rsidRPr="00E506D3">
        <w:rPr>
          <w:rFonts w:ascii="Aptos" w:hAnsi="Aptos" w:cs="Tahoma"/>
        </w:rPr>
        <w:t xml:space="preserve">Further information on library services and contacts:  </w:t>
      </w:r>
      <w:hyperlink r:id="rId13" w:history="1">
        <w:r w:rsidRPr="00E506D3">
          <w:rPr>
            <w:rStyle w:val="Hyperlink"/>
            <w:rFonts w:ascii="Aptos" w:hAnsi="Aptos" w:cs="Tahoma"/>
          </w:rPr>
          <w:t>www.eastcheshirenhslibrary.net</w:t>
        </w:r>
      </w:hyperlink>
      <w:r w:rsidRPr="00E506D3">
        <w:rPr>
          <w:rFonts w:ascii="Aptos" w:hAnsi="Aptos" w:cs="Tahoma"/>
        </w:rPr>
        <w:t xml:space="preserve"> </w:t>
      </w:r>
    </w:p>
    <w:p w14:paraId="4911952B" w14:textId="77777777" w:rsidR="00F72FA1" w:rsidRDefault="00F72FA1" w:rsidP="00F72FA1">
      <w:pPr>
        <w:spacing w:after="0"/>
        <w:rPr>
          <w:rFonts w:cs="Tahoma"/>
          <w:b/>
        </w:rPr>
      </w:pPr>
    </w:p>
    <w:p w14:paraId="4294766D" w14:textId="77777777" w:rsidR="0079557D" w:rsidRDefault="00F72FA1" w:rsidP="0079557D">
      <w:pPr>
        <w:spacing w:after="0"/>
        <w:rPr>
          <w:rFonts w:cs="Tahoma"/>
        </w:rPr>
      </w:pPr>
      <w:r w:rsidRPr="000E02D8">
        <w:rPr>
          <w:rFonts w:cs="Tahoma"/>
          <w:b/>
          <w:sz w:val="28"/>
        </w:rPr>
        <w:t>Feedback</w:t>
      </w:r>
      <w:r w:rsidR="003F7302">
        <w:rPr>
          <w:rFonts w:cs="Tahoma"/>
          <w:b/>
          <w:sz w:val="28"/>
        </w:rPr>
        <w:t xml:space="preserve"> and requests for additional evidence searches</w:t>
      </w:r>
      <w:r w:rsidRPr="000E02D8">
        <w:rPr>
          <w:rFonts w:cs="Tahoma"/>
          <w:sz w:val="28"/>
        </w:rPr>
        <w:br/>
      </w:r>
      <w:r w:rsidR="0079557D" w:rsidRPr="0079557D">
        <w:rPr>
          <w:rFonts w:cs="Tahoma"/>
        </w:rPr>
        <w:t xml:space="preserve">We welcome your feedback on this update (for example, the format, relevancy, timeliness). Please leave your comments: </w:t>
      </w:r>
      <w:hyperlink r:id="rId14" w:history="1">
        <w:r w:rsidR="00511A37" w:rsidRPr="00511A37">
          <w:rPr>
            <w:rStyle w:val="Hyperlink"/>
          </w:rPr>
          <w:t>https://forms.gle/az3z1RCba1fUtT2E8</w:t>
        </w:r>
      </w:hyperlink>
    </w:p>
    <w:p w14:paraId="54900B56" w14:textId="77777777" w:rsidR="00FA5363" w:rsidRPr="00E506D3" w:rsidRDefault="00FA5363" w:rsidP="00FA5363">
      <w:pPr>
        <w:spacing w:after="0"/>
        <w:rPr>
          <w:rFonts w:ascii="Aptos" w:hAnsi="Aptos" w:cs="Tahoma"/>
        </w:rPr>
      </w:pPr>
    </w:p>
    <w:p w14:paraId="350FD6FB" w14:textId="77777777" w:rsidR="00FA5363" w:rsidRPr="00E506D3" w:rsidRDefault="00FA5363" w:rsidP="00FA5363">
      <w:pPr>
        <w:spacing w:after="0"/>
        <w:rPr>
          <w:rFonts w:ascii="Aptos" w:hAnsi="Aptos" w:cs="Tahoma"/>
        </w:rPr>
      </w:pPr>
      <w:r>
        <w:rPr>
          <w:rFonts w:ascii="Aptos" w:hAnsi="Aptos" w:cs="Tahoma"/>
        </w:rPr>
        <w:t>O</w:t>
      </w:r>
      <w:r w:rsidRPr="00E506D3">
        <w:rPr>
          <w:rFonts w:ascii="Aptos" w:hAnsi="Aptos" w:cs="Tahoma"/>
        </w:rPr>
        <w:t xml:space="preserve">ther services to help you keep </w:t>
      </w:r>
      <w:proofErr w:type="gramStart"/>
      <w:r w:rsidRPr="00E506D3">
        <w:rPr>
          <w:rFonts w:ascii="Aptos" w:hAnsi="Aptos" w:cs="Tahoma"/>
        </w:rPr>
        <w:t>up-to-date</w:t>
      </w:r>
      <w:proofErr w:type="gramEnd"/>
      <w:r w:rsidRPr="00E506D3">
        <w:rPr>
          <w:rFonts w:ascii="Aptos" w:hAnsi="Aptos" w:cs="Tahoma"/>
        </w:rPr>
        <w:t xml:space="preserve">: </w:t>
      </w:r>
      <w:hyperlink r:id="rId15" w:history="1">
        <w:r w:rsidRPr="00AF6843">
          <w:rPr>
            <w:rStyle w:val="Hyperlink"/>
            <w:rFonts w:ascii="Aptos" w:hAnsi="Aptos" w:cs="Tahoma"/>
          </w:rPr>
          <w:t>www.eastcheshirenhslibrary.net/keep-up-to-date.html</w:t>
        </w:r>
      </w:hyperlink>
      <w:r w:rsidRPr="00E506D3">
        <w:rPr>
          <w:rFonts w:ascii="Aptos" w:hAnsi="Aptos" w:cs="Tahoma"/>
        </w:rPr>
        <w:t xml:space="preserve">.  </w:t>
      </w:r>
    </w:p>
    <w:p w14:paraId="3BB734E0" w14:textId="77777777" w:rsidR="00FA5363" w:rsidRPr="00E506D3" w:rsidRDefault="00FA5363" w:rsidP="00FA5363">
      <w:pPr>
        <w:spacing w:after="0"/>
        <w:rPr>
          <w:rFonts w:ascii="Aptos" w:hAnsi="Aptos" w:cs="Tahoma"/>
        </w:rPr>
      </w:pPr>
      <w:r w:rsidRPr="00E506D3">
        <w:rPr>
          <w:rFonts w:ascii="Aptos" w:hAnsi="Aptos" w:cs="Tahoma"/>
        </w:rPr>
        <w:t xml:space="preserve">Please contact Holly if you would like more information, or further evidence searches: </w:t>
      </w:r>
      <w:hyperlink r:id="rId16" w:history="1">
        <w:r w:rsidRPr="00E506D3">
          <w:rPr>
            <w:rStyle w:val="Hyperlink"/>
            <w:rFonts w:ascii="Aptos" w:hAnsi="Aptos" w:cs="Tahoma"/>
          </w:rPr>
          <w:t>holly.cook3@nhs.net</w:t>
        </w:r>
      </w:hyperlink>
      <w:r w:rsidRPr="00E506D3">
        <w:rPr>
          <w:rFonts w:ascii="Aptos" w:hAnsi="Aptos" w:cs="Tahoma"/>
        </w:rPr>
        <w:t xml:space="preserve">.  </w:t>
      </w:r>
    </w:p>
    <w:p w14:paraId="7E74391B" w14:textId="77777777" w:rsidR="0074056F" w:rsidRDefault="0074056F">
      <w:pPr>
        <w:rPr>
          <w:lang w:val="en-US" w:eastAsia="ja-JP"/>
        </w:rPr>
      </w:pPr>
      <w:r>
        <w:rPr>
          <w:lang w:val="en-US" w:eastAsia="ja-JP"/>
        </w:rPr>
        <w:br w:type="page"/>
      </w:r>
    </w:p>
    <w:p w14:paraId="14065612" w14:textId="64BCE871" w:rsidR="00D37973" w:rsidRDefault="00D37973" w:rsidP="00D37973">
      <w:pPr>
        <w:pStyle w:val="Heading1"/>
        <w:rPr>
          <w:lang w:eastAsia="ja-JP"/>
        </w:rPr>
      </w:pPr>
      <w:r>
        <w:rPr>
          <w:lang w:eastAsia="ja-JP"/>
        </w:rPr>
        <w:lastRenderedPageBreak/>
        <w:t>New and Updated NICE Guidance &lt;6 months</w:t>
      </w:r>
    </w:p>
    <w:p w14:paraId="277B92AD" w14:textId="77777777" w:rsidR="00D37973" w:rsidRDefault="00D37973" w:rsidP="00D37973">
      <w:pPr>
        <w:rPr>
          <w:lang w:eastAsia="ja-JP"/>
        </w:rPr>
      </w:pPr>
    </w:p>
    <w:p w14:paraId="47C7860D" w14:textId="5090CE38" w:rsidR="00D37973" w:rsidRPr="00D37973" w:rsidRDefault="00D37973" w:rsidP="00D37973">
      <w:pPr>
        <w:pStyle w:val="NoSpacing"/>
        <w:rPr>
          <w:b/>
          <w:bCs/>
          <w:lang w:eastAsia="ja-JP"/>
        </w:rPr>
      </w:pPr>
      <w:r>
        <w:rPr>
          <w:b/>
          <w:bCs/>
          <w:lang w:eastAsia="ja-JP"/>
        </w:rPr>
        <w:t xml:space="preserve">*NEW* </w:t>
      </w:r>
      <w:r w:rsidRPr="00D37973">
        <w:rPr>
          <w:b/>
          <w:bCs/>
          <w:lang w:eastAsia="ja-JP"/>
        </w:rPr>
        <w:t>Fertility problems: assessment and treatment</w:t>
      </w:r>
    </w:p>
    <w:p w14:paraId="4C6E7371" w14:textId="77777777" w:rsidR="00D37973" w:rsidRPr="00D37973" w:rsidRDefault="00D37973" w:rsidP="00D37973">
      <w:pPr>
        <w:pStyle w:val="NoSpacing"/>
        <w:rPr>
          <w:lang w:eastAsia="ja-JP"/>
        </w:rPr>
      </w:pPr>
      <w:r w:rsidRPr="00D37973">
        <w:rPr>
          <w:lang w:eastAsia="ja-JP"/>
        </w:rPr>
        <w:t>NICE guideline</w:t>
      </w:r>
    </w:p>
    <w:p w14:paraId="444FA445" w14:textId="77777777" w:rsidR="00D37973" w:rsidRPr="00D37973" w:rsidRDefault="00D37973" w:rsidP="00D37973">
      <w:pPr>
        <w:pStyle w:val="NoSpacing"/>
        <w:rPr>
          <w:lang w:eastAsia="ja-JP"/>
        </w:rPr>
      </w:pPr>
      <w:r w:rsidRPr="00D37973">
        <w:rPr>
          <w:lang w:eastAsia="ja-JP"/>
        </w:rPr>
        <w:t>Reference number:NG257</w:t>
      </w:r>
    </w:p>
    <w:p w14:paraId="3E5DCC53" w14:textId="77777777" w:rsidR="00D37973" w:rsidRPr="00D37973" w:rsidRDefault="00D37973" w:rsidP="00D37973">
      <w:pPr>
        <w:pStyle w:val="NoSpacing"/>
        <w:rPr>
          <w:i/>
          <w:iCs/>
          <w:lang w:eastAsia="ja-JP"/>
        </w:rPr>
      </w:pPr>
      <w:r w:rsidRPr="00D37973">
        <w:rPr>
          <w:i/>
          <w:iCs/>
          <w:lang w:eastAsia="ja-JP"/>
        </w:rPr>
        <w:t>Published: 31 March 2026</w:t>
      </w:r>
    </w:p>
    <w:p w14:paraId="607118A1" w14:textId="4F0F0CDE" w:rsidR="00D37973" w:rsidRDefault="00D37973" w:rsidP="00D37973">
      <w:pPr>
        <w:pStyle w:val="NoSpacing"/>
        <w:rPr>
          <w:lang w:eastAsia="ja-JP"/>
        </w:rPr>
      </w:pPr>
      <w:hyperlink r:id="rId17" w:history="1">
        <w:r w:rsidRPr="00B46461">
          <w:rPr>
            <w:rStyle w:val="Hyperlink"/>
            <w:lang w:eastAsia="ja-JP"/>
          </w:rPr>
          <w:t>https://www.nice.org.uk/guidance/ng257</w:t>
        </w:r>
      </w:hyperlink>
    </w:p>
    <w:p w14:paraId="3CFD95B5" w14:textId="77777777" w:rsidR="00D37973" w:rsidRDefault="00D37973" w:rsidP="00D37973">
      <w:pPr>
        <w:pStyle w:val="NoSpacing"/>
        <w:rPr>
          <w:lang w:eastAsia="ja-JP"/>
        </w:rPr>
      </w:pPr>
    </w:p>
    <w:p w14:paraId="1BBE87F5" w14:textId="77777777" w:rsidR="00D37973" w:rsidRPr="00D37973" w:rsidRDefault="00D37973" w:rsidP="00D37973">
      <w:pPr>
        <w:pStyle w:val="NoSpacing"/>
        <w:rPr>
          <w:b/>
          <w:bCs/>
          <w:lang w:eastAsia="ja-JP"/>
        </w:rPr>
      </w:pPr>
      <w:r w:rsidRPr="00D37973">
        <w:rPr>
          <w:b/>
          <w:bCs/>
          <w:lang w:eastAsia="ja-JP"/>
        </w:rPr>
        <w:t>Intrapartum care</w:t>
      </w:r>
    </w:p>
    <w:p w14:paraId="77728476" w14:textId="77777777" w:rsidR="00D37973" w:rsidRPr="00D37973" w:rsidRDefault="00D37973" w:rsidP="00D37973">
      <w:pPr>
        <w:pStyle w:val="NoSpacing"/>
        <w:rPr>
          <w:lang w:eastAsia="ja-JP"/>
        </w:rPr>
      </w:pPr>
      <w:r w:rsidRPr="00D37973">
        <w:rPr>
          <w:lang w:eastAsia="ja-JP"/>
        </w:rPr>
        <w:t>NICE guideline</w:t>
      </w:r>
    </w:p>
    <w:p w14:paraId="7F50A77D" w14:textId="77777777" w:rsidR="00D37973" w:rsidRPr="00D37973" w:rsidRDefault="00D37973" w:rsidP="00D37973">
      <w:pPr>
        <w:pStyle w:val="NoSpacing"/>
        <w:rPr>
          <w:lang w:eastAsia="ja-JP"/>
        </w:rPr>
      </w:pPr>
      <w:r w:rsidRPr="00D37973">
        <w:rPr>
          <w:lang w:eastAsia="ja-JP"/>
        </w:rPr>
        <w:t>Reference number:NG235</w:t>
      </w:r>
    </w:p>
    <w:p w14:paraId="543653BB" w14:textId="77777777" w:rsidR="00D37973" w:rsidRPr="00D37973" w:rsidRDefault="00D37973" w:rsidP="00D37973">
      <w:pPr>
        <w:pStyle w:val="NoSpacing"/>
        <w:rPr>
          <w:lang w:eastAsia="ja-JP"/>
        </w:rPr>
      </w:pPr>
      <w:r w:rsidRPr="00D37973">
        <w:rPr>
          <w:lang w:eastAsia="ja-JP"/>
        </w:rPr>
        <w:t>Published: 29 September 2023</w:t>
      </w:r>
    </w:p>
    <w:p w14:paraId="4337075F" w14:textId="77777777" w:rsidR="00D37973" w:rsidRPr="00D37973" w:rsidRDefault="00D37973" w:rsidP="00D37973">
      <w:pPr>
        <w:pStyle w:val="NoSpacing"/>
        <w:rPr>
          <w:i/>
          <w:iCs/>
          <w:lang w:eastAsia="ja-JP"/>
        </w:rPr>
      </w:pPr>
      <w:r w:rsidRPr="00D37973">
        <w:rPr>
          <w:i/>
          <w:iCs/>
          <w:lang w:eastAsia="ja-JP"/>
        </w:rPr>
        <w:t>Last updated: 09 June 2026</w:t>
      </w:r>
    </w:p>
    <w:p w14:paraId="2C750DFF" w14:textId="1413D0AB" w:rsidR="00D37973" w:rsidRDefault="00D37973" w:rsidP="00D37973">
      <w:pPr>
        <w:pStyle w:val="NoSpacing"/>
        <w:rPr>
          <w:lang w:eastAsia="ja-JP"/>
        </w:rPr>
      </w:pPr>
      <w:hyperlink r:id="rId18" w:history="1">
        <w:r w:rsidRPr="00B46461">
          <w:rPr>
            <w:rStyle w:val="Hyperlink"/>
            <w:lang w:eastAsia="ja-JP"/>
          </w:rPr>
          <w:t>https://www.nice.org.uk/guidance/ng235</w:t>
        </w:r>
      </w:hyperlink>
    </w:p>
    <w:p w14:paraId="3DB2A31D" w14:textId="77777777" w:rsidR="00D37973" w:rsidRPr="00D37973" w:rsidRDefault="00D37973" w:rsidP="00D37973">
      <w:pPr>
        <w:pStyle w:val="NoSpacing"/>
        <w:rPr>
          <w:lang w:eastAsia="ja-JP"/>
        </w:rPr>
      </w:pPr>
    </w:p>
    <w:p w14:paraId="637F3ECB" w14:textId="77777777" w:rsidR="00D37973" w:rsidRPr="00D37973" w:rsidRDefault="00D37973" w:rsidP="00D37973">
      <w:pPr>
        <w:pStyle w:val="NoSpacing"/>
        <w:rPr>
          <w:b/>
          <w:bCs/>
          <w:lang w:eastAsia="ja-JP"/>
        </w:rPr>
      </w:pPr>
      <w:proofErr w:type="spellStart"/>
      <w:r w:rsidRPr="00D37973">
        <w:rPr>
          <w:b/>
          <w:bCs/>
          <w:lang w:eastAsia="ja-JP"/>
        </w:rPr>
        <w:t>Fetal</w:t>
      </w:r>
      <w:proofErr w:type="spellEnd"/>
      <w:r w:rsidRPr="00D37973">
        <w:rPr>
          <w:b/>
          <w:bCs/>
          <w:lang w:eastAsia="ja-JP"/>
        </w:rPr>
        <w:t xml:space="preserve"> monitoring in labour</w:t>
      </w:r>
    </w:p>
    <w:p w14:paraId="2398E417" w14:textId="77777777" w:rsidR="00D37973" w:rsidRPr="00D37973" w:rsidRDefault="00D37973" w:rsidP="00D37973">
      <w:pPr>
        <w:pStyle w:val="NoSpacing"/>
        <w:rPr>
          <w:lang w:eastAsia="ja-JP"/>
        </w:rPr>
      </w:pPr>
      <w:r w:rsidRPr="00D37973">
        <w:rPr>
          <w:lang w:eastAsia="ja-JP"/>
        </w:rPr>
        <w:t>NICE guideline</w:t>
      </w:r>
    </w:p>
    <w:p w14:paraId="3B7300E0" w14:textId="77777777" w:rsidR="00D37973" w:rsidRPr="00D37973" w:rsidRDefault="00D37973" w:rsidP="00D37973">
      <w:pPr>
        <w:pStyle w:val="NoSpacing"/>
        <w:rPr>
          <w:lang w:eastAsia="ja-JP"/>
        </w:rPr>
      </w:pPr>
      <w:r w:rsidRPr="00D37973">
        <w:rPr>
          <w:lang w:eastAsia="ja-JP"/>
        </w:rPr>
        <w:t>Reference number:NG229</w:t>
      </w:r>
    </w:p>
    <w:p w14:paraId="45F565E5" w14:textId="77777777" w:rsidR="00D37973" w:rsidRPr="00D37973" w:rsidRDefault="00D37973" w:rsidP="00D37973">
      <w:pPr>
        <w:pStyle w:val="NoSpacing"/>
        <w:rPr>
          <w:lang w:eastAsia="ja-JP"/>
        </w:rPr>
      </w:pPr>
      <w:r w:rsidRPr="00D37973">
        <w:rPr>
          <w:lang w:eastAsia="ja-JP"/>
        </w:rPr>
        <w:t>Published: 14 December 2022</w:t>
      </w:r>
    </w:p>
    <w:p w14:paraId="7252D7D5" w14:textId="77777777" w:rsidR="00D37973" w:rsidRPr="00D37973" w:rsidRDefault="00D37973" w:rsidP="00D37973">
      <w:pPr>
        <w:pStyle w:val="NoSpacing"/>
        <w:rPr>
          <w:i/>
          <w:iCs/>
          <w:lang w:eastAsia="ja-JP"/>
        </w:rPr>
      </w:pPr>
      <w:r w:rsidRPr="00D37973">
        <w:rPr>
          <w:i/>
          <w:iCs/>
          <w:lang w:eastAsia="ja-JP"/>
        </w:rPr>
        <w:t>Last updated: 25 March 2026</w:t>
      </w:r>
    </w:p>
    <w:p w14:paraId="43CC4CF7" w14:textId="4E214811" w:rsidR="00D37973" w:rsidRDefault="00D37973" w:rsidP="00D37973">
      <w:pPr>
        <w:pStyle w:val="NoSpacing"/>
        <w:rPr>
          <w:lang w:eastAsia="ja-JP"/>
        </w:rPr>
      </w:pPr>
      <w:hyperlink r:id="rId19" w:history="1">
        <w:r w:rsidRPr="00B46461">
          <w:rPr>
            <w:rStyle w:val="Hyperlink"/>
            <w:lang w:eastAsia="ja-JP"/>
          </w:rPr>
          <w:t>https://www.nice.org.uk/guidance/ng229</w:t>
        </w:r>
      </w:hyperlink>
    </w:p>
    <w:p w14:paraId="1A884559" w14:textId="77777777" w:rsidR="00D37973" w:rsidRPr="00D37973" w:rsidRDefault="00D37973" w:rsidP="00D37973">
      <w:pPr>
        <w:pStyle w:val="NoSpacing"/>
      </w:pPr>
    </w:p>
    <w:p w14:paraId="3E48EE38" w14:textId="77777777" w:rsidR="00D37973" w:rsidRPr="00D37973" w:rsidRDefault="00D37973" w:rsidP="00D37973">
      <w:pPr>
        <w:pStyle w:val="NoSpacing"/>
        <w:rPr>
          <w:b/>
          <w:bCs/>
          <w:lang w:eastAsia="ja-JP"/>
        </w:rPr>
      </w:pPr>
      <w:r w:rsidRPr="00D37973">
        <w:rPr>
          <w:b/>
          <w:bCs/>
          <w:lang w:eastAsia="ja-JP"/>
        </w:rPr>
        <w:t>Postnatal care</w:t>
      </w:r>
    </w:p>
    <w:p w14:paraId="0EE7B982" w14:textId="77777777" w:rsidR="00D37973" w:rsidRPr="00D37973" w:rsidRDefault="00D37973" w:rsidP="00D37973">
      <w:pPr>
        <w:pStyle w:val="NoSpacing"/>
        <w:rPr>
          <w:lang w:eastAsia="ja-JP"/>
        </w:rPr>
      </w:pPr>
      <w:r w:rsidRPr="00D37973">
        <w:rPr>
          <w:lang w:eastAsia="ja-JP"/>
        </w:rPr>
        <w:t>NICE guideline</w:t>
      </w:r>
    </w:p>
    <w:p w14:paraId="6AC45790" w14:textId="77777777" w:rsidR="00D37973" w:rsidRPr="00D37973" w:rsidRDefault="00D37973" w:rsidP="00D37973">
      <w:pPr>
        <w:pStyle w:val="NoSpacing"/>
        <w:rPr>
          <w:lang w:eastAsia="ja-JP"/>
        </w:rPr>
      </w:pPr>
      <w:r w:rsidRPr="00D37973">
        <w:rPr>
          <w:lang w:eastAsia="ja-JP"/>
        </w:rPr>
        <w:t>Reference number:NG194</w:t>
      </w:r>
    </w:p>
    <w:p w14:paraId="09601704" w14:textId="77777777" w:rsidR="00D37973" w:rsidRPr="00D37973" w:rsidRDefault="00D37973" w:rsidP="00D37973">
      <w:pPr>
        <w:pStyle w:val="NoSpacing"/>
        <w:rPr>
          <w:lang w:eastAsia="ja-JP"/>
        </w:rPr>
      </w:pPr>
      <w:r w:rsidRPr="00D37973">
        <w:rPr>
          <w:lang w:eastAsia="ja-JP"/>
        </w:rPr>
        <w:t>Published: 20 April 2021</w:t>
      </w:r>
    </w:p>
    <w:p w14:paraId="465FB6EA" w14:textId="77777777" w:rsidR="00D37973" w:rsidRPr="00D37973" w:rsidRDefault="00D37973" w:rsidP="00D37973">
      <w:pPr>
        <w:pStyle w:val="NoSpacing"/>
        <w:rPr>
          <w:i/>
          <w:iCs/>
          <w:lang w:eastAsia="ja-JP"/>
        </w:rPr>
      </w:pPr>
      <w:r w:rsidRPr="00D37973">
        <w:rPr>
          <w:i/>
          <w:iCs/>
          <w:lang w:eastAsia="ja-JP"/>
        </w:rPr>
        <w:t>Last updated: 09 June 2026</w:t>
      </w:r>
    </w:p>
    <w:p w14:paraId="4C715A65" w14:textId="1BBF4326" w:rsidR="00D37973" w:rsidRDefault="00D37973" w:rsidP="00D37973">
      <w:pPr>
        <w:pStyle w:val="NoSpacing"/>
        <w:rPr>
          <w:lang w:eastAsia="ja-JP"/>
        </w:rPr>
      </w:pPr>
      <w:hyperlink r:id="rId20" w:history="1">
        <w:r w:rsidRPr="00B46461">
          <w:rPr>
            <w:rStyle w:val="Hyperlink"/>
            <w:lang w:eastAsia="ja-JP"/>
          </w:rPr>
          <w:t>https://www.nice.org.uk/guidance/ng194</w:t>
        </w:r>
      </w:hyperlink>
    </w:p>
    <w:p w14:paraId="293FC637" w14:textId="77777777" w:rsidR="00D37973" w:rsidRDefault="00D37973" w:rsidP="00D37973">
      <w:pPr>
        <w:pStyle w:val="NoSpacing"/>
        <w:rPr>
          <w:lang w:eastAsia="ja-JP"/>
        </w:rPr>
      </w:pPr>
    </w:p>
    <w:p w14:paraId="32A4E93B" w14:textId="77777777" w:rsidR="00D37973" w:rsidRPr="00D37973" w:rsidRDefault="00D37973" w:rsidP="00D37973">
      <w:pPr>
        <w:pStyle w:val="NoSpacing"/>
        <w:rPr>
          <w:b/>
          <w:bCs/>
          <w:lang w:eastAsia="ja-JP"/>
        </w:rPr>
      </w:pPr>
      <w:r w:rsidRPr="00D37973">
        <w:rPr>
          <w:b/>
          <w:bCs/>
          <w:lang w:eastAsia="ja-JP"/>
        </w:rPr>
        <w:t>Ectopic pregnancy and miscarriage: diagnosis and initial management</w:t>
      </w:r>
    </w:p>
    <w:p w14:paraId="7B943992" w14:textId="77777777" w:rsidR="00D37973" w:rsidRPr="00D37973" w:rsidRDefault="00D37973" w:rsidP="00D37973">
      <w:pPr>
        <w:pStyle w:val="NoSpacing"/>
        <w:rPr>
          <w:lang w:eastAsia="ja-JP"/>
        </w:rPr>
      </w:pPr>
      <w:r w:rsidRPr="00D37973">
        <w:rPr>
          <w:lang w:eastAsia="ja-JP"/>
        </w:rPr>
        <w:t>NICE guideline</w:t>
      </w:r>
    </w:p>
    <w:p w14:paraId="00719EA3" w14:textId="77777777" w:rsidR="00D37973" w:rsidRPr="00D37973" w:rsidRDefault="00D37973" w:rsidP="00D37973">
      <w:pPr>
        <w:pStyle w:val="NoSpacing"/>
        <w:rPr>
          <w:lang w:eastAsia="ja-JP"/>
        </w:rPr>
      </w:pPr>
      <w:r w:rsidRPr="00D37973">
        <w:rPr>
          <w:lang w:eastAsia="ja-JP"/>
        </w:rPr>
        <w:t>Reference number:NG126</w:t>
      </w:r>
    </w:p>
    <w:p w14:paraId="21DF8BCA" w14:textId="77777777" w:rsidR="00D37973" w:rsidRPr="00D37973" w:rsidRDefault="00D37973" w:rsidP="00D37973">
      <w:pPr>
        <w:pStyle w:val="NoSpacing"/>
        <w:rPr>
          <w:lang w:eastAsia="ja-JP"/>
        </w:rPr>
      </w:pPr>
      <w:r w:rsidRPr="00D37973">
        <w:rPr>
          <w:lang w:eastAsia="ja-JP"/>
        </w:rPr>
        <w:t>Published: 17 April 2019</w:t>
      </w:r>
    </w:p>
    <w:p w14:paraId="18027D2F" w14:textId="77777777" w:rsidR="00D37973" w:rsidRPr="00D37973" w:rsidRDefault="00D37973" w:rsidP="00D37973">
      <w:pPr>
        <w:pStyle w:val="NoSpacing"/>
        <w:rPr>
          <w:i/>
          <w:iCs/>
          <w:lang w:eastAsia="ja-JP"/>
        </w:rPr>
      </w:pPr>
      <w:r w:rsidRPr="00D37973">
        <w:rPr>
          <w:i/>
          <w:iCs/>
          <w:lang w:eastAsia="ja-JP"/>
        </w:rPr>
        <w:t>Last updated: 17 June 2026</w:t>
      </w:r>
    </w:p>
    <w:p w14:paraId="0A8BBC6D" w14:textId="703FADCA" w:rsidR="00D37973" w:rsidRDefault="00D37973" w:rsidP="00D37973">
      <w:pPr>
        <w:pStyle w:val="NoSpacing"/>
        <w:rPr>
          <w:lang w:eastAsia="ja-JP"/>
        </w:rPr>
      </w:pPr>
      <w:hyperlink r:id="rId21" w:history="1">
        <w:r w:rsidRPr="00B46461">
          <w:rPr>
            <w:rStyle w:val="Hyperlink"/>
            <w:lang w:eastAsia="ja-JP"/>
          </w:rPr>
          <w:t>https://www.nice.org.uk/guidance/ng126</w:t>
        </w:r>
      </w:hyperlink>
    </w:p>
    <w:p w14:paraId="6D0CFFBA" w14:textId="77777777" w:rsidR="00D37973" w:rsidRDefault="00D37973" w:rsidP="00D37973">
      <w:pPr>
        <w:pStyle w:val="NoSpacing"/>
        <w:rPr>
          <w:lang w:eastAsia="ja-JP"/>
        </w:rPr>
      </w:pPr>
    </w:p>
    <w:p w14:paraId="08A5DA2B" w14:textId="56098F43" w:rsidR="00D37973" w:rsidRDefault="00D37973" w:rsidP="00D37973">
      <w:pPr>
        <w:pStyle w:val="NoSpacing"/>
        <w:rPr>
          <w:lang w:eastAsia="ja-JP"/>
        </w:rPr>
      </w:pPr>
      <w:r>
        <w:rPr>
          <w:lang w:eastAsia="ja-JP"/>
        </w:rPr>
        <w:t xml:space="preserve">All </w:t>
      </w:r>
      <w:r w:rsidRPr="00D37973">
        <w:rPr>
          <w:b/>
          <w:bCs/>
          <w:lang w:eastAsia="ja-JP"/>
        </w:rPr>
        <w:t>NICE guidance on Fertility, pregnancy and childbirth</w:t>
      </w:r>
      <w:r>
        <w:rPr>
          <w:lang w:eastAsia="ja-JP"/>
        </w:rPr>
        <w:t xml:space="preserve"> can be found here: </w:t>
      </w:r>
      <w:hyperlink r:id="rId22" w:history="1">
        <w:r w:rsidRPr="00B46461">
          <w:rPr>
            <w:rStyle w:val="Hyperlink"/>
            <w:lang w:eastAsia="ja-JP"/>
          </w:rPr>
          <w:t>https://www.nice.org.uk/guidance/conditions-and-diseases/fertility-pregnancy-and-childbirth</w:t>
        </w:r>
      </w:hyperlink>
    </w:p>
    <w:p w14:paraId="6D3B29CD" w14:textId="77777777" w:rsidR="00D37973" w:rsidRPr="00D37973" w:rsidRDefault="00D37973" w:rsidP="00D37973">
      <w:pPr>
        <w:pStyle w:val="NoSpacing"/>
      </w:pPr>
    </w:p>
    <w:p w14:paraId="03C0BBA9" w14:textId="77777777" w:rsidR="00D37973" w:rsidRDefault="00D37973" w:rsidP="00E629F9">
      <w:pPr>
        <w:spacing w:after="0" w:line="240" w:lineRule="auto"/>
        <w:rPr>
          <w:lang w:eastAsia="ja-JP"/>
        </w:rPr>
      </w:pPr>
    </w:p>
    <w:p w14:paraId="5CFC8C6D" w14:textId="6AEF7092" w:rsidR="00D37973" w:rsidRDefault="00D37973" w:rsidP="00D37973">
      <w:pPr>
        <w:pStyle w:val="Heading1"/>
        <w:rPr>
          <w:lang w:eastAsia="ja-JP"/>
        </w:rPr>
      </w:pPr>
      <w:r>
        <w:rPr>
          <w:lang w:eastAsia="ja-JP"/>
        </w:rPr>
        <w:t xml:space="preserve">A selection of papers from Medline and </w:t>
      </w:r>
      <w:proofErr w:type="gramStart"/>
      <w:r>
        <w:rPr>
          <w:lang w:eastAsia="ja-JP"/>
        </w:rPr>
        <w:t>CINHAL  &lt;</w:t>
      </w:r>
      <w:proofErr w:type="gramEnd"/>
      <w:r>
        <w:rPr>
          <w:lang w:eastAsia="ja-JP"/>
        </w:rPr>
        <w:t>6 months(</w:t>
      </w:r>
      <w:proofErr w:type="spellStart"/>
      <w:r>
        <w:rPr>
          <w:lang w:eastAsia="ja-JP"/>
        </w:rPr>
        <w:t>ish</w:t>
      </w:r>
      <w:proofErr w:type="spellEnd"/>
      <w:r>
        <w:rPr>
          <w:lang w:eastAsia="ja-JP"/>
        </w:rPr>
        <w:t xml:space="preserve">) </w:t>
      </w:r>
    </w:p>
    <w:p w14:paraId="038C2EAC" w14:textId="77777777" w:rsidR="00D37973" w:rsidRDefault="00D37973" w:rsidP="00E629F9">
      <w:pPr>
        <w:spacing w:after="0" w:line="240" w:lineRule="auto"/>
        <w:rPr>
          <w:lang w:eastAsia="ja-JP"/>
        </w:rPr>
      </w:pPr>
    </w:p>
    <w:p w14:paraId="092A18D8" w14:textId="5220B94B" w:rsidR="00E629F9" w:rsidRPr="00E629F9" w:rsidRDefault="00E629F9" w:rsidP="00E629F9">
      <w:pPr>
        <w:spacing w:after="0" w:line="240" w:lineRule="auto"/>
        <w:rPr>
          <w:lang w:eastAsia="ja-JP"/>
        </w:rPr>
      </w:pPr>
      <w:r w:rsidRPr="00E629F9">
        <w:rPr>
          <w:lang w:eastAsia="ja-JP"/>
        </w:rPr>
        <w:t>1. </w:t>
      </w:r>
      <w:r w:rsidRPr="00E629F9">
        <w:rPr>
          <w:b/>
          <w:bCs/>
          <w:lang w:eastAsia="ja-JP"/>
        </w:rPr>
        <w:t>Exploring Challenges and Co-Developing a Nutritional Resource for Antenatal Care: A Participatory Stakeholder Engagement Study With Midwives and Public Involvement</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Abayomi, </w:t>
      </w:r>
      <w:proofErr w:type="spellStart"/>
      <w:r w:rsidRPr="00E629F9">
        <w:rPr>
          <w:lang w:eastAsia="ja-JP"/>
        </w:rPr>
        <w:t>Julie;Richards</w:t>
      </w:r>
      <w:proofErr w:type="spellEnd"/>
      <w:r w:rsidRPr="00E629F9">
        <w:rPr>
          <w:lang w:eastAsia="ja-JP"/>
        </w:rPr>
        <w:t xml:space="preserve">, </w:t>
      </w:r>
      <w:proofErr w:type="spellStart"/>
      <w:r w:rsidRPr="00E629F9">
        <w:rPr>
          <w:lang w:eastAsia="ja-JP"/>
        </w:rPr>
        <w:t>Helen;Benavides</w:t>
      </w:r>
      <w:proofErr w:type="spellEnd"/>
      <w:r w:rsidRPr="00E629F9">
        <w:rPr>
          <w:lang w:eastAsia="ja-JP"/>
        </w:rPr>
        <w:t xml:space="preserve">, </w:t>
      </w:r>
      <w:proofErr w:type="spellStart"/>
      <w:r w:rsidRPr="00E629F9">
        <w:rPr>
          <w:lang w:eastAsia="ja-JP"/>
        </w:rPr>
        <w:t>Camila;Reyneke</w:t>
      </w:r>
      <w:proofErr w:type="spellEnd"/>
      <w:r w:rsidRPr="00E629F9">
        <w:rPr>
          <w:lang w:eastAsia="ja-JP"/>
        </w:rPr>
        <w:t>, Ekaterina and Newson, Lisa</w:t>
      </w:r>
      <w:r w:rsidRPr="00E629F9">
        <w:rPr>
          <w:lang w:eastAsia="ja-JP"/>
        </w:rPr>
        <w:br/>
      </w:r>
      <w:r w:rsidRPr="00E629F9">
        <w:rPr>
          <w:lang w:eastAsia="ja-JP"/>
        </w:rPr>
        <w:lastRenderedPageBreak/>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Health Expectations : An International Journal of Public Participation in Health Care and Health Policy 29(2), pp. e70633</w:t>
      </w:r>
      <w:r w:rsidRPr="00E629F9">
        <w:rPr>
          <w:lang w:eastAsia="ja-JP"/>
        </w:rPr>
        <w:br/>
      </w:r>
      <w:r w:rsidRPr="00E629F9">
        <w:rPr>
          <w:lang w:eastAsia="ja-JP"/>
        </w:rPr>
        <w:br/>
      </w:r>
      <w:r w:rsidRPr="00E629F9">
        <w:rPr>
          <w:b/>
          <w:bCs/>
          <w:lang w:eastAsia="ja-JP"/>
        </w:rPr>
        <w:t>Abstract: Background</w:t>
      </w:r>
      <w:r w:rsidRPr="00E629F9">
        <w:rPr>
          <w:lang w:eastAsia="ja-JP"/>
        </w:rPr>
        <w:t xml:space="preserve"> It is important that midwives discuss good nutrition and optimal weight during antenatal appointments, yet this rarely happens. Earlier research suggests that limited time, plus insufficient knowledge and skills are barriers to this. </w:t>
      </w:r>
      <w:r w:rsidRPr="00E629F9">
        <w:rPr>
          <w:b/>
          <w:bCs/>
          <w:lang w:eastAsia="ja-JP"/>
        </w:rPr>
        <w:t>Aim</w:t>
      </w:r>
      <w:r w:rsidRPr="00E629F9">
        <w:rPr>
          <w:lang w:eastAsia="ja-JP"/>
        </w:rPr>
        <w:t xml:space="preserve"> To engage antenatal midwives in stakeholder discussions to explore their perspectives on the design and delivery of a nutrition resource. </w:t>
      </w:r>
      <w:r w:rsidRPr="00E629F9">
        <w:rPr>
          <w:b/>
          <w:bCs/>
          <w:lang w:eastAsia="ja-JP"/>
        </w:rPr>
        <w:t xml:space="preserve">Methods </w:t>
      </w:r>
      <w:r w:rsidRPr="00E629F9">
        <w:rPr>
          <w:lang w:eastAsia="ja-JP"/>
        </w:rPr>
        <w:t xml:space="preserve">This qualitative study used a Participatory Action Research (PAR) approach. Twenty-six midwives (19 community-based; 7 hospital-based) were purposely recruited from four NHS sites in Northwest England. Four stakeholder workshops were co-designed and facilitated by researchers. In Phase 1, midwives reflected on current practice and challenges in delivering diet and weight advice. In Phase 2, they co-developed ideas for practical, acceptable nutrition resources. Data collection included participant-generated artefacts, </w:t>
      </w:r>
      <w:proofErr w:type="spellStart"/>
      <w:r w:rsidRPr="00E629F9">
        <w:rPr>
          <w:lang w:eastAsia="ja-JP"/>
        </w:rPr>
        <w:t>post-it</w:t>
      </w:r>
      <w:proofErr w:type="spellEnd"/>
      <w:r w:rsidRPr="00E629F9">
        <w:rPr>
          <w:lang w:eastAsia="ja-JP"/>
        </w:rPr>
        <w:t xml:space="preserve"> notes, visual maps, field notes, and verbatim reflections. Data were analysed inductively using Reflexive Thematic Analysis, and reflexivity was maintained throughout, recognising researchers' influence within this participatory design. </w:t>
      </w:r>
      <w:r w:rsidRPr="00E629F9">
        <w:rPr>
          <w:b/>
          <w:bCs/>
          <w:lang w:eastAsia="ja-JP"/>
        </w:rPr>
        <w:t xml:space="preserve">Results </w:t>
      </w:r>
      <w:r w:rsidRPr="00E629F9">
        <w:rPr>
          <w:lang w:eastAsia="ja-JP"/>
        </w:rPr>
        <w:t xml:space="preserve">Two master themes were developed: (1) "We Want to Help, But We're Not Trained for This", highlighting systemic, professional, and emotional barriers to providing support and (2) "Make It Real and Make It Work", midwives' co-produced recommendations for inclusive tools and training that are realistic, culturally sensitive, and integrated into existing workflows. </w:t>
      </w:r>
      <w:r w:rsidRPr="00E629F9">
        <w:rPr>
          <w:b/>
          <w:bCs/>
          <w:lang w:eastAsia="ja-JP"/>
        </w:rPr>
        <w:t>Discussion and Conclusion</w:t>
      </w:r>
      <w:r w:rsidRPr="00E629F9">
        <w:rPr>
          <w:lang w:eastAsia="ja-JP"/>
        </w:rPr>
        <w:t xml:space="preserve"> Midwives expressed a clear need for improved education and resource support. Despite systemic constraints, they co-produced practical and implementable solutions. Supporting midwives through evidence-based, context-specific tools and training may enhance nutrition conversations in antenatal care and improve maternal and infant health outcomes. </w:t>
      </w:r>
      <w:r w:rsidRPr="00E629F9">
        <w:rPr>
          <w:b/>
          <w:bCs/>
          <w:lang w:eastAsia="ja-JP"/>
        </w:rPr>
        <w:t>Patient or Public Contribution</w:t>
      </w:r>
      <w:r w:rsidRPr="00E629F9">
        <w:rPr>
          <w:lang w:eastAsia="ja-JP"/>
        </w:rPr>
        <w:t xml:space="preserve"> Three culturally diverse Patient and Public Involvement (PPI) representatives were recruited to assist with the validation of the analytical findings. One was a midwife working in antenatal care; the second was a recent service user (a postnatal woman) with an Eastern European background, and the third was a midwife (currently on maternity leave) with a South American background. Commentary from these PPI representatives was used to validate the analysis and support the interpretation of the data. Additionally, they were invited to provide commentary on the draft manuscript and have been included as co-authors.</w:t>
      </w:r>
      <w:r w:rsidRPr="00E629F9">
        <w:rPr>
          <w:lang w:eastAsia="ja-JP"/>
        </w:rPr>
        <w:br/>
      </w:r>
      <w:r w:rsidRPr="00E629F9">
        <w:rPr>
          <w:lang w:eastAsia="ja-JP"/>
        </w:rPr>
        <w:br/>
      </w:r>
      <w:r w:rsidRPr="00E629F9">
        <w:rPr>
          <w:b/>
          <w:bCs/>
          <w:lang w:eastAsia="ja-JP"/>
        </w:rPr>
        <w:t>Access or request full text: </w:t>
      </w:r>
      <w:hyperlink r:id="rId23" w:tgtFrame="_blank" w:history="1">
        <w:r w:rsidRPr="00E629F9">
          <w:rPr>
            <w:rStyle w:val="Hyperlink"/>
            <w:lang w:eastAsia="ja-JP"/>
          </w:rPr>
          <w:t>https://libkey.io/10.1111/hex.70633</w:t>
        </w:r>
      </w:hyperlink>
      <w:r w:rsidRPr="00E629F9">
        <w:rPr>
          <w:lang w:eastAsia="ja-JP"/>
        </w:rPr>
        <w:br/>
      </w:r>
      <w:r w:rsidRPr="00E629F9">
        <w:rPr>
          <w:lang w:eastAsia="ja-JP"/>
        </w:rPr>
        <w:br/>
      </w:r>
      <w:r w:rsidRPr="00E629F9">
        <w:rPr>
          <w:b/>
          <w:bCs/>
          <w:lang w:eastAsia="ja-JP"/>
        </w:rPr>
        <w:t>URL: </w:t>
      </w:r>
      <w:hyperlink r:id="rId24" w:tgtFrame="_blank" w:history="1">
        <w:r w:rsidRPr="00E629F9">
          <w:rPr>
            <w:rStyle w:val="Hyperlink"/>
            <w:lang w:eastAsia="ja-JP"/>
          </w:rPr>
          <w:t>https://research.ebsco.com/plink/329fd49b-d336-395d-8880-c03453598472</w:t>
        </w:r>
      </w:hyperlink>
      <w:r w:rsidRPr="00E629F9">
        <w:rPr>
          <w:lang w:eastAsia="ja-JP"/>
        </w:rPr>
        <w:br/>
      </w:r>
    </w:p>
    <w:p w14:paraId="2F07D629" w14:textId="77777777" w:rsidR="00E629F9" w:rsidRPr="00E629F9" w:rsidRDefault="00E629F9" w:rsidP="00E629F9">
      <w:pPr>
        <w:spacing w:after="0" w:line="240" w:lineRule="auto"/>
        <w:rPr>
          <w:lang w:eastAsia="ja-JP"/>
        </w:rPr>
      </w:pPr>
      <w:r w:rsidRPr="00E629F9">
        <w:rPr>
          <w:lang w:eastAsia="ja-JP"/>
        </w:rPr>
        <w:t>2. </w:t>
      </w:r>
      <w:r w:rsidRPr="00E629F9">
        <w:rPr>
          <w:b/>
          <w:bCs/>
          <w:lang w:eastAsia="ja-JP"/>
        </w:rPr>
        <w:t>Management of tobacco smoking among pregnant women: A qualitative study with French midwives to inform local practice recommendations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Alhage, </w:t>
      </w:r>
      <w:proofErr w:type="spellStart"/>
      <w:r w:rsidRPr="00E629F9">
        <w:rPr>
          <w:lang w:eastAsia="ja-JP"/>
        </w:rPr>
        <w:t>Marianne;Arutkin</w:t>
      </w:r>
      <w:proofErr w:type="spellEnd"/>
      <w:r w:rsidRPr="00E629F9">
        <w:rPr>
          <w:lang w:eastAsia="ja-JP"/>
        </w:rPr>
        <w:t xml:space="preserve">, </w:t>
      </w:r>
      <w:proofErr w:type="spellStart"/>
      <w:r w:rsidRPr="00E629F9">
        <w:rPr>
          <w:lang w:eastAsia="ja-JP"/>
        </w:rPr>
        <w:t>Maxence;Ceccaldi</w:t>
      </w:r>
      <w:proofErr w:type="spellEnd"/>
      <w:r w:rsidRPr="00E629F9">
        <w:rPr>
          <w:lang w:eastAsia="ja-JP"/>
        </w:rPr>
        <w:t xml:space="preserve">, </w:t>
      </w:r>
      <w:proofErr w:type="spellStart"/>
      <w:r w:rsidRPr="00E629F9">
        <w:rPr>
          <w:lang w:eastAsia="ja-JP"/>
        </w:rPr>
        <w:t>Pierre-François;Josseran</w:t>
      </w:r>
      <w:proofErr w:type="spellEnd"/>
      <w:r w:rsidRPr="00E629F9">
        <w:rPr>
          <w:lang w:eastAsia="ja-JP"/>
        </w:rPr>
        <w:t xml:space="preserve">, </w:t>
      </w:r>
      <w:proofErr w:type="spellStart"/>
      <w:r w:rsidRPr="00E629F9">
        <w:rPr>
          <w:lang w:eastAsia="ja-JP"/>
        </w:rPr>
        <w:t>Loïc;Ayoubi</w:t>
      </w:r>
      <w:proofErr w:type="spellEnd"/>
      <w:r w:rsidRPr="00E629F9">
        <w:rPr>
          <w:lang w:eastAsia="ja-JP"/>
        </w:rPr>
        <w:t>, Jean-Marc and Vallée, Alexandre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Women's Health (London, England) 22, pp. 17455057261427550</w:t>
      </w:r>
      <w:r w:rsidRPr="00E629F9">
        <w:rPr>
          <w:lang w:eastAsia="ja-JP"/>
        </w:rPr>
        <w:br/>
      </w:r>
      <w:r w:rsidRPr="00E629F9">
        <w:rPr>
          <w:lang w:eastAsia="ja-JP"/>
        </w:rPr>
        <w:br/>
      </w:r>
      <w:r w:rsidRPr="00E629F9">
        <w:rPr>
          <w:b/>
          <w:bCs/>
          <w:lang w:eastAsia="ja-JP"/>
        </w:rPr>
        <w:t>Abstract: Background</w:t>
      </w:r>
      <w:r w:rsidRPr="00E629F9">
        <w:rPr>
          <w:lang w:eastAsia="ja-JP"/>
        </w:rPr>
        <w:t xml:space="preserve"> Smoking during pregnancy remains a major public health issue and a leading preventable cause of adverse maternal and </w:t>
      </w:r>
      <w:proofErr w:type="spellStart"/>
      <w:r w:rsidRPr="00E629F9">
        <w:rPr>
          <w:lang w:eastAsia="ja-JP"/>
        </w:rPr>
        <w:t>fetal</w:t>
      </w:r>
      <w:proofErr w:type="spellEnd"/>
      <w:r w:rsidRPr="00E629F9">
        <w:rPr>
          <w:lang w:eastAsia="ja-JP"/>
        </w:rPr>
        <w:t xml:space="preserve"> outcomes. In France, midwives play a central role in antenatal care and are key actors in smoking cessation support. However, little is known about how smoking cessation is managed in routine maternity care and how organizational and professional factors shape these </w:t>
      </w:r>
      <w:r w:rsidRPr="00E629F9">
        <w:rPr>
          <w:lang w:eastAsia="ja-JP"/>
        </w:rPr>
        <w:lastRenderedPageBreak/>
        <w:t xml:space="preserve">practices. </w:t>
      </w:r>
      <w:r w:rsidRPr="00E629F9">
        <w:rPr>
          <w:b/>
          <w:bCs/>
          <w:lang w:eastAsia="ja-JP"/>
        </w:rPr>
        <w:t>Objectives</w:t>
      </w:r>
      <w:r w:rsidRPr="00E629F9">
        <w:rPr>
          <w:lang w:eastAsia="ja-JP"/>
        </w:rPr>
        <w:t xml:space="preserve"> To explore midwives' experiences in managing tobacco use during pregnancy, identify perceived barriers and facilitators in routine practice, and generate context-specific, practice-oriented recommendations to improve smoking cessation support within a maternity care setting. </w:t>
      </w:r>
      <w:r w:rsidRPr="00E629F9">
        <w:rPr>
          <w:b/>
          <w:bCs/>
          <w:lang w:eastAsia="ja-JP"/>
        </w:rPr>
        <w:t>Design</w:t>
      </w:r>
      <w:r w:rsidRPr="00E629F9">
        <w:rPr>
          <w:lang w:eastAsia="ja-JP"/>
        </w:rPr>
        <w:t xml:space="preserve"> A qualitative study using individual semi-structured interviews. </w:t>
      </w:r>
      <w:r w:rsidRPr="00E629F9">
        <w:rPr>
          <w:b/>
          <w:bCs/>
          <w:lang w:eastAsia="ja-JP"/>
        </w:rPr>
        <w:t>Methods</w:t>
      </w:r>
      <w:r w:rsidRPr="00E629F9">
        <w:rPr>
          <w:lang w:eastAsia="ja-JP"/>
        </w:rPr>
        <w:t xml:space="preserve"> Nine midwives working in a single French maternity unit participated in semi-structured interviews conducted between March and May 2023. Data were </w:t>
      </w:r>
      <w:proofErr w:type="spellStart"/>
      <w:r w:rsidRPr="00E629F9">
        <w:rPr>
          <w:lang w:eastAsia="ja-JP"/>
        </w:rPr>
        <w:t>analyzed</w:t>
      </w:r>
      <w:proofErr w:type="spellEnd"/>
      <w:r w:rsidRPr="00E629F9">
        <w:rPr>
          <w:lang w:eastAsia="ja-JP"/>
        </w:rPr>
        <w:t xml:space="preserve"> using a Framework analysis combining deductive coding informed by the capability, opportunity, and motivation-</w:t>
      </w:r>
      <w:proofErr w:type="spellStart"/>
      <w:r w:rsidRPr="00E629F9">
        <w:rPr>
          <w:lang w:eastAsia="ja-JP"/>
        </w:rPr>
        <w:t>behavior</w:t>
      </w:r>
      <w:proofErr w:type="spellEnd"/>
      <w:r w:rsidRPr="00E629F9">
        <w:rPr>
          <w:lang w:eastAsia="ja-JP"/>
        </w:rPr>
        <w:t xml:space="preserve"> (COM-B) model and the theoretical domains framework, with inductive refinement to capture emerging themes. Data saturation was assessed retrospectively. Reporting followed the Consolidated Criteria for Reporting Qualitative Research (COREQ) guidelines. </w:t>
      </w:r>
      <w:r w:rsidRPr="00E629F9">
        <w:rPr>
          <w:b/>
          <w:bCs/>
          <w:lang w:eastAsia="ja-JP"/>
        </w:rPr>
        <w:t>Results</w:t>
      </w:r>
      <w:r w:rsidRPr="00E629F9">
        <w:rPr>
          <w:lang w:eastAsia="ja-JP"/>
        </w:rPr>
        <w:t xml:space="preserve"> Midwives described heterogeneous practices in smoking cessation support and reported multiple barriers to optimal care. Three main challenges emerged: limited prioritization of smoking during consultations, insufficient knowledge and confidence in smoking cessation management, and organizational constraints, including lack of time, absence of structured care pathways, and limited coordination with addiction services. Engagement in smoking cessation discussions was often conditional on perceived patient motivation. These findings informed the development of practice-oriented recommendations targeting training needs, organizational improvements, and supportive tools within the maternity unit. </w:t>
      </w:r>
      <w:r w:rsidRPr="00E629F9">
        <w:rPr>
          <w:b/>
          <w:bCs/>
          <w:lang w:eastAsia="ja-JP"/>
        </w:rPr>
        <w:t xml:space="preserve">Conclusion </w:t>
      </w:r>
      <w:r w:rsidRPr="00E629F9">
        <w:rPr>
          <w:lang w:eastAsia="ja-JP"/>
        </w:rPr>
        <w:t>This study highlights how individual capabilities, organizational opportunities, and motivational factors interact to shape smoking cessation support in routine maternity care. By adopting an implementation-focused perspective, it identifies modifiable levers to strengthen midwives' capacity to address smoking during pregnancy. The recommendations proposed are exploratory and context-specific, intended to support local quality improvement initiatives rather than national guideline development.</w:t>
      </w:r>
      <w:r w:rsidRPr="00E629F9">
        <w:rPr>
          <w:lang w:eastAsia="ja-JP"/>
        </w:rPr>
        <w:br/>
      </w:r>
      <w:r w:rsidRPr="00E629F9">
        <w:rPr>
          <w:lang w:eastAsia="ja-JP"/>
        </w:rPr>
        <w:br/>
      </w:r>
      <w:r w:rsidRPr="00E629F9">
        <w:rPr>
          <w:b/>
          <w:bCs/>
          <w:lang w:eastAsia="ja-JP"/>
        </w:rPr>
        <w:t>Access or request full text: </w:t>
      </w:r>
      <w:hyperlink r:id="rId25" w:tgtFrame="_blank" w:history="1">
        <w:r w:rsidRPr="00E629F9">
          <w:rPr>
            <w:rStyle w:val="Hyperlink"/>
            <w:lang w:eastAsia="ja-JP"/>
          </w:rPr>
          <w:t>https://libkey.io/10.1177/17455057261427550</w:t>
        </w:r>
      </w:hyperlink>
      <w:r w:rsidRPr="00E629F9">
        <w:rPr>
          <w:lang w:eastAsia="ja-JP"/>
        </w:rPr>
        <w:br/>
      </w:r>
      <w:r w:rsidRPr="00E629F9">
        <w:rPr>
          <w:lang w:eastAsia="ja-JP"/>
        </w:rPr>
        <w:br/>
      </w:r>
      <w:r w:rsidRPr="00E629F9">
        <w:rPr>
          <w:b/>
          <w:bCs/>
          <w:lang w:eastAsia="ja-JP"/>
        </w:rPr>
        <w:t>URL: </w:t>
      </w:r>
      <w:hyperlink r:id="rId26" w:tgtFrame="_blank" w:history="1">
        <w:r w:rsidRPr="00E629F9">
          <w:rPr>
            <w:rStyle w:val="Hyperlink"/>
            <w:lang w:eastAsia="ja-JP"/>
          </w:rPr>
          <w:t>https://research.ebsco.com/plink/e8ca30a6-3ee1-369b-9c02-57a141f55ee7</w:t>
        </w:r>
      </w:hyperlink>
      <w:r w:rsidRPr="00E629F9">
        <w:rPr>
          <w:lang w:eastAsia="ja-JP"/>
        </w:rPr>
        <w:br/>
      </w:r>
    </w:p>
    <w:p w14:paraId="5AAFA581" w14:textId="77777777" w:rsidR="00E629F9" w:rsidRPr="00E629F9" w:rsidRDefault="00E629F9" w:rsidP="00E629F9">
      <w:pPr>
        <w:spacing w:after="0" w:line="240" w:lineRule="auto"/>
        <w:rPr>
          <w:lang w:eastAsia="ja-JP"/>
        </w:rPr>
      </w:pPr>
      <w:r w:rsidRPr="00E629F9">
        <w:rPr>
          <w:lang w:eastAsia="ja-JP"/>
        </w:rPr>
        <w:t>3. </w:t>
      </w:r>
      <w:r w:rsidRPr="00E629F9">
        <w:rPr>
          <w:b/>
          <w:bCs/>
          <w:lang w:eastAsia="ja-JP"/>
        </w:rPr>
        <w:t>Engaging in a dialogue with the Luton Roma community on access to healthcare services and co-producing solutions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Ali, </w:t>
      </w:r>
      <w:proofErr w:type="spellStart"/>
      <w:proofErr w:type="gramStart"/>
      <w:r w:rsidRPr="00E629F9">
        <w:rPr>
          <w:lang w:eastAsia="ja-JP"/>
        </w:rPr>
        <w:t>Nasreen;Vincent</w:t>
      </w:r>
      <w:proofErr w:type="spellEnd"/>
      <w:proofErr w:type="gramEnd"/>
      <w:r w:rsidRPr="00E629F9">
        <w:rPr>
          <w:lang w:eastAsia="ja-JP"/>
        </w:rPr>
        <w:t xml:space="preserve">, Britzer </w:t>
      </w:r>
      <w:proofErr w:type="spellStart"/>
      <w:proofErr w:type="gramStart"/>
      <w:r w:rsidRPr="00E629F9">
        <w:rPr>
          <w:lang w:eastAsia="ja-JP"/>
        </w:rPr>
        <w:t>Paul;Akenbor</w:t>
      </w:r>
      <w:proofErr w:type="spellEnd"/>
      <w:proofErr w:type="gramEnd"/>
      <w:r w:rsidRPr="00E629F9">
        <w:rPr>
          <w:lang w:eastAsia="ja-JP"/>
        </w:rPr>
        <w:t xml:space="preserve">, </w:t>
      </w:r>
      <w:proofErr w:type="spellStart"/>
      <w:proofErr w:type="gramStart"/>
      <w:r w:rsidRPr="00E629F9">
        <w:rPr>
          <w:lang w:eastAsia="ja-JP"/>
        </w:rPr>
        <w:t>Osasenaga;Mackay</w:t>
      </w:r>
      <w:proofErr w:type="spellEnd"/>
      <w:proofErr w:type="gramEnd"/>
      <w:r w:rsidRPr="00E629F9">
        <w:rPr>
          <w:lang w:eastAsia="ja-JP"/>
        </w:rPr>
        <w:t xml:space="preserve">, </w:t>
      </w:r>
      <w:proofErr w:type="spellStart"/>
      <w:proofErr w:type="gramStart"/>
      <w:r w:rsidRPr="00E629F9">
        <w:rPr>
          <w:lang w:eastAsia="ja-JP"/>
        </w:rPr>
        <w:t>Fiona;Cook</w:t>
      </w:r>
      <w:proofErr w:type="spellEnd"/>
      <w:proofErr w:type="gramEnd"/>
      <w:r w:rsidRPr="00E629F9">
        <w:rPr>
          <w:lang w:eastAsia="ja-JP"/>
        </w:rPr>
        <w:t xml:space="preserve">, </w:t>
      </w:r>
      <w:proofErr w:type="spellStart"/>
      <w:proofErr w:type="gramStart"/>
      <w:r w:rsidRPr="00E629F9">
        <w:rPr>
          <w:lang w:eastAsia="ja-JP"/>
        </w:rPr>
        <w:t>Erica;Morteanu</w:t>
      </w:r>
      <w:proofErr w:type="spellEnd"/>
      <w:proofErr w:type="gramEnd"/>
      <w:r w:rsidRPr="00E629F9">
        <w:rPr>
          <w:lang w:eastAsia="ja-JP"/>
        </w:rPr>
        <w:t xml:space="preserve">, Crina and Randhawa, </w:t>
      </w:r>
      <w:proofErr w:type="spellStart"/>
      <w:r w:rsidRPr="00E629F9">
        <w:rPr>
          <w:lang w:eastAsia="ja-JP"/>
        </w:rPr>
        <w:t>Gurch</w:t>
      </w:r>
      <w:proofErr w:type="spellEnd"/>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Frontiers in Public Health 14, pp. 1716479</w:t>
      </w:r>
      <w:r w:rsidRPr="00E629F9">
        <w:rPr>
          <w:lang w:eastAsia="ja-JP"/>
        </w:rPr>
        <w:br/>
      </w:r>
      <w:r w:rsidRPr="00E629F9">
        <w:rPr>
          <w:lang w:eastAsia="ja-JP"/>
        </w:rPr>
        <w:br/>
      </w:r>
      <w:r w:rsidRPr="00E629F9">
        <w:rPr>
          <w:b/>
          <w:bCs/>
          <w:lang w:eastAsia="ja-JP"/>
        </w:rPr>
        <w:t xml:space="preserve">Abstract: Background </w:t>
      </w:r>
      <w:r w:rsidRPr="00E629F9">
        <w:rPr>
          <w:lang w:eastAsia="ja-JP"/>
        </w:rPr>
        <w:t xml:space="preserve">Luton, a super-diverse town in the East of England, is home to one of the largest Roma populations in the UK. Roma communities experience significant health inequalities, particularly in accessing healthcare services, contributing to poorer health outcomes. However, there is limited research on effective ways to engage Roma communities and address these disparities. This study aimed to explore the views of the Luton Roma community on accessing healthcare services and to co-develop solutions. </w:t>
      </w:r>
      <w:r w:rsidRPr="00BA73BE">
        <w:rPr>
          <w:b/>
          <w:bCs/>
          <w:lang w:eastAsia="ja-JP"/>
        </w:rPr>
        <w:t xml:space="preserve">Methods </w:t>
      </w:r>
      <w:r w:rsidRPr="00E629F9">
        <w:rPr>
          <w:lang w:eastAsia="ja-JP"/>
        </w:rPr>
        <w:t xml:space="preserve">A qualitative study was conducted using eleven focus groups with 64 participants. Discussions were transcribed verbatim and analysed using Thematic Framework Analysis. </w:t>
      </w:r>
      <w:r w:rsidRPr="00BA73BE">
        <w:rPr>
          <w:b/>
          <w:bCs/>
          <w:lang w:eastAsia="ja-JP"/>
        </w:rPr>
        <w:t>Findings</w:t>
      </w:r>
      <w:r w:rsidRPr="00E629F9">
        <w:rPr>
          <w:lang w:eastAsia="ja-JP"/>
        </w:rPr>
        <w:t xml:space="preserve"> Three main themes emerged. First, key health concerns included maternity and child healthcare, dissatisfaction with emergency care, long waiting times, and perceived quality of care. Second, barriers to access comprised limited knowledge of services, language difficulties, the need to travel to Romania for care, and perceived discrimination from providers. Third, suggested improvements focused on raising awareness of services, providing language support, and ensuring culturally competent, compassionate care. Gender and age shaped healthcare experiences. Women emphasised caregiving responsibilities and communication challenges, while men highlighted work-related pressures and system-level issues. Younger participants faced digital literacy challenges, middle-aged adults navigated caregiving demands, and older participants reported cumulative discrimination and distrust. </w:t>
      </w:r>
      <w:r w:rsidRPr="00BA73BE">
        <w:rPr>
          <w:b/>
          <w:bCs/>
          <w:lang w:eastAsia="ja-JP"/>
        </w:rPr>
        <w:lastRenderedPageBreak/>
        <w:t xml:space="preserve">Conclusion </w:t>
      </w:r>
      <w:r w:rsidRPr="00E629F9">
        <w:rPr>
          <w:lang w:eastAsia="ja-JP"/>
        </w:rPr>
        <w:t>Improving healthcare access for Roma communities requires systemic, rights-based interventions addressing language, discrimination, and structural obstacles, rather than expecting individuals to adapt. Policy actions should include professional interpretation, culturally competent care, anti-discrimination mechanisms, and active Roma involvement in service design. Improving health-seeking behaviours among Roma communities requires attention to age and gender dynamics, as socially constructed gender roles and life-course experiences shape health perceptions, caregiving responsibilities, and engagement with healthcare services. Community-led models, such as Roma health mediators, are essential for building trust, bridging communication gaps, and promoting equitable health outcomes.</w:t>
      </w:r>
      <w:r w:rsidRPr="00E629F9">
        <w:rPr>
          <w:lang w:eastAsia="ja-JP"/>
        </w:rPr>
        <w:br/>
      </w:r>
      <w:r w:rsidRPr="00E629F9">
        <w:rPr>
          <w:lang w:eastAsia="ja-JP"/>
        </w:rPr>
        <w:br/>
      </w:r>
      <w:r w:rsidRPr="00E629F9">
        <w:rPr>
          <w:b/>
          <w:bCs/>
          <w:lang w:eastAsia="ja-JP"/>
        </w:rPr>
        <w:t>Access or request full text: </w:t>
      </w:r>
      <w:hyperlink r:id="rId27" w:tgtFrame="_blank" w:history="1">
        <w:r w:rsidRPr="00E629F9">
          <w:rPr>
            <w:rStyle w:val="Hyperlink"/>
            <w:lang w:eastAsia="ja-JP"/>
          </w:rPr>
          <w:t>https://libkey.io/10.3389/fpubh.2026.1716479</w:t>
        </w:r>
      </w:hyperlink>
      <w:r w:rsidRPr="00E629F9">
        <w:rPr>
          <w:lang w:eastAsia="ja-JP"/>
        </w:rPr>
        <w:br/>
      </w:r>
      <w:r w:rsidRPr="00E629F9">
        <w:rPr>
          <w:lang w:eastAsia="ja-JP"/>
        </w:rPr>
        <w:br/>
      </w:r>
      <w:r w:rsidRPr="00E629F9">
        <w:rPr>
          <w:b/>
          <w:bCs/>
          <w:lang w:eastAsia="ja-JP"/>
        </w:rPr>
        <w:t>URL: </w:t>
      </w:r>
      <w:hyperlink r:id="rId28" w:tgtFrame="_blank" w:history="1">
        <w:r w:rsidRPr="00E629F9">
          <w:rPr>
            <w:rStyle w:val="Hyperlink"/>
            <w:lang w:eastAsia="ja-JP"/>
          </w:rPr>
          <w:t>https://research.ebsco.com/plink/2641d212-eda1-3993-a020-7cbed97aaa03</w:t>
        </w:r>
      </w:hyperlink>
      <w:r w:rsidRPr="00E629F9">
        <w:rPr>
          <w:lang w:eastAsia="ja-JP"/>
        </w:rPr>
        <w:br/>
      </w:r>
    </w:p>
    <w:p w14:paraId="1F6D3210" w14:textId="77777777" w:rsidR="00E629F9" w:rsidRPr="00E629F9" w:rsidRDefault="00E629F9" w:rsidP="00E629F9">
      <w:pPr>
        <w:spacing w:after="0" w:line="240" w:lineRule="auto"/>
        <w:rPr>
          <w:lang w:eastAsia="ja-JP"/>
        </w:rPr>
      </w:pPr>
      <w:r w:rsidRPr="00E629F9">
        <w:rPr>
          <w:lang w:eastAsia="ja-JP"/>
        </w:rPr>
        <w:t>4. </w:t>
      </w:r>
      <w:r w:rsidRPr="00E629F9">
        <w:rPr>
          <w:b/>
          <w:bCs/>
          <w:lang w:eastAsia="ja-JP"/>
        </w:rPr>
        <w:t>Factors Affecting Nurses, Midwives and Allied Health Professionals' Ability to Engage With Research</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Ali, </w:t>
      </w:r>
      <w:proofErr w:type="spellStart"/>
      <w:r w:rsidRPr="00E629F9">
        <w:rPr>
          <w:lang w:eastAsia="ja-JP"/>
        </w:rPr>
        <w:t>Parveen;Younas</w:t>
      </w:r>
      <w:proofErr w:type="spellEnd"/>
      <w:r w:rsidRPr="00E629F9">
        <w:rPr>
          <w:lang w:eastAsia="ja-JP"/>
        </w:rPr>
        <w:t xml:space="preserve">, </w:t>
      </w:r>
      <w:proofErr w:type="spellStart"/>
      <w:r w:rsidRPr="00E629F9">
        <w:rPr>
          <w:lang w:eastAsia="ja-JP"/>
        </w:rPr>
        <w:t>Ahtisham;Talpur</w:t>
      </w:r>
      <w:proofErr w:type="spellEnd"/>
      <w:r w:rsidRPr="00E629F9">
        <w:rPr>
          <w:lang w:eastAsia="ja-JP"/>
        </w:rPr>
        <w:t xml:space="preserve">, Ashfaque Ahmed and </w:t>
      </w:r>
      <w:proofErr w:type="spellStart"/>
      <w:r w:rsidRPr="00E629F9">
        <w:rPr>
          <w:lang w:eastAsia="ja-JP"/>
        </w:rPr>
        <w:t>Debbage</w:t>
      </w:r>
      <w:proofErr w:type="spellEnd"/>
      <w:r w:rsidRPr="00E629F9">
        <w:rPr>
          <w:lang w:eastAsia="ja-JP"/>
        </w:rPr>
        <w:t>, Sam</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Clinical Nursing 35(8), pp. 3404–3417</w:t>
      </w:r>
      <w:r w:rsidRPr="00E629F9">
        <w:rPr>
          <w:lang w:eastAsia="ja-JP"/>
        </w:rPr>
        <w:br/>
      </w:r>
      <w:r w:rsidRPr="00E629F9">
        <w:rPr>
          <w:lang w:eastAsia="ja-JP"/>
        </w:rPr>
        <w:br/>
      </w:r>
      <w:r w:rsidRPr="00E629F9">
        <w:rPr>
          <w:b/>
          <w:bCs/>
          <w:lang w:eastAsia="ja-JP"/>
        </w:rPr>
        <w:t>Abstract: </w:t>
      </w:r>
      <w:r w:rsidRPr="00BA73BE">
        <w:rPr>
          <w:b/>
          <w:bCs/>
          <w:lang w:eastAsia="ja-JP"/>
        </w:rPr>
        <w:t>Aim</w:t>
      </w:r>
      <w:r w:rsidRPr="00E629F9">
        <w:rPr>
          <w:lang w:eastAsia="ja-JP"/>
        </w:rPr>
        <w:t xml:space="preserve"> To explore factors affecting research engagement among Nurses, Midwives and Allied Health Professionals (NMAHPs) in England by examining perceptions of research capacity at organisational, team and individual levels. Introduction Research engagement strongly correlates with improved care quality. However, NMAHPs face persistent participation barriers compared to medical colleagues, limiting the development of a multi-professional research workforce. </w:t>
      </w:r>
      <w:r w:rsidRPr="00BA73BE">
        <w:rPr>
          <w:b/>
          <w:bCs/>
          <w:lang w:eastAsia="ja-JP"/>
        </w:rPr>
        <w:t>Design</w:t>
      </w:r>
      <w:r w:rsidRPr="00E629F9">
        <w:rPr>
          <w:lang w:eastAsia="ja-JP"/>
        </w:rPr>
        <w:t xml:space="preserve"> National descriptive cross-sectional study using a validated survey tool. </w:t>
      </w:r>
      <w:r w:rsidRPr="00BA73BE">
        <w:rPr>
          <w:b/>
          <w:bCs/>
          <w:lang w:eastAsia="ja-JP"/>
        </w:rPr>
        <w:t>Methods</w:t>
      </w:r>
      <w:r w:rsidRPr="00E629F9">
        <w:rPr>
          <w:lang w:eastAsia="ja-JP"/>
        </w:rPr>
        <w:t xml:space="preserve"> Data from NMAHPs across England were collected using the validated Research Capacity and Culture tool. Quantitative data were analysed descriptively and inferentially; qualitative free-text responses were evaluated thematically. </w:t>
      </w:r>
      <w:r w:rsidRPr="00BA73BE">
        <w:rPr>
          <w:b/>
          <w:bCs/>
          <w:lang w:eastAsia="ja-JP"/>
        </w:rPr>
        <w:t>Results</w:t>
      </w:r>
      <w:r w:rsidRPr="00E629F9">
        <w:rPr>
          <w:lang w:eastAsia="ja-JP"/>
        </w:rPr>
        <w:t xml:space="preserve"> Perceived capacity was moderate organisationally and in teams. Organisational strengths included promoting evidence-based practice (68.7%) and leadership support (61.6%). Teams offered moderate research opportunities (58.6%) but limited mentorship (47.9%). Individually, participants showed competence in literature review (69.5%) and data collection (63.4%) but required support for funding acquisition (43.8%) and publication (50.0%). Qualitatively, research was a highly valued aspect of professional identity, though participation is severely constrained by structural conditions, including extreme resource pressures, unclear career pathways, and professional inequality.</w:t>
      </w:r>
      <w:r w:rsidRPr="00BA73BE">
        <w:rPr>
          <w:b/>
          <w:bCs/>
          <w:lang w:eastAsia="ja-JP"/>
        </w:rPr>
        <w:t xml:space="preserve"> Conclusions</w:t>
      </w:r>
      <w:r w:rsidRPr="00E629F9">
        <w:rPr>
          <w:lang w:eastAsia="ja-JP"/>
        </w:rPr>
        <w:t xml:space="preserve"> Despite strong motivation for evidence-based practice, significant structural barriers restrict NMAHP research engagement. Strengthening capacity demands coordinated action across clinical and policy systems, ensuring equitable access to protected time, mentorship, and vital research infrastructure. </w:t>
      </w:r>
      <w:r w:rsidRPr="00BA73BE">
        <w:rPr>
          <w:b/>
          <w:bCs/>
          <w:lang w:eastAsia="ja-JP"/>
        </w:rPr>
        <w:t>Relevance for Clinical Practice</w:t>
      </w:r>
      <w:r w:rsidRPr="00E629F9">
        <w:rPr>
          <w:lang w:eastAsia="ja-JP"/>
        </w:rPr>
        <w:t xml:space="preserve"> Supporting NMAHPs in research enhances evidence-informed decisions and service innovation. Embedding research into everyday clinical work, rather than viewing it as optional, builds a sustainable multi-professional culture. Impact This survey pinpoints the specific factors most strongly influencing NMAHP research engagement. It provides healthcare leaders actionable insights to build sustainable research infrastructure and inclusive clinical academic pathways. Reporting Method This study adhered to STROBE guidelines for cross-sectional research. Patient or Public Contribution No patient or public contribution.</w:t>
      </w:r>
      <w:r w:rsidRPr="00E629F9">
        <w:rPr>
          <w:lang w:eastAsia="ja-JP"/>
        </w:rPr>
        <w:br/>
      </w:r>
      <w:r w:rsidRPr="00E629F9">
        <w:rPr>
          <w:lang w:eastAsia="ja-JP"/>
        </w:rPr>
        <w:br/>
      </w:r>
      <w:r w:rsidRPr="00E629F9">
        <w:rPr>
          <w:b/>
          <w:bCs/>
          <w:lang w:eastAsia="ja-JP"/>
        </w:rPr>
        <w:t>Access or request full text: </w:t>
      </w:r>
      <w:hyperlink r:id="rId29" w:tgtFrame="_blank" w:history="1">
        <w:r w:rsidRPr="00E629F9">
          <w:rPr>
            <w:rStyle w:val="Hyperlink"/>
            <w:lang w:eastAsia="ja-JP"/>
          </w:rPr>
          <w:t>https://libkey.io/10.1111/jocn.70308</w:t>
        </w:r>
      </w:hyperlink>
      <w:r w:rsidRPr="00E629F9">
        <w:rPr>
          <w:lang w:eastAsia="ja-JP"/>
        </w:rPr>
        <w:br/>
      </w:r>
      <w:r w:rsidRPr="00E629F9">
        <w:rPr>
          <w:lang w:eastAsia="ja-JP"/>
        </w:rPr>
        <w:br/>
      </w:r>
      <w:r w:rsidRPr="00E629F9">
        <w:rPr>
          <w:b/>
          <w:bCs/>
          <w:lang w:eastAsia="ja-JP"/>
        </w:rPr>
        <w:t>URL: </w:t>
      </w:r>
      <w:hyperlink r:id="rId30" w:tgtFrame="_blank" w:history="1">
        <w:r w:rsidRPr="00E629F9">
          <w:rPr>
            <w:rStyle w:val="Hyperlink"/>
            <w:lang w:eastAsia="ja-JP"/>
          </w:rPr>
          <w:t>https://research.ebsco.com/plink/94daa86d-2691-3367-8d27-4d99e0f6a1e5</w:t>
        </w:r>
      </w:hyperlink>
      <w:r w:rsidRPr="00E629F9">
        <w:rPr>
          <w:lang w:eastAsia="ja-JP"/>
        </w:rPr>
        <w:br/>
      </w:r>
    </w:p>
    <w:p w14:paraId="3B264E61" w14:textId="77777777" w:rsidR="00E629F9" w:rsidRPr="00E629F9" w:rsidRDefault="00E629F9" w:rsidP="00E629F9">
      <w:pPr>
        <w:spacing w:after="0" w:line="240" w:lineRule="auto"/>
        <w:rPr>
          <w:lang w:eastAsia="ja-JP"/>
        </w:rPr>
      </w:pPr>
      <w:r w:rsidRPr="00E629F9">
        <w:rPr>
          <w:lang w:eastAsia="ja-JP"/>
        </w:rPr>
        <w:lastRenderedPageBreak/>
        <w:t>5. </w:t>
      </w:r>
      <w:r w:rsidRPr="00E629F9">
        <w:rPr>
          <w:b/>
          <w:bCs/>
          <w:lang w:eastAsia="ja-JP"/>
        </w:rPr>
        <w:t>"This Should Be the Answer!": The Evolution of Relational Dynamic Capabilities in the Co-Production of Maternity Care Services to Vulnerable Women</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Angeli, </w:t>
      </w:r>
      <w:proofErr w:type="spellStart"/>
      <w:r w:rsidRPr="00E629F9">
        <w:rPr>
          <w:lang w:eastAsia="ja-JP"/>
        </w:rPr>
        <w:t>Federica;Gamberini</w:t>
      </w:r>
      <w:proofErr w:type="spellEnd"/>
      <w:r w:rsidRPr="00E629F9">
        <w:rPr>
          <w:lang w:eastAsia="ja-JP"/>
        </w:rPr>
        <w:t>, Carlotta and Ambrosino, Elena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Qualitative Health Research 36(8), pp. 787–804</w:t>
      </w:r>
      <w:r w:rsidRPr="00E629F9">
        <w:rPr>
          <w:lang w:eastAsia="ja-JP"/>
        </w:rPr>
        <w:br/>
      </w:r>
      <w:r w:rsidRPr="00E629F9">
        <w:rPr>
          <w:lang w:eastAsia="ja-JP"/>
        </w:rPr>
        <w:br/>
      </w:r>
      <w:r w:rsidRPr="00E629F9">
        <w:rPr>
          <w:b/>
          <w:bCs/>
          <w:lang w:eastAsia="ja-JP"/>
        </w:rPr>
        <w:t>Abstract: </w:t>
      </w:r>
      <w:r w:rsidRPr="00E629F9">
        <w:rPr>
          <w:lang w:eastAsia="ja-JP"/>
        </w:rPr>
        <w:t xml:space="preserve">Established models of maternity care delivery in high-income countries have increasingly proved inadequate to address the highly idiosyncratic and heterogenous needs of vulnerable pregnant women, such as ethnic minorities, migrants, and asylum seekers, who still disproportionately suffer from high maternal morbidity and mortality. Intersectionality theory has been salient to represent vulnerable </w:t>
      </w:r>
      <w:proofErr w:type="gramStart"/>
      <w:r w:rsidRPr="00E629F9">
        <w:rPr>
          <w:lang w:eastAsia="ja-JP"/>
        </w:rPr>
        <w:t>women's</w:t>
      </w:r>
      <w:proofErr w:type="gramEnd"/>
      <w:r w:rsidRPr="00E629F9">
        <w:rPr>
          <w:lang w:eastAsia="ja-JP"/>
        </w:rPr>
        <w:t xml:space="preserve"> lived, subjective experience of inequity in healthcare access; however, it has proved less effective in informing organizational and systemic change able to redress the intersectional disadvantage affecting vulnerable populations. To address these theoretical and empirical gaps, this article develops an in-depth single case study around the HAAMLA team, a specialized community midwifery group active at the Leeds Teaching Hospital NHS Trust in England (UK), which specifically evolved over time to cater to the needs of vulnerable pregnant women. We conducted semi-structured interviews with the midwives and team leadership and triangulated our data with archival material and participant feedback. Building abductively on a novel intersectional, socio-ecological theoretical framework, our findings highlight how HAAMLA midwives developed a radically different model of maternity care delivery that conceptualizes vulnerability as an intersectional, socially constructed category and that co-produces holistic, bespoke care services together with the women and with the external network of partner agencies. In doing so, the team developed and leveraged two key relational dynamic capabilities: adaptive network activation and trust-based relationship building. The article discusses contributions to theory, policy, and practice, while providing fresh insight into a strongly innovative and potentially replicable model of maternity care delivery to vulnerable groups.</w:t>
      </w:r>
      <w:r w:rsidRPr="00E629F9">
        <w:rPr>
          <w:lang w:eastAsia="ja-JP"/>
        </w:rPr>
        <w:br/>
      </w:r>
      <w:r w:rsidRPr="00E629F9">
        <w:rPr>
          <w:lang w:eastAsia="ja-JP"/>
        </w:rPr>
        <w:br/>
      </w:r>
      <w:r w:rsidRPr="00E629F9">
        <w:rPr>
          <w:b/>
          <w:bCs/>
          <w:lang w:eastAsia="ja-JP"/>
        </w:rPr>
        <w:t>Access or request full text: </w:t>
      </w:r>
      <w:hyperlink r:id="rId31" w:tgtFrame="_blank" w:history="1">
        <w:r w:rsidRPr="00E629F9">
          <w:rPr>
            <w:rStyle w:val="Hyperlink"/>
            <w:lang w:eastAsia="ja-JP"/>
          </w:rPr>
          <w:t>https://libkey.io/10.1177/10497323251317437</w:t>
        </w:r>
      </w:hyperlink>
      <w:r w:rsidRPr="00E629F9">
        <w:rPr>
          <w:lang w:eastAsia="ja-JP"/>
        </w:rPr>
        <w:br/>
      </w:r>
      <w:r w:rsidRPr="00E629F9">
        <w:rPr>
          <w:lang w:eastAsia="ja-JP"/>
        </w:rPr>
        <w:br/>
      </w:r>
      <w:r w:rsidRPr="00E629F9">
        <w:rPr>
          <w:b/>
          <w:bCs/>
          <w:lang w:eastAsia="ja-JP"/>
        </w:rPr>
        <w:t>URL: </w:t>
      </w:r>
      <w:hyperlink r:id="rId32" w:tgtFrame="_blank" w:history="1">
        <w:r w:rsidRPr="00E629F9">
          <w:rPr>
            <w:rStyle w:val="Hyperlink"/>
            <w:lang w:eastAsia="ja-JP"/>
          </w:rPr>
          <w:t>https://research.ebsco.com/plink/d275696c-4985-357f-a932-fbb1718167de</w:t>
        </w:r>
      </w:hyperlink>
      <w:r w:rsidRPr="00E629F9">
        <w:rPr>
          <w:lang w:eastAsia="ja-JP"/>
        </w:rPr>
        <w:br/>
      </w:r>
    </w:p>
    <w:p w14:paraId="4799AC6A" w14:textId="77777777" w:rsidR="00E629F9" w:rsidRPr="00E629F9" w:rsidRDefault="00E629F9" w:rsidP="00E629F9">
      <w:pPr>
        <w:spacing w:after="0" w:line="240" w:lineRule="auto"/>
        <w:rPr>
          <w:lang w:eastAsia="ja-JP"/>
        </w:rPr>
      </w:pPr>
      <w:r w:rsidRPr="00E629F9">
        <w:rPr>
          <w:lang w:eastAsia="ja-JP"/>
        </w:rPr>
        <w:t>6. </w:t>
      </w:r>
      <w:r w:rsidRPr="00E629F9">
        <w:rPr>
          <w:b/>
          <w:bCs/>
          <w:lang w:eastAsia="ja-JP"/>
        </w:rPr>
        <w:t>Listening to Unheard Voices: Addressing Systemic Racism to Improve Maternity Care for Black Women After Perinatal Loss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Antilla, Jeri </w:t>
      </w:r>
      <w:proofErr w:type="spellStart"/>
      <w:r w:rsidRPr="00E629F9">
        <w:rPr>
          <w:lang w:eastAsia="ja-JP"/>
        </w:rPr>
        <w:t>M.;DiClemente</w:t>
      </w:r>
      <w:proofErr w:type="spellEnd"/>
      <w:r w:rsidRPr="00E629F9">
        <w:rPr>
          <w:lang w:eastAsia="ja-JP"/>
        </w:rPr>
        <w:t xml:space="preserve">, Linda </w:t>
      </w:r>
      <w:proofErr w:type="spellStart"/>
      <w:r w:rsidRPr="00E629F9">
        <w:rPr>
          <w:lang w:eastAsia="ja-JP"/>
        </w:rPr>
        <w:t>M.;Buckenmeyer</w:t>
      </w:r>
      <w:proofErr w:type="spellEnd"/>
      <w:r w:rsidRPr="00E629F9">
        <w:rPr>
          <w:lang w:eastAsia="ja-JP"/>
        </w:rPr>
        <w:t xml:space="preserve">, Amy </w:t>
      </w:r>
      <w:proofErr w:type="spellStart"/>
      <w:r w:rsidRPr="00E629F9">
        <w:rPr>
          <w:lang w:eastAsia="ja-JP"/>
        </w:rPr>
        <w:t>C.;Villarreal</w:t>
      </w:r>
      <w:proofErr w:type="spellEnd"/>
      <w:r w:rsidRPr="00E629F9">
        <w:rPr>
          <w:lang w:eastAsia="ja-JP"/>
        </w:rPr>
        <w:t>, Aubree and Rek, Nicole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of Environmental Research and Public Health 23(5)</w:t>
      </w:r>
      <w:r w:rsidRPr="00E629F9">
        <w:rPr>
          <w:lang w:eastAsia="ja-JP"/>
        </w:rPr>
        <w:br/>
      </w:r>
      <w:r w:rsidRPr="00E629F9">
        <w:rPr>
          <w:b/>
          <w:bCs/>
          <w:lang w:eastAsia="ja-JP"/>
        </w:rPr>
        <w:t>Abstract: </w:t>
      </w:r>
      <w:r w:rsidRPr="00E629F9">
        <w:rPr>
          <w:lang w:eastAsia="ja-JP"/>
        </w:rPr>
        <w:t xml:space="preserve">Black women in the United States experience inequities in perinatal and neonatal mortality, contributing to psychological stress during and after perinatal loss. This analysis drew on a subset of interviews from a larger qualitative dataset and explored the experiences of 22 Black women who experienced perinatal loss and were pregnant or had given birth after a loss, focusing on feeling unheard by healthcare providers. Semi-structured interviews were conducted, and data were </w:t>
      </w:r>
      <w:proofErr w:type="spellStart"/>
      <w:r w:rsidRPr="00E629F9">
        <w:rPr>
          <w:lang w:eastAsia="ja-JP"/>
        </w:rPr>
        <w:t>analyzed</w:t>
      </w:r>
      <w:proofErr w:type="spellEnd"/>
      <w:r w:rsidRPr="00E629F9">
        <w:rPr>
          <w:lang w:eastAsia="ja-JP"/>
        </w:rPr>
        <w:t xml:space="preserve"> using descriptive coding and inductive thematic analysis. Three themes emerged: unheard and dismissed concerns, biased and stratified care, and perinatal loss follow-up gaps driving self-advocacy. Women described how systemic racism intensified psychological distress, expressed as heightened anxiety and uncertainty in subsequent pregnancies after </w:t>
      </w:r>
      <w:r w:rsidRPr="00E629F9">
        <w:rPr>
          <w:lang w:eastAsia="ja-JP"/>
        </w:rPr>
        <w:lastRenderedPageBreak/>
        <w:t>perinatal loss. Findings underscore the need for maternity settings to confront racial bias and strengthen cultural safety. Care environments that validate Black women's concerns and act on them may help rebuild trust and improve maternal and newborn outcomes. The study calls for changes in maternity and mental healthcare aimed at addressing systemic racism and strengthening culturally responsive, equitable care. These findings have implications for perinatal public health practice and policy, including surveillance, prevention, and community-responsive approaches to maternity care during and after perinatal loss.</w:t>
      </w:r>
      <w:r w:rsidRPr="00E629F9">
        <w:rPr>
          <w:lang w:eastAsia="ja-JP"/>
        </w:rPr>
        <w:br/>
      </w:r>
      <w:r w:rsidRPr="00E629F9">
        <w:rPr>
          <w:lang w:eastAsia="ja-JP"/>
        </w:rPr>
        <w:br/>
      </w:r>
      <w:r w:rsidRPr="00E629F9">
        <w:rPr>
          <w:b/>
          <w:bCs/>
          <w:lang w:eastAsia="ja-JP"/>
        </w:rPr>
        <w:t>Access or request full text: </w:t>
      </w:r>
      <w:hyperlink r:id="rId33" w:tgtFrame="_blank" w:history="1">
        <w:r w:rsidRPr="00E629F9">
          <w:rPr>
            <w:rStyle w:val="Hyperlink"/>
            <w:lang w:eastAsia="ja-JP"/>
          </w:rPr>
          <w:t>https://libkey.io/10.3390/ijerph23050572</w:t>
        </w:r>
      </w:hyperlink>
      <w:r w:rsidRPr="00E629F9">
        <w:rPr>
          <w:lang w:eastAsia="ja-JP"/>
        </w:rPr>
        <w:br/>
      </w:r>
      <w:r w:rsidRPr="00E629F9">
        <w:rPr>
          <w:lang w:eastAsia="ja-JP"/>
        </w:rPr>
        <w:br/>
      </w:r>
      <w:r w:rsidRPr="00E629F9">
        <w:rPr>
          <w:b/>
          <w:bCs/>
          <w:lang w:eastAsia="ja-JP"/>
        </w:rPr>
        <w:t>URL: </w:t>
      </w:r>
      <w:hyperlink r:id="rId34" w:tgtFrame="_blank" w:history="1">
        <w:r w:rsidRPr="00E629F9">
          <w:rPr>
            <w:rStyle w:val="Hyperlink"/>
            <w:lang w:eastAsia="ja-JP"/>
          </w:rPr>
          <w:t>https://research.ebsco.com/plink/7e8cd3e3-bf0a-3ea3-aac0-7d5edf3ce02b</w:t>
        </w:r>
      </w:hyperlink>
      <w:r w:rsidRPr="00E629F9">
        <w:rPr>
          <w:lang w:eastAsia="ja-JP"/>
        </w:rPr>
        <w:br/>
      </w:r>
    </w:p>
    <w:p w14:paraId="6D783BCB" w14:textId="77777777" w:rsidR="00E629F9" w:rsidRPr="00E629F9" w:rsidRDefault="00E629F9" w:rsidP="00E629F9">
      <w:pPr>
        <w:spacing w:after="0" w:line="240" w:lineRule="auto"/>
        <w:rPr>
          <w:lang w:eastAsia="ja-JP"/>
        </w:rPr>
      </w:pPr>
      <w:r w:rsidRPr="00E629F9">
        <w:rPr>
          <w:lang w:eastAsia="ja-JP"/>
        </w:rPr>
        <w:t>7. </w:t>
      </w:r>
      <w:r w:rsidRPr="00E629F9">
        <w:rPr>
          <w:b/>
          <w:bCs/>
          <w:lang w:eastAsia="ja-JP"/>
        </w:rPr>
        <w:t>Beyond the report: a qualitative exploration of safety incidents in maternity services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Beecham, </w:t>
      </w:r>
      <w:proofErr w:type="spellStart"/>
      <w:proofErr w:type="gramStart"/>
      <w:r w:rsidRPr="00E629F9">
        <w:rPr>
          <w:lang w:eastAsia="ja-JP"/>
        </w:rPr>
        <w:t>Emma;Brady</w:t>
      </w:r>
      <w:proofErr w:type="spellEnd"/>
      <w:proofErr w:type="gramEnd"/>
      <w:r w:rsidRPr="00E629F9">
        <w:rPr>
          <w:lang w:eastAsia="ja-JP"/>
        </w:rPr>
        <w:t xml:space="preserve">, </w:t>
      </w:r>
      <w:proofErr w:type="spellStart"/>
      <w:proofErr w:type="gramStart"/>
      <w:r w:rsidRPr="00E629F9">
        <w:rPr>
          <w:lang w:eastAsia="ja-JP"/>
        </w:rPr>
        <w:t>Gráinne;Bondaronek</w:t>
      </w:r>
      <w:proofErr w:type="spellEnd"/>
      <w:proofErr w:type="gramEnd"/>
      <w:r w:rsidRPr="00E629F9">
        <w:rPr>
          <w:lang w:eastAsia="ja-JP"/>
        </w:rPr>
        <w:t xml:space="preserve">, </w:t>
      </w:r>
      <w:proofErr w:type="spellStart"/>
      <w:proofErr w:type="gramStart"/>
      <w:r w:rsidRPr="00E629F9">
        <w:rPr>
          <w:lang w:eastAsia="ja-JP"/>
        </w:rPr>
        <w:t>Paulina;O'Carroll</w:t>
      </w:r>
      <w:proofErr w:type="spellEnd"/>
      <w:proofErr w:type="gramEnd"/>
      <w:r w:rsidRPr="00E629F9">
        <w:rPr>
          <w:lang w:eastAsia="ja-JP"/>
        </w:rPr>
        <w:t xml:space="preserve">, </w:t>
      </w:r>
      <w:proofErr w:type="spellStart"/>
      <w:proofErr w:type="gramStart"/>
      <w:r w:rsidRPr="00E629F9">
        <w:rPr>
          <w:lang w:eastAsia="ja-JP"/>
        </w:rPr>
        <w:t>James;Siassakos</w:t>
      </w:r>
      <w:proofErr w:type="spellEnd"/>
      <w:proofErr w:type="gramEnd"/>
      <w:r w:rsidRPr="00E629F9">
        <w:rPr>
          <w:lang w:eastAsia="ja-JP"/>
        </w:rPr>
        <w:t xml:space="preserve">, </w:t>
      </w:r>
      <w:proofErr w:type="spellStart"/>
      <w:proofErr w:type="gramStart"/>
      <w:r w:rsidRPr="00E629F9">
        <w:rPr>
          <w:lang w:eastAsia="ja-JP"/>
        </w:rPr>
        <w:t>Dimitrios;Glaser</w:t>
      </w:r>
      <w:proofErr w:type="spellEnd"/>
      <w:proofErr w:type="gramEnd"/>
      <w:r w:rsidRPr="00E629F9">
        <w:rPr>
          <w:lang w:eastAsia="ja-JP"/>
        </w:rPr>
        <w:t xml:space="preserve">, </w:t>
      </w:r>
      <w:proofErr w:type="spellStart"/>
      <w:proofErr w:type="gramStart"/>
      <w:r w:rsidRPr="00E629F9">
        <w:rPr>
          <w:lang w:eastAsia="ja-JP"/>
        </w:rPr>
        <w:t>Stephanie;Gilchrist</w:t>
      </w:r>
      <w:proofErr w:type="spellEnd"/>
      <w:proofErr w:type="gramEnd"/>
      <w:r w:rsidRPr="00E629F9">
        <w:rPr>
          <w:lang w:eastAsia="ja-JP"/>
        </w:rPr>
        <w:t xml:space="preserve">, </w:t>
      </w:r>
      <w:proofErr w:type="spellStart"/>
      <w:proofErr w:type="gramStart"/>
      <w:r w:rsidRPr="00E629F9">
        <w:rPr>
          <w:lang w:eastAsia="ja-JP"/>
        </w:rPr>
        <w:t>Katie;Dorey</w:t>
      </w:r>
      <w:proofErr w:type="spellEnd"/>
      <w:proofErr w:type="gramEnd"/>
      <w:r w:rsidRPr="00E629F9">
        <w:rPr>
          <w:lang w:eastAsia="ja-JP"/>
        </w:rPr>
        <w:t xml:space="preserve">, </w:t>
      </w:r>
      <w:proofErr w:type="spellStart"/>
      <w:proofErr w:type="gramStart"/>
      <w:r w:rsidRPr="00E629F9">
        <w:rPr>
          <w:lang w:eastAsia="ja-JP"/>
        </w:rPr>
        <w:t>Jenny;Knagg</w:t>
      </w:r>
      <w:proofErr w:type="spellEnd"/>
      <w:proofErr w:type="gramEnd"/>
      <w:r w:rsidRPr="00E629F9">
        <w:rPr>
          <w:lang w:eastAsia="ja-JP"/>
        </w:rPr>
        <w:t xml:space="preserve">, Rebecca and </w:t>
      </w:r>
      <w:proofErr w:type="spellStart"/>
      <w:r w:rsidRPr="00E629F9">
        <w:rPr>
          <w:lang w:eastAsia="ja-JP"/>
        </w:rPr>
        <w:t>Vindrola-Padros</w:t>
      </w:r>
      <w:proofErr w:type="spellEnd"/>
      <w:r w:rsidRPr="00E629F9">
        <w:rPr>
          <w:lang w:eastAsia="ja-JP"/>
        </w:rPr>
        <w:t>, Cecilia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Open Quality 15(1)</w:t>
      </w:r>
      <w:r w:rsidRPr="00E629F9">
        <w:rPr>
          <w:lang w:eastAsia="ja-JP"/>
        </w:rPr>
        <w:br/>
      </w:r>
      <w:r w:rsidRPr="00E629F9">
        <w:rPr>
          <w:b/>
          <w:bCs/>
          <w:lang w:eastAsia="ja-JP"/>
        </w:rPr>
        <w:t>Abstract: </w:t>
      </w:r>
      <w:r w:rsidRPr="00BA73BE">
        <w:rPr>
          <w:b/>
          <w:bCs/>
          <w:lang w:eastAsia="ja-JP"/>
        </w:rPr>
        <w:t>Background</w:t>
      </w:r>
      <w:r w:rsidRPr="00E629F9">
        <w:rPr>
          <w:lang w:eastAsia="ja-JP"/>
        </w:rPr>
        <w:t xml:space="preserve"> Maternal and neonatal mortality in the UK remains high, underscoring safety concerns in maternity care. Incident reporting remains a key mechanism for identifying risks and driving improvement, yet challenges, including underreporting and limited organisational learning, persist. Aim The primary aim of the study was to explore clinicians' preferences and behaviours in maternity patient safety reporting within a tertiary hospital. </w:t>
      </w:r>
      <w:r w:rsidRPr="00BA73BE">
        <w:rPr>
          <w:b/>
          <w:bCs/>
          <w:lang w:eastAsia="ja-JP"/>
        </w:rPr>
        <w:t>Methods</w:t>
      </w:r>
      <w:r w:rsidRPr="00E629F9">
        <w:rPr>
          <w:lang w:eastAsia="ja-JP"/>
        </w:rPr>
        <w:t xml:space="preserve"> We conducted a two-phase qualitative study in a UK tertiary teaching hospital maternity service. Phase 1 involved AI-supported Big Qualitative (Big Qual) thematic analysis (using </w:t>
      </w:r>
      <w:proofErr w:type="spellStart"/>
      <w:r w:rsidRPr="00E629F9">
        <w:rPr>
          <w:lang w:eastAsia="ja-JP"/>
        </w:rPr>
        <w:t>Caplena</w:t>
      </w:r>
      <w:proofErr w:type="spellEnd"/>
      <w:r w:rsidRPr="00E629F9">
        <w:rPr>
          <w:lang w:eastAsia="ja-JP"/>
        </w:rPr>
        <w:t xml:space="preserve"> and </w:t>
      </w:r>
      <w:proofErr w:type="spellStart"/>
      <w:r w:rsidRPr="00E629F9">
        <w:rPr>
          <w:lang w:eastAsia="ja-JP"/>
        </w:rPr>
        <w:t>Infranodus</w:t>
      </w:r>
      <w:proofErr w:type="spellEnd"/>
      <w:r w:rsidRPr="00E629F9">
        <w:rPr>
          <w:lang w:eastAsia="ja-JP"/>
        </w:rPr>
        <w:t xml:space="preserve">) of the first 400 patient safety incident reports submitted via the local electronic reporting system over a 5-month period (June-November 2024). Phase 2 comprised </w:t>
      </w:r>
      <w:proofErr w:type="spellStart"/>
      <w:r w:rsidRPr="00E629F9">
        <w:rPr>
          <w:lang w:eastAsia="ja-JP"/>
        </w:rPr>
        <w:t>semistructured</w:t>
      </w:r>
      <w:proofErr w:type="spellEnd"/>
      <w:r w:rsidRPr="00E629F9">
        <w:rPr>
          <w:lang w:eastAsia="ja-JP"/>
        </w:rPr>
        <w:t xml:space="preserve"> interviews with 14 maternity clinicians conducted between April and June 2025 and informed by phase 1 findings. Interview data were analysed using a Rapid Assessment Procedure and framework-based thematic analysis. Findings from both phases were integrated at the interpretation stage to examine reporting practices, barriers and enablers and opportunities for organisational learning, drawing on sociotechnical systems and safety-II-informed concepts. </w:t>
      </w:r>
      <w:r w:rsidRPr="00BA73BE">
        <w:rPr>
          <w:b/>
          <w:bCs/>
          <w:lang w:eastAsia="ja-JP"/>
        </w:rPr>
        <w:t>Results</w:t>
      </w:r>
      <w:r w:rsidRPr="00E629F9">
        <w:rPr>
          <w:lang w:eastAsia="ja-JP"/>
        </w:rPr>
        <w:t xml:space="preserve"> Thematic analysis of incident reports identified ten recurrent topics including staffing capacity, documentation discrepancies and communication issues. Interviews highlighted barriers such as psychological safety, form complexity and limited feedback, alongside enablers including visible learning and supportive leadership. Inconsistencies in reporting behaviours, feedback mechanisms and system integration were evident, with underreporting of near misses and staff conduct identified as key gaps. </w:t>
      </w:r>
      <w:r w:rsidRPr="00BA73BE">
        <w:rPr>
          <w:b/>
          <w:bCs/>
          <w:lang w:eastAsia="ja-JP"/>
        </w:rPr>
        <w:t xml:space="preserve">Conclusions </w:t>
      </w:r>
      <w:r w:rsidRPr="00E629F9">
        <w:rPr>
          <w:lang w:eastAsia="ja-JP"/>
        </w:rPr>
        <w:t>This study offers a nuanced view on how incident reporting is enacted in practice within maternity care. By combining interview data with Big Qual incident analysis, it identifies actionable insights for improving safety and organisational learning. Recommendations include simplifying reporting systems, embedding psychological safety, standardising processes and enhancing feedback and cross-professional learning.</w:t>
      </w:r>
      <w:r w:rsidRPr="00E629F9">
        <w:rPr>
          <w:lang w:eastAsia="ja-JP"/>
        </w:rPr>
        <w:br/>
      </w:r>
      <w:r w:rsidRPr="00E629F9">
        <w:rPr>
          <w:lang w:eastAsia="ja-JP"/>
        </w:rPr>
        <w:br/>
      </w:r>
      <w:r w:rsidRPr="00E629F9">
        <w:rPr>
          <w:b/>
          <w:bCs/>
          <w:lang w:eastAsia="ja-JP"/>
        </w:rPr>
        <w:t>Access or request full text: </w:t>
      </w:r>
      <w:hyperlink r:id="rId35" w:tgtFrame="_blank" w:history="1">
        <w:r w:rsidRPr="00E629F9">
          <w:rPr>
            <w:rStyle w:val="Hyperlink"/>
            <w:lang w:eastAsia="ja-JP"/>
          </w:rPr>
          <w:t>https://libkey.io/10.1136/bmjoq-2025-004020</w:t>
        </w:r>
      </w:hyperlink>
      <w:r w:rsidRPr="00E629F9">
        <w:rPr>
          <w:lang w:eastAsia="ja-JP"/>
        </w:rPr>
        <w:br/>
      </w:r>
      <w:r w:rsidRPr="00E629F9">
        <w:rPr>
          <w:lang w:eastAsia="ja-JP"/>
        </w:rPr>
        <w:br/>
      </w:r>
      <w:r w:rsidRPr="00E629F9">
        <w:rPr>
          <w:b/>
          <w:bCs/>
          <w:lang w:eastAsia="ja-JP"/>
        </w:rPr>
        <w:t>URL: </w:t>
      </w:r>
      <w:hyperlink r:id="rId36" w:tgtFrame="_blank" w:history="1">
        <w:r w:rsidRPr="00E629F9">
          <w:rPr>
            <w:rStyle w:val="Hyperlink"/>
            <w:lang w:eastAsia="ja-JP"/>
          </w:rPr>
          <w:t>https://research.ebsco.com/plink/28c8f37e-4a7c-3d67-87b4-f79a492f1c82</w:t>
        </w:r>
      </w:hyperlink>
      <w:r w:rsidRPr="00E629F9">
        <w:rPr>
          <w:lang w:eastAsia="ja-JP"/>
        </w:rPr>
        <w:br/>
      </w:r>
    </w:p>
    <w:p w14:paraId="389ABA0E" w14:textId="77777777" w:rsidR="00E629F9" w:rsidRPr="00E629F9" w:rsidRDefault="00E629F9" w:rsidP="00E629F9">
      <w:pPr>
        <w:spacing w:after="0" w:line="240" w:lineRule="auto"/>
        <w:rPr>
          <w:lang w:eastAsia="ja-JP"/>
        </w:rPr>
      </w:pPr>
      <w:r w:rsidRPr="00E629F9">
        <w:rPr>
          <w:lang w:eastAsia="ja-JP"/>
        </w:rPr>
        <w:t>8. </w:t>
      </w:r>
      <w:r w:rsidRPr="00E629F9">
        <w:rPr>
          <w:b/>
          <w:bCs/>
          <w:lang w:eastAsia="ja-JP"/>
        </w:rPr>
        <w:t>Advancing maternal health equity: the need for cultural awareness and inclusivity in maternity service delivery in the UK: anchored in the MBRRACE-UK 2025 findings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lastRenderedPageBreak/>
        <w:t>Authors:</w:t>
      </w:r>
      <w:r w:rsidRPr="00E629F9">
        <w:rPr>
          <w:lang w:eastAsia="ja-JP"/>
        </w:rPr>
        <w:t> Bolarinwa, Obasanjo</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for Equity in Health 25(1)</w:t>
      </w:r>
      <w:r w:rsidRPr="00E629F9">
        <w:rPr>
          <w:lang w:eastAsia="ja-JP"/>
        </w:rPr>
        <w:br/>
      </w:r>
      <w:r w:rsidRPr="00E629F9">
        <w:rPr>
          <w:b/>
          <w:bCs/>
          <w:lang w:eastAsia="ja-JP"/>
        </w:rPr>
        <w:t>Abstract: </w:t>
      </w:r>
      <w:r w:rsidRPr="00E629F9">
        <w:rPr>
          <w:lang w:eastAsia="ja-JP"/>
        </w:rPr>
        <w:t>Despite ongoing national efforts to improve health outcomes, the UK continues to experience entrenched inequalities in maternal mortality, disproportionately affecting Black, Asian, and migrant women. The MBRRACE-UK 2025 report reaffirms that these disparities are not random but rooted in structural deficiencies within the maternity service delivery system. This commentary argues that achieving maternal health equity requires a fundamental shift in how maternity care is commissioned, delivered, and evaluated. Cultural awareness and inclusivity should be recognised as an important integral to the provision of safe and effective maternity care, rather than treated as supplementary considerations. Embedding these principles into national clinical guidelines, service contracts, commissioning frameworks, and mandatory workforce training will reduce barriers to access, promote equity, improve the quality of maternity care, and rebuild trust among underserved populations. The paper calls for bold and decisive leadership, targeted policy reforms, and genuine co-production with affected women and communities to ensure that maternity services reflect diverse needs. Without such decisive actions, inequalities will persist, undermining the credibility and safety of the UK's maternity care system. The paper also offers actionable policy and system-level recommendations to guide measurable transition towards equitable, culturally responsive maternity services in the UK.</w:t>
      </w:r>
      <w:r w:rsidRPr="00E629F9">
        <w:rPr>
          <w:lang w:eastAsia="ja-JP"/>
        </w:rPr>
        <w:br/>
      </w:r>
      <w:r w:rsidRPr="00E629F9">
        <w:rPr>
          <w:lang w:eastAsia="ja-JP"/>
        </w:rPr>
        <w:br/>
      </w:r>
      <w:r w:rsidRPr="00E629F9">
        <w:rPr>
          <w:b/>
          <w:bCs/>
          <w:lang w:eastAsia="ja-JP"/>
        </w:rPr>
        <w:t>Access or request full text: </w:t>
      </w:r>
      <w:hyperlink r:id="rId37" w:tgtFrame="_blank" w:history="1">
        <w:r w:rsidRPr="00E629F9">
          <w:rPr>
            <w:rStyle w:val="Hyperlink"/>
            <w:lang w:eastAsia="ja-JP"/>
          </w:rPr>
          <w:t>https://libkey.io/10.1186/s12939-026-02956-2</w:t>
        </w:r>
      </w:hyperlink>
      <w:r w:rsidRPr="00E629F9">
        <w:rPr>
          <w:lang w:eastAsia="ja-JP"/>
        </w:rPr>
        <w:br/>
      </w:r>
      <w:r w:rsidRPr="00E629F9">
        <w:rPr>
          <w:lang w:eastAsia="ja-JP"/>
        </w:rPr>
        <w:br/>
      </w:r>
      <w:r w:rsidRPr="00E629F9">
        <w:rPr>
          <w:b/>
          <w:bCs/>
          <w:lang w:eastAsia="ja-JP"/>
        </w:rPr>
        <w:t>URL: </w:t>
      </w:r>
      <w:hyperlink r:id="rId38" w:tgtFrame="_blank" w:history="1">
        <w:r w:rsidRPr="00E629F9">
          <w:rPr>
            <w:rStyle w:val="Hyperlink"/>
            <w:lang w:eastAsia="ja-JP"/>
          </w:rPr>
          <w:t>https://research.ebsco.com/plink/a802e549-87c0-337b-9fb1-a6c672ca8a1d</w:t>
        </w:r>
      </w:hyperlink>
      <w:r w:rsidRPr="00E629F9">
        <w:rPr>
          <w:lang w:eastAsia="ja-JP"/>
        </w:rPr>
        <w:br/>
      </w:r>
    </w:p>
    <w:p w14:paraId="22E086BA" w14:textId="77777777" w:rsidR="00E629F9" w:rsidRPr="00E629F9" w:rsidRDefault="00E629F9" w:rsidP="00E629F9">
      <w:pPr>
        <w:spacing w:after="0" w:line="240" w:lineRule="auto"/>
        <w:rPr>
          <w:lang w:eastAsia="ja-JP"/>
        </w:rPr>
      </w:pPr>
      <w:r w:rsidRPr="00E629F9">
        <w:rPr>
          <w:lang w:eastAsia="ja-JP"/>
        </w:rPr>
        <w:t>9. </w:t>
      </w:r>
      <w:r w:rsidRPr="00E629F9">
        <w:rPr>
          <w:b/>
          <w:bCs/>
          <w:lang w:eastAsia="ja-JP"/>
        </w:rPr>
        <w:t>Understanding the barriers UK midwives face in leading research: A critical discussion paper</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Brennan, Hannah M. and Furber, Christine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Midwifery 153, pp. 104688</w:t>
      </w:r>
      <w:r w:rsidRPr="00E629F9">
        <w:rPr>
          <w:lang w:eastAsia="ja-JP"/>
        </w:rPr>
        <w:br/>
      </w:r>
      <w:r w:rsidRPr="00E629F9">
        <w:rPr>
          <w:lang w:eastAsia="ja-JP"/>
        </w:rPr>
        <w:br/>
      </w:r>
      <w:r w:rsidRPr="00E629F9">
        <w:rPr>
          <w:b/>
          <w:bCs/>
          <w:lang w:eastAsia="ja-JP"/>
        </w:rPr>
        <w:t>Abstract: </w:t>
      </w:r>
      <w:r w:rsidRPr="00BA73BE">
        <w:rPr>
          <w:b/>
          <w:bCs/>
          <w:lang w:eastAsia="ja-JP"/>
        </w:rPr>
        <w:t xml:space="preserve">Problem </w:t>
      </w:r>
      <w:r w:rsidRPr="00E629F9">
        <w:rPr>
          <w:lang w:eastAsia="ja-JP"/>
        </w:rPr>
        <w:t xml:space="preserve">Midwives have a pivotal role in supporting excellence in care through research. However, in the UK, very few midwives lead research. It has been estimated that &lt;0.1 % of clinical midwives are employed in clinical academic careers, where they pursue a joint role working clinically and conducting research, and only 12 % of midwives working in academia hold a PhD. </w:t>
      </w:r>
      <w:r w:rsidRPr="00BA73BE">
        <w:rPr>
          <w:b/>
          <w:bCs/>
          <w:lang w:eastAsia="ja-JP"/>
        </w:rPr>
        <w:t xml:space="preserve">Background </w:t>
      </w:r>
      <w:r w:rsidRPr="00E629F9">
        <w:rPr>
          <w:lang w:eastAsia="ja-JP"/>
        </w:rPr>
        <w:t xml:space="preserve">Increasing midwifery-led research and building research capacity for midwives has long been on the UK national agenda. Due to their experience, midwives can address clinically important questions and research solutions to problems that they have observed in their practice. However, midwives face many barriers to commencing and sustaining a career where they engage in midwife-led research. Aim This critical discussion paper aims to explore and understand the factors acting as barriers to UK midwives embarking on and maintaining </w:t>
      </w:r>
      <w:proofErr w:type="gramStart"/>
      <w:r w:rsidRPr="00E629F9">
        <w:rPr>
          <w:lang w:eastAsia="ja-JP"/>
        </w:rPr>
        <w:t>a career leading research</w:t>
      </w:r>
      <w:proofErr w:type="gramEnd"/>
      <w:r w:rsidRPr="00E629F9">
        <w:rPr>
          <w:lang w:eastAsia="ja-JP"/>
        </w:rPr>
        <w:t xml:space="preserve">. </w:t>
      </w:r>
      <w:r w:rsidRPr="00BA73BE">
        <w:rPr>
          <w:b/>
          <w:bCs/>
          <w:lang w:eastAsia="ja-JP"/>
        </w:rPr>
        <w:t xml:space="preserve">Discussion </w:t>
      </w:r>
      <w:r w:rsidRPr="00E629F9">
        <w:rPr>
          <w:lang w:eastAsia="ja-JP"/>
        </w:rPr>
        <w:t>This paper presents a critical discussion of the barriers for UK-based midwives to pursue research careers based on four main key points. The paper draws from UK-based reports and international contemporary literature. Four key barriers were identified from the literature: Lack of opportunities, awareness and knowledge of research among midwives; Lack of role models and mentorship; Lack of NHS and Approved Education Institution (AEI) organisational support; Lack of a clear pathway of progression</w:t>
      </w:r>
      <w:r w:rsidRPr="00BA73BE">
        <w:rPr>
          <w:b/>
          <w:bCs/>
          <w:lang w:eastAsia="ja-JP"/>
        </w:rPr>
        <w:t>. Conclusion and Recommendations</w:t>
      </w:r>
      <w:r w:rsidRPr="00E629F9">
        <w:rPr>
          <w:lang w:eastAsia="ja-JP"/>
        </w:rPr>
        <w:t xml:space="preserve"> Significant barriers exist for UK midwives to engage in midwife-led research, which must be addressed to enable midwife-led research capacity to be improved and establish a workforce of leading midwifery researchers. Key recommendations have been identified to improve the accessibility of conducting midwife-led research.</w:t>
      </w:r>
      <w:r w:rsidRPr="00E629F9">
        <w:rPr>
          <w:lang w:eastAsia="ja-JP"/>
        </w:rPr>
        <w:br/>
      </w:r>
      <w:r w:rsidRPr="00E629F9">
        <w:rPr>
          <w:lang w:eastAsia="ja-JP"/>
        </w:rPr>
        <w:lastRenderedPageBreak/>
        <w:br/>
      </w:r>
      <w:r w:rsidRPr="00E629F9">
        <w:rPr>
          <w:b/>
          <w:bCs/>
          <w:lang w:eastAsia="ja-JP"/>
        </w:rPr>
        <w:t>Access or request full text: </w:t>
      </w:r>
      <w:hyperlink r:id="rId39" w:tgtFrame="_blank" w:history="1">
        <w:r w:rsidRPr="00E629F9">
          <w:rPr>
            <w:rStyle w:val="Hyperlink"/>
            <w:lang w:eastAsia="ja-JP"/>
          </w:rPr>
          <w:t>https://libkey.io/10.1016/j.midw.2025.104688</w:t>
        </w:r>
      </w:hyperlink>
      <w:r w:rsidRPr="00E629F9">
        <w:rPr>
          <w:lang w:eastAsia="ja-JP"/>
        </w:rPr>
        <w:br/>
      </w:r>
      <w:r w:rsidRPr="00E629F9">
        <w:rPr>
          <w:lang w:eastAsia="ja-JP"/>
        </w:rPr>
        <w:br/>
      </w:r>
      <w:r w:rsidRPr="00E629F9">
        <w:rPr>
          <w:b/>
          <w:bCs/>
          <w:lang w:eastAsia="ja-JP"/>
        </w:rPr>
        <w:t>URL: </w:t>
      </w:r>
      <w:hyperlink r:id="rId40" w:tgtFrame="_blank" w:history="1">
        <w:r w:rsidRPr="00E629F9">
          <w:rPr>
            <w:rStyle w:val="Hyperlink"/>
            <w:lang w:eastAsia="ja-JP"/>
          </w:rPr>
          <w:t>https://research.ebsco.com/plink/70229133-1370-345b-935e-511ac006dae5</w:t>
        </w:r>
      </w:hyperlink>
      <w:r w:rsidRPr="00E629F9">
        <w:rPr>
          <w:lang w:eastAsia="ja-JP"/>
        </w:rPr>
        <w:br/>
      </w:r>
    </w:p>
    <w:p w14:paraId="1A9D46AB" w14:textId="77777777" w:rsidR="00E629F9" w:rsidRPr="00E629F9" w:rsidRDefault="00E629F9" w:rsidP="00E629F9">
      <w:pPr>
        <w:spacing w:after="0" w:line="240" w:lineRule="auto"/>
        <w:rPr>
          <w:lang w:eastAsia="ja-JP"/>
        </w:rPr>
      </w:pPr>
      <w:r w:rsidRPr="00E629F9">
        <w:rPr>
          <w:lang w:eastAsia="ja-JP"/>
        </w:rPr>
        <w:t>10. </w:t>
      </w:r>
      <w:r w:rsidRPr="00E629F9">
        <w:rPr>
          <w:b/>
          <w:bCs/>
          <w:lang w:eastAsia="ja-JP"/>
        </w:rPr>
        <w:t>Quality improvement: enhancing antibiotic stewardship for suspected early onset neonatal infection by refining use of the Kaiser Permanente screening tool and using a CRP threshold of 20 mg/L</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Brown, Kelly </w:t>
      </w:r>
      <w:proofErr w:type="spellStart"/>
      <w:r w:rsidRPr="00E629F9">
        <w:rPr>
          <w:lang w:eastAsia="ja-JP"/>
        </w:rPr>
        <w:t>N.;Davidson</w:t>
      </w:r>
      <w:proofErr w:type="spellEnd"/>
      <w:r w:rsidRPr="00E629F9">
        <w:rPr>
          <w:lang w:eastAsia="ja-JP"/>
        </w:rPr>
        <w:t xml:space="preserve">, </w:t>
      </w:r>
      <w:proofErr w:type="spellStart"/>
      <w:r w:rsidRPr="00E629F9">
        <w:rPr>
          <w:lang w:eastAsia="ja-JP"/>
        </w:rPr>
        <w:t>Sarah;Craig</w:t>
      </w:r>
      <w:proofErr w:type="spellEnd"/>
      <w:r w:rsidRPr="00E629F9">
        <w:rPr>
          <w:lang w:eastAsia="ja-JP"/>
        </w:rPr>
        <w:t xml:space="preserve">, </w:t>
      </w:r>
      <w:proofErr w:type="spellStart"/>
      <w:r w:rsidRPr="00E629F9">
        <w:rPr>
          <w:lang w:eastAsia="ja-JP"/>
        </w:rPr>
        <w:t>Rowena;Mitchell</w:t>
      </w:r>
      <w:proofErr w:type="spellEnd"/>
      <w:r w:rsidRPr="00E629F9">
        <w:rPr>
          <w:lang w:eastAsia="ja-JP"/>
        </w:rPr>
        <w:t xml:space="preserve">, </w:t>
      </w:r>
      <w:proofErr w:type="spellStart"/>
      <w:r w:rsidRPr="00E629F9">
        <w:rPr>
          <w:lang w:eastAsia="ja-JP"/>
        </w:rPr>
        <w:t>Annelies;Falconer</w:t>
      </w:r>
      <w:proofErr w:type="spellEnd"/>
      <w:r w:rsidRPr="00E629F9">
        <w:rPr>
          <w:lang w:eastAsia="ja-JP"/>
        </w:rPr>
        <w:t>, Olivia and Johnson, Mark John</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Paediatrics Open 10(1)</w:t>
      </w:r>
      <w:r w:rsidRPr="00E629F9">
        <w:rPr>
          <w:lang w:eastAsia="ja-JP"/>
        </w:rPr>
        <w:br/>
      </w:r>
      <w:r w:rsidRPr="00E629F9">
        <w:rPr>
          <w:b/>
          <w:bCs/>
          <w:lang w:eastAsia="ja-JP"/>
        </w:rPr>
        <w:t>Abstract: </w:t>
      </w:r>
      <w:r w:rsidRPr="006D0035">
        <w:rPr>
          <w:b/>
          <w:bCs/>
          <w:lang w:eastAsia="ja-JP"/>
        </w:rPr>
        <w:t>Objectives and Background</w:t>
      </w:r>
      <w:r w:rsidRPr="00E629F9">
        <w:rPr>
          <w:lang w:eastAsia="ja-JP"/>
        </w:rPr>
        <w:t xml:space="preserve"> The UK incidence of early onset neonatal infection (EONI) is 0.7 per 1000 live births and is associated with significant morbidity and mortality. However, because of the difficulty distinguishing infection from non-specific clinical signs, many neonates are unnecessarily treated with antibiotics. In Southampton, 13% live births were treated for suspected EONI in 2018. To reduce unnecessary antibiotics, the Kaiser Permanente Neonatal Infection Calculator (KPNIC) was introduced in September 2018 but had additional safety measures and needed refinement. In 2021, the National Institute for Health and Care Excellence Neonatal Infection Guideline removed the recommended C-reactive protein (CRP) threshold of 10 mg/L after which Southampton increased its local CRP threshold to 20 mg/L. The objective was to reduce both antibiotic initiation and duration in infants with low suspicion of infection. </w:t>
      </w:r>
      <w:r w:rsidRPr="006D0035">
        <w:rPr>
          <w:b/>
          <w:bCs/>
          <w:lang w:eastAsia="ja-JP"/>
        </w:rPr>
        <w:t xml:space="preserve">Method </w:t>
      </w:r>
      <w:r w:rsidRPr="00E629F9">
        <w:rPr>
          <w:lang w:eastAsia="ja-JP"/>
        </w:rPr>
        <w:t xml:space="preserve">This quality improvement project comprised five Plan-Do-Study-Act cycles implementing and adapting KPNIC, supported by multidisciplinary education of the midwifery and neonatal team. Data on infants receiving antibiotics within 72 hours of life were extracted from the electronic patient record and blood cultures. Safety monitoring assessed 14-day readmissions. Analysis was by Excel and visualised with run charts. </w:t>
      </w:r>
      <w:r w:rsidRPr="006D0035">
        <w:rPr>
          <w:b/>
          <w:bCs/>
          <w:lang w:eastAsia="ja-JP"/>
        </w:rPr>
        <w:t>Results</w:t>
      </w:r>
      <w:r w:rsidRPr="00E629F9">
        <w:rPr>
          <w:lang w:eastAsia="ja-JP"/>
        </w:rPr>
        <w:t xml:space="preserve"> Antibiotic initiation fell from 13% to 6.6% live births. Cefotaxime care days decreased from 1089 in 2019 to 270 in 2024, (reduction of 819 days). No infants were readmitted with infection after antibiotic cessation using CRP of 20 mg/L. </w:t>
      </w:r>
      <w:r w:rsidRPr="006D0035">
        <w:rPr>
          <w:b/>
          <w:bCs/>
          <w:lang w:eastAsia="ja-JP"/>
        </w:rPr>
        <w:t>Conclusion</w:t>
      </w:r>
      <w:r w:rsidRPr="00E629F9">
        <w:rPr>
          <w:lang w:eastAsia="ja-JP"/>
        </w:rPr>
        <w:t xml:space="preserve"> Reducing unnecessary antibiotics by using KPNIC and a CRP threshold of 20 improved patient outcomes and hospital efficiency. The novel use of CRP 20 in this project provides guidance to clinicians regarding what might be a safe CRP threshold in the context of suspected EONI. University Hospital Southampton now meets British Association of Perinatal Medicine and National Health Service resolution transitional care standards. An implementation toolkit supports wider adoption.</w:t>
      </w:r>
      <w:r w:rsidRPr="00E629F9">
        <w:rPr>
          <w:lang w:eastAsia="ja-JP"/>
        </w:rPr>
        <w:br/>
      </w:r>
      <w:r w:rsidRPr="00E629F9">
        <w:rPr>
          <w:lang w:eastAsia="ja-JP"/>
        </w:rPr>
        <w:br/>
      </w:r>
      <w:r w:rsidRPr="00E629F9">
        <w:rPr>
          <w:b/>
          <w:bCs/>
          <w:lang w:eastAsia="ja-JP"/>
        </w:rPr>
        <w:t>Access or request full text: </w:t>
      </w:r>
      <w:hyperlink r:id="rId41" w:tgtFrame="_blank" w:history="1">
        <w:r w:rsidRPr="00E629F9">
          <w:rPr>
            <w:rStyle w:val="Hyperlink"/>
            <w:lang w:eastAsia="ja-JP"/>
          </w:rPr>
          <w:t>https://libkey.io/10.1136/bmjpo-2026-004654</w:t>
        </w:r>
      </w:hyperlink>
      <w:r w:rsidRPr="00E629F9">
        <w:rPr>
          <w:lang w:eastAsia="ja-JP"/>
        </w:rPr>
        <w:br/>
      </w:r>
      <w:r w:rsidRPr="00E629F9">
        <w:rPr>
          <w:lang w:eastAsia="ja-JP"/>
        </w:rPr>
        <w:br/>
      </w:r>
      <w:r w:rsidRPr="00E629F9">
        <w:rPr>
          <w:b/>
          <w:bCs/>
          <w:lang w:eastAsia="ja-JP"/>
        </w:rPr>
        <w:t>URL: </w:t>
      </w:r>
      <w:hyperlink r:id="rId42" w:tgtFrame="_blank" w:history="1">
        <w:r w:rsidRPr="00E629F9">
          <w:rPr>
            <w:rStyle w:val="Hyperlink"/>
            <w:lang w:eastAsia="ja-JP"/>
          </w:rPr>
          <w:t>https://research.ebsco.com/plink/091f32fc-5d43-3c98-8139-9e0af5e2a1c3</w:t>
        </w:r>
      </w:hyperlink>
      <w:r w:rsidRPr="00E629F9">
        <w:rPr>
          <w:lang w:eastAsia="ja-JP"/>
        </w:rPr>
        <w:br/>
      </w:r>
    </w:p>
    <w:p w14:paraId="1EACD156" w14:textId="77777777" w:rsidR="00E629F9" w:rsidRPr="00E629F9" w:rsidRDefault="00E629F9" w:rsidP="00E629F9">
      <w:pPr>
        <w:spacing w:after="0" w:line="240" w:lineRule="auto"/>
        <w:rPr>
          <w:lang w:eastAsia="ja-JP"/>
        </w:rPr>
      </w:pPr>
      <w:r w:rsidRPr="00E629F9">
        <w:rPr>
          <w:lang w:eastAsia="ja-JP"/>
        </w:rPr>
        <w:t>11. </w:t>
      </w:r>
      <w:r w:rsidRPr="00E629F9">
        <w:rPr>
          <w:b/>
          <w:bCs/>
          <w:lang w:eastAsia="ja-JP"/>
        </w:rPr>
        <w:t>Co-design and feasibility testing of a midwife-led birth debrief: an implementation science project</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Buchanan, </w:t>
      </w:r>
      <w:proofErr w:type="spellStart"/>
      <w:r w:rsidRPr="00E629F9">
        <w:rPr>
          <w:lang w:eastAsia="ja-JP"/>
        </w:rPr>
        <w:t>Kate;Backhouse</w:t>
      </w:r>
      <w:proofErr w:type="spellEnd"/>
      <w:r w:rsidRPr="00E629F9">
        <w:rPr>
          <w:lang w:eastAsia="ja-JP"/>
        </w:rPr>
        <w:t xml:space="preserve">, </w:t>
      </w:r>
      <w:proofErr w:type="spellStart"/>
      <w:r w:rsidRPr="00E629F9">
        <w:rPr>
          <w:lang w:eastAsia="ja-JP"/>
        </w:rPr>
        <w:t>Phoebe;Graham</w:t>
      </w:r>
      <w:proofErr w:type="spellEnd"/>
      <w:r w:rsidRPr="00E629F9">
        <w:rPr>
          <w:lang w:eastAsia="ja-JP"/>
        </w:rPr>
        <w:t xml:space="preserve">, </w:t>
      </w:r>
      <w:proofErr w:type="spellStart"/>
      <w:r w:rsidRPr="00E629F9">
        <w:rPr>
          <w:lang w:eastAsia="ja-JP"/>
        </w:rPr>
        <w:t>Leanne;O'Meagher</w:t>
      </w:r>
      <w:proofErr w:type="spellEnd"/>
      <w:r w:rsidRPr="00E629F9">
        <w:rPr>
          <w:lang w:eastAsia="ja-JP"/>
        </w:rPr>
        <w:t>, Amy and Bayes, Sara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Public Health 26(1)</w:t>
      </w:r>
      <w:r w:rsidRPr="00E629F9">
        <w:rPr>
          <w:lang w:eastAsia="ja-JP"/>
        </w:rPr>
        <w:br/>
      </w:r>
      <w:r w:rsidRPr="00E629F9">
        <w:rPr>
          <w:b/>
          <w:bCs/>
          <w:lang w:eastAsia="ja-JP"/>
        </w:rPr>
        <w:t>Abstract: </w:t>
      </w:r>
      <w:r w:rsidRPr="006D0035">
        <w:rPr>
          <w:b/>
          <w:bCs/>
          <w:lang w:eastAsia="ja-JP"/>
        </w:rPr>
        <w:t>BACKGROUND:</w:t>
      </w:r>
      <w:r w:rsidRPr="00E629F9">
        <w:rPr>
          <w:lang w:eastAsia="ja-JP"/>
        </w:rPr>
        <w:t xml:space="preserve"> The period spanning pregnancy, birth and postpartum is characterised by psychosocial as well as physiological changes: many women experience new or worsening mental ill-health </w:t>
      </w:r>
      <w:r w:rsidRPr="00E629F9">
        <w:rPr>
          <w:lang w:eastAsia="ja-JP"/>
        </w:rPr>
        <w:lastRenderedPageBreak/>
        <w:t>during the perinatal period. Midwives play a critical role in supporting and promoting psychosocial health by providing mental health education, counselling and screening. Often this includes a post-birth conversation, guided reflection, or debrief. Information about the effectiveness and experiences of specific and structured midwife-led birth debrief is scant</w:t>
      </w:r>
      <w:r w:rsidRPr="006D0035">
        <w:rPr>
          <w:b/>
          <w:bCs/>
          <w:lang w:eastAsia="ja-JP"/>
        </w:rPr>
        <w:t>. AIM:</w:t>
      </w:r>
      <w:r w:rsidRPr="00E629F9">
        <w:rPr>
          <w:lang w:eastAsia="ja-JP"/>
        </w:rPr>
        <w:t xml:space="preserve"> Our study aimed to assess the perceived effectiveness, experiences and </w:t>
      </w:r>
      <w:proofErr w:type="spellStart"/>
      <w:r w:rsidRPr="00E629F9">
        <w:rPr>
          <w:lang w:eastAsia="ja-JP"/>
        </w:rPr>
        <w:t>implementability</w:t>
      </w:r>
      <w:proofErr w:type="spellEnd"/>
      <w:r w:rsidRPr="00E629F9">
        <w:rPr>
          <w:lang w:eastAsia="ja-JP"/>
        </w:rPr>
        <w:t xml:space="preserve"> of a midwife-led birth debriefing intervention in one Australian maternity unit. </w:t>
      </w:r>
      <w:r w:rsidRPr="006D0035">
        <w:rPr>
          <w:b/>
          <w:bCs/>
          <w:lang w:eastAsia="ja-JP"/>
        </w:rPr>
        <w:t>METHODS:</w:t>
      </w:r>
      <w:r w:rsidRPr="00E629F9">
        <w:rPr>
          <w:lang w:eastAsia="ja-JP"/>
        </w:rPr>
        <w:t xml:space="preserve"> A Type II hybrid effectiveness – implementation design, specifically convergent mixed methods combining quantitative statistical methods with qualitative thematic analysis, was employed to simultaneously evaluate the clinical impact of a birth debriefing guide and its implementation within one Australian tertiary maternity service. ‘Effectiveness’ participants included women who had given birth in the nine months prior to study commencement, and ‘implementation’ participants included midwives and managers. Data were collected between January 2025 and September 2025. Ethical considerations approval to conduct the study was obtained from two Human Research Ethics Committees. </w:t>
      </w:r>
      <w:r w:rsidRPr="006D0035">
        <w:rPr>
          <w:b/>
          <w:bCs/>
          <w:lang w:eastAsia="ja-JP"/>
        </w:rPr>
        <w:t>RESULTS:</w:t>
      </w:r>
      <w:r w:rsidRPr="00E629F9">
        <w:rPr>
          <w:lang w:eastAsia="ja-JP"/>
        </w:rPr>
        <w:t xml:space="preserve"> The ‘effectiveness’ sample comprised 105 postnatal women. Satisfaction with the midwife-led post birth debrief intervention was consistently high across all measured domains and across models of care. Of eleven Likert-scale questions, eight achieved median scores of 5.0 (strongly agree), with the remaining three achieving median scores of 4.0 (agree). Near-unanimous agreement was found for universal service availability, with 87% of responses at the maximum score. Three themes were derived from qualitative data to describe the positive and powerful impact of midwife-led birth debrief on women. In terms of </w:t>
      </w:r>
      <w:proofErr w:type="spellStart"/>
      <w:r w:rsidRPr="00E629F9">
        <w:rPr>
          <w:lang w:eastAsia="ja-JP"/>
        </w:rPr>
        <w:t>implementability</w:t>
      </w:r>
      <w:proofErr w:type="spellEnd"/>
      <w:r w:rsidRPr="00E629F9">
        <w:rPr>
          <w:lang w:eastAsia="ja-JP"/>
        </w:rPr>
        <w:t xml:space="preserve">, midwives unanimously endorsed the standardised birth debrief as a valuable tool and emphasised the need for trauma-informed care as its foundation, and sustainability assessments by managers scored highly, confirming the feasibility of translating midwife-led birth debriefing into routine practice. </w:t>
      </w:r>
      <w:r w:rsidRPr="006D0035">
        <w:rPr>
          <w:b/>
          <w:bCs/>
          <w:lang w:eastAsia="ja-JP"/>
        </w:rPr>
        <w:t>CONCLUSIONS:</w:t>
      </w:r>
      <w:r w:rsidRPr="00E629F9">
        <w:rPr>
          <w:lang w:eastAsia="ja-JP"/>
        </w:rPr>
        <w:t xml:space="preserve"> This study highlights the significance of midwife-led birth debriefing in supporting women’s perinatal mental health during the liminal perinatal period and underscores its potential to inform maternity care practice, policy and impact.</w:t>
      </w:r>
      <w:r w:rsidRPr="00E629F9">
        <w:rPr>
          <w:lang w:eastAsia="ja-JP"/>
        </w:rPr>
        <w:br/>
      </w:r>
      <w:r w:rsidRPr="00E629F9">
        <w:rPr>
          <w:lang w:eastAsia="ja-JP"/>
        </w:rPr>
        <w:br/>
      </w:r>
      <w:r w:rsidRPr="00E629F9">
        <w:rPr>
          <w:b/>
          <w:bCs/>
          <w:lang w:eastAsia="ja-JP"/>
        </w:rPr>
        <w:t>Access or request full text: </w:t>
      </w:r>
      <w:hyperlink r:id="rId43" w:tgtFrame="_blank" w:history="1">
        <w:r w:rsidRPr="00E629F9">
          <w:rPr>
            <w:rStyle w:val="Hyperlink"/>
            <w:lang w:eastAsia="ja-JP"/>
          </w:rPr>
          <w:t>https://libkey.io/10.1186/s12889-026-27342-z</w:t>
        </w:r>
      </w:hyperlink>
      <w:r w:rsidRPr="00E629F9">
        <w:rPr>
          <w:lang w:eastAsia="ja-JP"/>
        </w:rPr>
        <w:br/>
      </w:r>
      <w:r w:rsidRPr="00E629F9">
        <w:rPr>
          <w:lang w:eastAsia="ja-JP"/>
        </w:rPr>
        <w:br/>
      </w:r>
      <w:r w:rsidRPr="00E629F9">
        <w:rPr>
          <w:b/>
          <w:bCs/>
          <w:lang w:eastAsia="ja-JP"/>
        </w:rPr>
        <w:t>URL: </w:t>
      </w:r>
      <w:hyperlink r:id="rId44" w:tgtFrame="_blank" w:history="1">
        <w:r w:rsidRPr="00E629F9">
          <w:rPr>
            <w:rStyle w:val="Hyperlink"/>
            <w:lang w:eastAsia="ja-JP"/>
          </w:rPr>
          <w:t>https://research.ebsco.com/plink/8986545a-c33c-3418-8beb-acf424d8ed63</w:t>
        </w:r>
      </w:hyperlink>
      <w:r w:rsidRPr="00E629F9">
        <w:rPr>
          <w:lang w:eastAsia="ja-JP"/>
        </w:rPr>
        <w:br/>
      </w:r>
    </w:p>
    <w:p w14:paraId="66E78118" w14:textId="77777777" w:rsidR="00E629F9" w:rsidRPr="00E629F9" w:rsidRDefault="00E629F9" w:rsidP="00E629F9">
      <w:pPr>
        <w:spacing w:after="0" w:line="240" w:lineRule="auto"/>
        <w:rPr>
          <w:lang w:eastAsia="ja-JP"/>
        </w:rPr>
      </w:pPr>
      <w:r w:rsidRPr="00E629F9">
        <w:rPr>
          <w:lang w:eastAsia="ja-JP"/>
        </w:rPr>
        <w:t>12. </w:t>
      </w:r>
      <w:r w:rsidRPr="00E629F9">
        <w:rPr>
          <w:b/>
          <w:bCs/>
          <w:lang w:eastAsia="ja-JP"/>
        </w:rPr>
        <w:t xml:space="preserve">Mothers Seeking Sanctuary in Wales: </w:t>
      </w:r>
      <w:proofErr w:type="gramStart"/>
      <w:r w:rsidRPr="00E629F9">
        <w:rPr>
          <w:b/>
          <w:bCs/>
          <w:lang w:eastAsia="ja-JP"/>
        </w:rPr>
        <w:t>a</w:t>
      </w:r>
      <w:proofErr w:type="gramEnd"/>
      <w:r w:rsidRPr="00E629F9">
        <w:rPr>
          <w:b/>
          <w:bCs/>
          <w:lang w:eastAsia="ja-JP"/>
        </w:rPr>
        <w:t xml:space="preserve"> Cohort Profile</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Bukkfalvi</w:t>
      </w:r>
      <w:proofErr w:type="spellEnd"/>
      <w:r w:rsidRPr="00E629F9">
        <w:rPr>
          <w:lang w:eastAsia="ja-JP"/>
        </w:rPr>
        <w:t xml:space="preserve">-Cadotte, </w:t>
      </w:r>
      <w:proofErr w:type="spellStart"/>
      <w:proofErr w:type="gramStart"/>
      <w:r w:rsidRPr="00E629F9">
        <w:rPr>
          <w:lang w:eastAsia="ja-JP"/>
        </w:rPr>
        <w:t>Alix;Khanom</w:t>
      </w:r>
      <w:proofErr w:type="spellEnd"/>
      <w:proofErr w:type="gramEnd"/>
      <w:r w:rsidRPr="00E629F9">
        <w:rPr>
          <w:lang w:eastAsia="ja-JP"/>
        </w:rPr>
        <w:t xml:space="preserve">, </w:t>
      </w:r>
      <w:proofErr w:type="spellStart"/>
      <w:proofErr w:type="gramStart"/>
      <w:r w:rsidRPr="00E629F9">
        <w:rPr>
          <w:lang w:eastAsia="ja-JP"/>
        </w:rPr>
        <w:t>Ashra;Brown</w:t>
      </w:r>
      <w:proofErr w:type="spellEnd"/>
      <w:proofErr w:type="gramEnd"/>
      <w:r w:rsidRPr="00E629F9">
        <w:rPr>
          <w:lang w:eastAsia="ja-JP"/>
        </w:rPr>
        <w:t>, Amy and Snooks, Helen</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of Population Data Science 11(1), pp. 3318</w:t>
      </w:r>
      <w:r w:rsidRPr="00E629F9">
        <w:rPr>
          <w:lang w:eastAsia="ja-JP"/>
        </w:rPr>
        <w:br/>
      </w:r>
      <w:r w:rsidRPr="00E629F9">
        <w:rPr>
          <w:lang w:eastAsia="ja-JP"/>
        </w:rPr>
        <w:br/>
      </w:r>
      <w:r w:rsidRPr="00E629F9">
        <w:rPr>
          <w:b/>
          <w:bCs/>
          <w:lang w:eastAsia="ja-JP"/>
        </w:rPr>
        <w:t>Abstract:</w:t>
      </w:r>
      <w:r w:rsidRPr="006D0035">
        <w:rPr>
          <w:b/>
          <w:bCs/>
          <w:lang w:eastAsia="ja-JP"/>
        </w:rPr>
        <w:t> Introduction</w:t>
      </w:r>
      <w:r w:rsidRPr="00E629F9">
        <w:rPr>
          <w:lang w:eastAsia="ja-JP"/>
        </w:rPr>
        <w:t xml:space="preserve"> People seeking sanctuary, including asylum seekers and refugees, can face obstacles in accessing maternity care and may experience higher rates of adverse perinatal outcomes. However, a lack of data disaggregated by immigration status can hinder research regarding experiences and outcomes of maternity care for refugees and asylum seekers. </w:t>
      </w:r>
      <w:r w:rsidRPr="006D0035">
        <w:rPr>
          <w:b/>
          <w:bCs/>
          <w:lang w:eastAsia="ja-JP"/>
        </w:rPr>
        <w:t>Objectives</w:t>
      </w:r>
      <w:r w:rsidRPr="00E629F9">
        <w:rPr>
          <w:lang w:eastAsia="ja-JP"/>
        </w:rPr>
        <w:t xml:space="preserve"> The aim of our study was to examine the maternity care service use and perinatal outcomes of refugees and asylum seekers in Wales by comparing them to a group of non-refugee UK-born mothers. In this publication, our objectives were to describe how we built the study cohort and key characteristics of the cohort members. </w:t>
      </w:r>
      <w:r w:rsidRPr="006D0035">
        <w:rPr>
          <w:b/>
          <w:bCs/>
          <w:lang w:eastAsia="ja-JP"/>
        </w:rPr>
        <w:t>Methods</w:t>
      </w:r>
      <w:r w:rsidRPr="00E629F9">
        <w:rPr>
          <w:lang w:eastAsia="ja-JP"/>
        </w:rPr>
        <w:t xml:space="preserve"> Working with the SAIL Databank, we linked multiple datasets and selected individuals recorded as refugees or asylum seekers in general practitioner records to conduct a retrospective cohort study. We produced cross-tabulations for variables related to the characteristics of the cohort members and performed chi-squared tests to identify statistically significant differences (p &lt; 0.05) between the refugee or asylum seeker group and the comparator group of non-refugee UK-born women. </w:t>
      </w:r>
      <w:r w:rsidRPr="006D0035">
        <w:rPr>
          <w:b/>
          <w:bCs/>
          <w:lang w:eastAsia="ja-JP"/>
        </w:rPr>
        <w:t xml:space="preserve">Results </w:t>
      </w:r>
      <w:r w:rsidRPr="00E629F9">
        <w:rPr>
          <w:lang w:eastAsia="ja-JP"/>
        </w:rPr>
        <w:t xml:space="preserve">Our study cohort comprises 602 mothers categorised as refugees or asylum seekers and a comparator group of 146 665 non-refugee UK-born mothers who have given birth in Wales since April 2014. Our findings indicate that the two groups have distinct profiles: mothers seeking </w:t>
      </w:r>
      <w:r w:rsidRPr="00E629F9">
        <w:rPr>
          <w:lang w:eastAsia="ja-JP"/>
        </w:rPr>
        <w:lastRenderedPageBreak/>
        <w:t>sanctuary are more likely to be part of a minority ethnic group (84.8% vs 3.1%) and to live in an area categorised as the most deprived quintile (56.0% vs 24.7%) and less likely to be obese (19.0% vs 29.9%) than UK-born mothers.</w:t>
      </w:r>
      <w:r w:rsidRPr="006D0035">
        <w:rPr>
          <w:b/>
          <w:bCs/>
          <w:lang w:eastAsia="ja-JP"/>
        </w:rPr>
        <w:t xml:space="preserve"> Conclusions</w:t>
      </w:r>
      <w:r w:rsidRPr="00E629F9">
        <w:rPr>
          <w:lang w:eastAsia="ja-JP"/>
        </w:rPr>
        <w:t xml:space="preserve"> Using general practitioner records allowed us to select a cohort of mothers seeking sanctuary and a comparator group of non-refugee UK-born mothers. Our descriptive analysis of the cohort member characteristics revealed several differences between the two groups. The novel use of GP records to specifically examine refugee and asylum seeker groups in large-scale datasets highlights the potential of routine health data and dataset linkage to investigate health disparities.</w:t>
      </w:r>
      <w:r w:rsidRPr="00E629F9">
        <w:rPr>
          <w:lang w:eastAsia="ja-JP"/>
        </w:rPr>
        <w:br/>
      </w:r>
      <w:r w:rsidRPr="00E629F9">
        <w:rPr>
          <w:lang w:eastAsia="ja-JP"/>
        </w:rPr>
        <w:br/>
      </w:r>
      <w:r w:rsidRPr="00E629F9">
        <w:rPr>
          <w:b/>
          <w:bCs/>
          <w:lang w:eastAsia="ja-JP"/>
        </w:rPr>
        <w:t>Access or request full text: </w:t>
      </w:r>
      <w:hyperlink r:id="rId45" w:tgtFrame="_blank" w:history="1">
        <w:r w:rsidRPr="00E629F9">
          <w:rPr>
            <w:rStyle w:val="Hyperlink"/>
            <w:lang w:eastAsia="ja-JP"/>
          </w:rPr>
          <w:t>https://libkey.io/10.23889/ijpds.v11i1.3318</w:t>
        </w:r>
      </w:hyperlink>
      <w:r w:rsidRPr="00E629F9">
        <w:rPr>
          <w:lang w:eastAsia="ja-JP"/>
        </w:rPr>
        <w:br/>
      </w:r>
      <w:r w:rsidRPr="00E629F9">
        <w:rPr>
          <w:lang w:eastAsia="ja-JP"/>
        </w:rPr>
        <w:br/>
      </w:r>
      <w:r w:rsidRPr="00E629F9">
        <w:rPr>
          <w:b/>
          <w:bCs/>
          <w:lang w:eastAsia="ja-JP"/>
        </w:rPr>
        <w:t>URL: </w:t>
      </w:r>
      <w:hyperlink r:id="rId46" w:tgtFrame="_blank" w:history="1">
        <w:r w:rsidRPr="00E629F9">
          <w:rPr>
            <w:rStyle w:val="Hyperlink"/>
            <w:lang w:eastAsia="ja-JP"/>
          </w:rPr>
          <w:t>https://research.ebsco.com/plink/a8f883c8-0f5a-35da-892a-13e80286829f</w:t>
        </w:r>
      </w:hyperlink>
      <w:r w:rsidRPr="00E629F9">
        <w:rPr>
          <w:lang w:eastAsia="ja-JP"/>
        </w:rPr>
        <w:br/>
      </w:r>
    </w:p>
    <w:p w14:paraId="5A50600A" w14:textId="77777777" w:rsidR="00E629F9" w:rsidRPr="00E629F9" w:rsidRDefault="00E629F9" w:rsidP="00E629F9">
      <w:pPr>
        <w:spacing w:after="0" w:line="240" w:lineRule="auto"/>
        <w:rPr>
          <w:lang w:eastAsia="ja-JP"/>
        </w:rPr>
      </w:pPr>
      <w:r w:rsidRPr="00E629F9">
        <w:rPr>
          <w:lang w:eastAsia="ja-JP"/>
        </w:rPr>
        <w:t>13. </w:t>
      </w:r>
      <w:r w:rsidRPr="00E629F9">
        <w:rPr>
          <w:b/>
          <w:bCs/>
          <w:lang w:eastAsia="ja-JP"/>
        </w:rPr>
        <w:t xml:space="preserve">The role of poverty-related social determinants in maternal and perinatal health inequities: a cross-sectional study using the </w:t>
      </w:r>
      <w:proofErr w:type="spellStart"/>
      <w:r w:rsidRPr="00E629F9">
        <w:rPr>
          <w:b/>
          <w:bCs/>
          <w:lang w:eastAsia="ja-JP"/>
        </w:rPr>
        <w:t>eLIXIR</w:t>
      </w:r>
      <w:proofErr w:type="spellEnd"/>
      <w:r w:rsidRPr="00E629F9">
        <w:rPr>
          <w:b/>
          <w:bCs/>
          <w:lang w:eastAsia="ja-JP"/>
        </w:rPr>
        <w:t xml:space="preserve"> born in South London, UK maternity-child data linkage</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Burton, </w:t>
      </w:r>
      <w:proofErr w:type="spellStart"/>
      <w:r w:rsidRPr="00E629F9">
        <w:rPr>
          <w:lang w:eastAsia="ja-JP"/>
        </w:rPr>
        <w:t>Sam;Dasgupta</w:t>
      </w:r>
      <w:proofErr w:type="spellEnd"/>
      <w:r w:rsidRPr="00E629F9">
        <w:rPr>
          <w:lang w:eastAsia="ja-JP"/>
        </w:rPr>
        <w:t xml:space="preserve">, </w:t>
      </w:r>
      <w:proofErr w:type="spellStart"/>
      <w:r w:rsidRPr="00E629F9">
        <w:rPr>
          <w:lang w:eastAsia="ja-JP"/>
        </w:rPr>
        <w:t>Tisha;Barry</w:t>
      </w:r>
      <w:proofErr w:type="spellEnd"/>
      <w:r w:rsidRPr="00E629F9">
        <w:rPr>
          <w:lang w:eastAsia="ja-JP"/>
        </w:rPr>
        <w:t xml:space="preserve">, </w:t>
      </w:r>
      <w:proofErr w:type="spellStart"/>
      <w:r w:rsidRPr="00E629F9">
        <w:rPr>
          <w:lang w:eastAsia="ja-JP"/>
        </w:rPr>
        <w:t>Zenab;Easter</w:t>
      </w:r>
      <w:proofErr w:type="spellEnd"/>
      <w:r w:rsidRPr="00E629F9">
        <w:rPr>
          <w:lang w:eastAsia="ja-JP"/>
        </w:rPr>
        <w:t xml:space="preserve">, </w:t>
      </w:r>
      <w:proofErr w:type="spellStart"/>
      <w:r w:rsidRPr="00E629F9">
        <w:rPr>
          <w:lang w:eastAsia="ja-JP"/>
        </w:rPr>
        <w:t>Abigail;Sandall</w:t>
      </w:r>
      <w:proofErr w:type="spellEnd"/>
      <w:r w:rsidRPr="00E629F9">
        <w:rPr>
          <w:lang w:eastAsia="ja-JP"/>
        </w:rPr>
        <w:t>, Jane and Rayment-Jones, Hannah</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for Equity in Health 25(1)</w:t>
      </w:r>
      <w:r w:rsidRPr="00E629F9">
        <w:rPr>
          <w:lang w:eastAsia="ja-JP"/>
        </w:rPr>
        <w:br/>
      </w:r>
      <w:r w:rsidRPr="00E629F9">
        <w:rPr>
          <w:b/>
          <w:bCs/>
          <w:lang w:eastAsia="ja-JP"/>
        </w:rPr>
        <w:t>Abstract: </w:t>
      </w:r>
      <w:r w:rsidRPr="006D0035">
        <w:rPr>
          <w:b/>
          <w:bCs/>
          <w:lang w:eastAsia="ja-JP"/>
        </w:rPr>
        <w:t>Background</w:t>
      </w:r>
      <w:r w:rsidRPr="00E629F9">
        <w:rPr>
          <w:lang w:eastAsia="ja-JP"/>
        </w:rPr>
        <w:t xml:space="preserve"> Evidence on how poverty and social determinants influence adverse maternal and perinatal outcomes in the UK is limited. While ethnicity and area-level deprivation are well described, fewer studies examine the cumulative impact of poverty-related factors such as low income, employment insecurity, housing, and access to social support. </w:t>
      </w:r>
      <w:r w:rsidRPr="006D0035">
        <w:rPr>
          <w:b/>
          <w:bCs/>
          <w:lang w:eastAsia="ja-JP"/>
        </w:rPr>
        <w:t>Methods</w:t>
      </w:r>
      <w:r w:rsidRPr="00E629F9">
        <w:rPr>
          <w:lang w:eastAsia="ja-JP"/>
        </w:rPr>
        <w:t xml:space="preserve"> We analysed 67,308 pregnancies from the </w:t>
      </w:r>
      <w:proofErr w:type="spellStart"/>
      <w:r w:rsidRPr="00E629F9">
        <w:rPr>
          <w:lang w:eastAsia="ja-JP"/>
        </w:rPr>
        <w:t>eLIXIR</w:t>
      </w:r>
      <w:proofErr w:type="spellEnd"/>
      <w:r w:rsidRPr="00E629F9">
        <w:rPr>
          <w:lang w:eastAsia="ja-JP"/>
        </w:rPr>
        <w:t xml:space="preserve"> cohort using linked NHS records. Social determinants were defined using the WHO framework as structural (ethnicity, migration status, area deprivation) and intermediary (housing, employment, financial hardship, social support, barriers to care). The primary outcome was a composite adverse perinatal outcome. Binary logistic regression models with random intercepts accounted for repeated pregnancies, and adjusted risk ratios (</w:t>
      </w:r>
      <w:proofErr w:type="spellStart"/>
      <w:r w:rsidRPr="00E629F9">
        <w:rPr>
          <w:lang w:eastAsia="ja-JP"/>
        </w:rPr>
        <w:t>aRRs</w:t>
      </w:r>
      <w:proofErr w:type="spellEnd"/>
      <w:r w:rsidRPr="00E629F9">
        <w:rPr>
          <w:lang w:eastAsia="ja-JP"/>
        </w:rPr>
        <w:t xml:space="preserve">) were estimated controlling for key sociodemographic and clinical factors. </w:t>
      </w:r>
      <w:r w:rsidRPr="006D0035">
        <w:rPr>
          <w:b/>
          <w:bCs/>
          <w:lang w:eastAsia="ja-JP"/>
        </w:rPr>
        <w:t>Results</w:t>
      </w:r>
      <w:r w:rsidRPr="00E629F9">
        <w:rPr>
          <w:lang w:eastAsia="ja-JP"/>
        </w:rPr>
        <w:t xml:space="preserve"> Structural poverty-related social determinants of health were associated with increased risk of adverse perinatal outcomes, including Black (</w:t>
      </w:r>
      <w:proofErr w:type="spellStart"/>
      <w:r w:rsidRPr="00E629F9">
        <w:rPr>
          <w:lang w:eastAsia="ja-JP"/>
        </w:rPr>
        <w:t>aRR</w:t>
      </w:r>
      <w:proofErr w:type="spellEnd"/>
      <w:r w:rsidRPr="00E629F9">
        <w:rPr>
          <w:lang w:eastAsia="ja-JP"/>
        </w:rPr>
        <w:t xml:space="preserve"> 1.50, 95% CI 1.42-1.59), Asian (</w:t>
      </w:r>
      <w:proofErr w:type="spellStart"/>
      <w:r w:rsidRPr="00E629F9">
        <w:rPr>
          <w:lang w:eastAsia="ja-JP"/>
        </w:rPr>
        <w:t>aRR</w:t>
      </w:r>
      <w:proofErr w:type="spellEnd"/>
      <w:r w:rsidRPr="00E629F9">
        <w:rPr>
          <w:lang w:eastAsia="ja-JP"/>
        </w:rPr>
        <w:t xml:space="preserve"> 1.49, 95% CI 1.39-1.59), and other minoritised ethnic backgrounds (</w:t>
      </w:r>
      <w:proofErr w:type="spellStart"/>
      <w:r w:rsidRPr="00E629F9">
        <w:rPr>
          <w:lang w:eastAsia="ja-JP"/>
        </w:rPr>
        <w:t>aRR</w:t>
      </w:r>
      <w:proofErr w:type="spellEnd"/>
      <w:r w:rsidRPr="00E629F9">
        <w:rPr>
          <w:lang w:eastAsia="ja-JP"/>
        </w:rPr>
        <w:t xml:space="preserve"> 1.50, 95% CI 1.42-1.59), residence in the most deprived areas (</w:t>
      </w:r>
      <w:proofErr w:type="spellStart"/>
      <w:r w:rsidRPr="00E629F9">
        <w:rPr>
          <w:lang w:eastAsia="ja-JP"/>
        </w:rPr>
        <w:t>aRR</w:t>
      </w:r>
      <w:proofErr w:type="spellEnd"/>
      <w:r w:rsidRPr="00E629F9">
        <w:rPr>
          <w:lang w:eastAsia="ja-JP"/>
        </w:rPr>
        <w:t xml:space="preserve"> 1.10, 95% CI 1.01-1.20), non-UK birth (</w:t>
      </w:r>
      <w:proofErr w:type="spellStart"/>
      <w:r w:rsidRPr="00E629F9">
        <w:rPr>
          <w:lang w:eastAsia="ja-JP"/>
        </w:rPr>
        <w:t>aRR</w:t>
      </w:r>
      <w:proofErr w:type="spellEnd"/>
      <w:r w:rsidRPr="00E629F9">
        <w:rPr>
          <w:lang w:eastAsia="ja-JP"/>
        </w:rPr>
        <w:t xml:space="preserve"> 1.20, 95% CI 1.15-1.25), and recent migration (</w:t>
      </w:r>
      <w:proofErr w:type="spellStart"/>
      <w:r w:rsidRPr="00E629F9">
        <w:rPr>
          <w:lang w:eastAsia="ja-JP"/>
        </w:rPr>
        <w:t>aRR</w:t>
      </w:r>
      <w:proofErr w:type="spellEnd"/>
      <w:r w:rsidRPr="00E629F9">
        <w:rPr>
          <w:lang w:eastAsia="ja-JP"/>
        </w:rPr>
        <w:t xml:space="preserve"> 1.32, 95% CI 1.14-1.53). Intermediary poverty-related social determinants of health were independently associated with increased risk beyond ethnicity and deprivation, including lack of social support (</w:t>
      </w:r>
      <w:proofErr w:type="spellStart"/>
      <w:r w:rsidRPr="00E629F9">
        <w:rPr>
          <w:lang w:eastAsia="ja-JP"/>
        </w:rPr>
        <w:t>aRR</w:t>
      </w:r>
      <w:proofErr w:type="spellEnd"/>
      <w:r w:rsidRPr="00E629F9">
        <w:rPr>
          <w:lang w:eastAsia="ja-JP"/>
        </w:rPr>
        <w:t xml:space="preserve"> 1.21, 95% CI 1.02-1.42), unemployment (</w:t>
      </w:r>
      <w:proofErr w:type="spellStart"/>
      <w:r w:rsidRPr="00E629F9">
        <w:rPr>
          <w:lang w:eastAsia="ja-JP"/>
        </w:rPr>
        <w:t>aRR</w:t>
      </w:r>
      <w:proofErr w:type="spellEnd"/>
      <w:r w:rsidRPr="00E629F9">
        <w:rPr>
          <w:lang w:eastAsia="ja-JP"/>
        </w:rPr>
        <w:t xml:space="preserve"> 1.16, 95% CI 1.10-1.23), financial hardship (</w:t>
      </w:r>
      <w:proofErr w:type="spellStart"/>
      <w:r w:rsidRPr="00E629F9">
        <w:rPr>
          <w:lang w:eastAsia="ja-JP"/>
        </w:rPr>
        <w:t>aRR</w:t>
      </w:r>
      <w:proofErr w:type="spellEnd"/>
      <w:r w:rsidRPr="00E629F9">
        <w:rPr>
          <w:lang w:eastAsia="ja-JP"/>
        </w:rPr>
        <w:t xml:space="preserve"> 1.17, 95% CI 1.01-1.35), living in social housing (</w:t>
      </w:r>
      <w:proofErr w:type="spellStart"/>
      <w:r w:rsidRPr="00E629F9">
        <w:rPr>
          <w:lang w:eastAsia="ja-JP"/>
        </w:rPr>
        <w:t>aRR</w:t>
      </w:r>
      <w:proofErr w:type="spellEnd"/>
      <w:r w:rsidRPr="00E629F9">
        <w:rPr>
          <w:lang w:eastAsia="ja-JP"/>
        </w:rPr>
        <w:t xml:space="preserve"> 1.16, 95% CI 1.09-1.24), transfer of care between hospitals (</w:t>
      </w:r>
      <w:proofErr w:type="spellStart"/>
      <w:r w:rsidRPr="00E629F9">
        <w:rPr>
          <w:lang w:eastAsia="ja-JP"/>
        </w:rPr>
        <w:t>aRR</w:t>
      </w:r>
      <w:proofErr w:type="spellEnd"/>
      <w:r w:rsidRPr="00E629F9">
        <w:rPr>
          <w:lang w:eastAsia="ja-JP"/>
        </w:rPr>
        <w:t xml:space="preserve"> 1.27, 95% CI 1.18-1.37), missed appointments (</w:t>
      </w:r>
      <w:proofErr w:type="spellStart"/>
      <w:r w:rsidRPr="00E629F9">
        <w:rPr>
          <w:lang w:eastAsia="ja-JP"/>
        </w:rPr>
        <w:t>aRR</w:t>
      </w:r>
      <w:proofErr w:type="spellEnd"/>
      <w:r w:rsidRPr="00E629F9">
        <w:rPr>
          <w:lang w:eastAsia="ja-JP"/>
        </w:rPr>
        <w:t xml:space="preserve"> 1.19, 95% CI 1.04-1.37), and unscheduled maternity care use (</w:t>
      </w:r>
      <w:proofErr w:type="spellStart"/>
      <w:r w:rsidRPr="00E629F9">
        <w:rPr>
          <w:lang w:eastAsia="ja-JP"/>
        </w:rPr>
        <w:t>aRR</w:t>
      </w:r>
      <w:proofErr w:type="spellEnd"/>
      <w:r w:rsidRPr="00E629F9">
        <w:rPr>
          <w:lang w:eastAsia="ja-JP"/>
        </w:rPr>
        <w:t xml:space="preserve"> 1.21, 95% CI 1.14-1.29). Women exposed to multiple overlapping poverty-related social determinants of health had a substantially higher likelihood of adverse perinatal outcomes (</w:t>
      </w:r>
      <w:proofErr w:type="spellStart"/>
      <w:r w:rsidRPr="00E629F9">
        <w:rPr>
          <w:lang w:eastAsia="ja-JP"/>
        </w:rPr>
        <w:t>aRR</w:t>
      </w:r>
      <w:proofErr w:type="spellEnd"/>
      <w:r w:rsidRPr="00E629F9">
        <w:rPr>
          <w:lang w:eastAsia="ja-JP"/>
        </w:rPr>
        <w:t xml:space="preserve"> 1.23, 95% CI 1.12-1.35). </w:t>
      </w:r>
      <w:r w:rsidRPr="006D0035">
        <w:rPr>
          <w:b/>
          <w:bCs/>
          <w:lang w:eastAsia="ja-JP"/>
        </w:rPr>
        <w:t>Conclusions</w:t>
      </w:r>
      <w:r w:rsidRPr="00E629F9">
        <w:rPr>
          <w:lang w:eastAsia="ja-JP"/>
        </w:rPr>
        <w:t xml:space="preserve"> Structural and intermediary social determinants related to poverty have a substantial and cumulative impact on maternal and perinatal outcomes, independent of individual clinical risk. Addressing these inequities requires integrated, cross-sector strategies that extend beyond healthcare to the wider social conditions influencing maternal and child health. Clinical Trial Number Not applicable.</w:t>
      </w:r>
      <w:r w:rsidRPr="00E629F9">
        <w:rPr>
          <w:lang w:eastAsia="ja-JP"/>
        </w:rPr>
        <w:br/>
      </w:r>
      <w:r w:rsidRPr="00E629F9">
        <w:rPr>
          <w:lang w:eastAsia="ja-JP"/>
        </w:rPr>
        <w:br/>
      </w:r>
      <w:r w:rsidRPr="00E629F9">
        <w:rPr>
          <w:b/>
          <w:bCs/>
          <w:lang w:eastAsia="ja-JP"/>
        </w:rPr>
        <w:t>Access or request full text: </w:t>
      </w:r>
      <w:hyperlink r:id="rId47" w:tgtFrame="_blank" w:history="1">
        <w:r w:rsidRPr="00E629F9">
          <w:rPr>
            <w:rStyle w:val="Hyperlink"/>
            <w:lang w:eastAsia="ja-JP"/>
          </w:rPr>
          <w:t>https://libkey.io/10.1186/s12939-026-02793-3</w:t>
        </w:r>
      </w:hyperlink>
      <w:r w:rsidRPr="00E629F9">
        <w:rPr>
          <w:lang w:eastAsia="ja-JP"/>
        </w:rPr>
        <w:br/>
      </w:r>
      <w:r w:rsidRPr="00E629F9">
        <w:rPr>
          <w:lang w:eastAsia="ja-JP"/>
        </w:rPr>
        <w:br/>
      </w:r>
      <w:r w:rsidRPr="00E629F9">
        <w:rPr>
          <w:b/>
          <w:bCs/>
          <w:lang w:eastAsia="ja-JP"/>
        </w:rPr>
        <w:t>URL: </w:t>
      </w:r>
      <w:hyperlink r:id="rId48" w:tgtFrame="_blank" w:history="1">
        <w:r w:rsidRPr="00E629F9">
          <w:rPr>
            <w:rStyle w:val="Hyperlink"/>
            <w:lang w:eastAsia="ja-JP"/>
          </w:rPr>
          <w:t>https://research.ebsco.com/plink/846d8211-e6fb-380c-881f-18aaf3838335</w:t>
        </w:r>
      </w:hyperlink>
      <w:r w:rsidRPr="00E629F9">
        <w:rPr>
          <w:lang w:eastAsia="ja-JP"/>
        </w:rPr>
        <w:br/>
      </w:r>
    </w:p>
    <w:p w14:paraId="5881562B" w14:textId="77777777" w:rsidR="00E629F9" w:rsidRPr="00E629F9" w:rsidRDefault="00E629F9" w:rsidP="00E629F9">
      <w:pPr>
        <w:spacing w:after="0" w:line="240" w:lineRule="auto"/>
        <w:rPr>
          <w:lang w:eastAsia="ja-JP"/>
        </w:rPr>
      </w:pPr>
      <w:r w:rsidRPr="00E629F9">
        <w:rPr>
          <w:lang w:eastAsia="ja-JP"/>
        </w:rPr>
        <w:lastRenderedPageBreak/>
        <w:t>14. </w:t>
      </w:r>
      <w:r w:rsidRPr="00E629F9">
        <w:rPr>
          <w:b/>
          <w:bCs/>
          <w:lang w:eastAsia="ja-JP"/>
        </w:rPr>
        <w:t>Effect of increased oxytocin doses on the mode of delivery in obese primiparous women with spontaneous or induced labour. A double-blind, randomised, controlled trial (PROXYMA)</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Carrara, </w:t>
      </w:r>
      <w:proofErr w:type="spellStart"/>
      <w:proofErr w:type="gramStart"/>
      <w:r w:rsidRPr="00E629F9">
        <w:rPr>
          <w:lang w:eastAsia="ja-JP"/>
        </w:rPr>
        <w:t>Julie;Vivanti</w:t>
      </w:r>
      <w:proofErr w:type="spellEnd"/>
      <w:proofErr w:type="gramEnd"/>
      <w:r w:rsidRPr="00E629F9">
        <w:rPr>
          <w:lang w:eastAsia="ja-JP"/>
        </w:rPr>
        <w:t>, Alexandre J.;</w:t>
      </w:r>
      <w:proofErr w:type="spellStart"/>
      <w:r w:rsidRPr="00E629F9">
        <w:rPr>
          <w:lang w:eastAsia="ja-JP"/>
        </w:rPr>
        <w:t>Pizzagalli</w:t>
      </w:r>
      <w:proofErr w:type="spellEnd"/>
      <w:r w:rsidRPr="00E629F9">
        <w:rPr>
          <w:lang w:eastAsia="ja-JP"/>
        </w:rPr>
        <w:t xml:space="preserve">, </w:t>
      </w:r>
      <w:proofErr w:type="spellStart"/>
      <w:r w:rsidRPr="00E629F9">
        <w:rPr>
          <w:lang w:eastAsia="ja-JP"/>
        </w:rPr>
        <w:t>Franck;Chastrusse</w:t>
      </w:r>
      <w:proofErr w:type="spellEnd"/>
      <w:r w:rsidRPr="00E629F9">
        <w:rPr>
          <w:lang w:eastAsia="ja-JP"/>
        </w:rPr>
        <w:t xml:space="preserve">, </w:t>
      </w:r>
      <w:proofErr w:type="spellStart"/>
      <w:r w:rsidRPr="00E629F9">
        <w:rPr>
          <w:lang w:eastAsia="ja-JP"/>
        </w:rPr>
        <w:t>Mélanie;Bouyer</w:t>
      </w:r>
      <w:proofErr w:type="spellEnd"/>
      <w:r w:rsidRPr="00E629F9">
        <w:rPr>
          <w:lang w:eastAsia="ja-JP"/>
        </w:rPr>
        <w:t xml:space="preserve">, </w:t>
      </w:r>
      <w:proofErr w:type="spellStart"/>
      <w:r w:rsidRPr="00E629F9">
        <w:rPr>
          <w:lang w:eastAsia="ja-JP"/>
        </w:rPr>
        <w:t>Jean;Benachi</w:t>
      </w:r>
      <w:proofErr w:type="spellEnd"/>
      <w:r w:rsidRPr="00E629F9">
        <w:rPr>
          <w:lang w:eastAsia="ja-JP"/>
        </w:rPr>
        <w:t>, Alexandra and collaborators of the, PROXYMA trial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Pregnancy and Childbirth 26(1)</w:t>
      </w:r>
      <w:r w:rsidRPr="00E629F9">
        <w:rPr>
          <w:lang w:eastAsia="ja-JP"/>
        </w:rPr>
        <w:br/>
      </w:r>
      <w:r w:rsidRPr="00E629F9">
        <w:rPr>
          <w:b/>
          <w:bCs/>
          <w:lang w:eastAsia="ja-JP"/>
        </w:rPr>
        <w:t>Abstract: </w:t>
      </w:r>
      <w:r w:rsidRPr="006D0035">
        <w:rPr>
          <w:b/>
          <w:bCs/>
          <w:lang w:eastAsia="ja-JP"/>
        </w:rPr>
        <w:t>BACKGROUND:</w:t>
      </w:r>
      <w:r w:rsidRPr="00E629F9">
        <w:rPr>
          <w:lang w:eastAsia="ja-JP"/>
        </w:rPr>
        <w:t xml:space="preserve"> The prevalence of obesity in pregnancy is increasing worldwide, and it is associated with significant morbidity during labour and delivery. A benefit of increased doses of infused oxytocin during labour in obese women has been suggested by retrospective or underpowered studies. Thus, we aimed in a randomized double-blind controlled study at evaluating whether an increased oxytocin dose (compared to a standard dose) can reduce the rate of caesarean section without increasing maternal or neonatal morbidity. </w:t>
      </w:r>
      <w:r w:rsidRPr="006D0035">
        <w:rPr>
          <w:b/>
          <w:bCs/>
          <w:lang w:eastAsia="ja-JP"/>
        </w:rPr>
        <w:t>METHODS:</w:t>
      </w:r>
      <w:r w:rsidRPr="00E629F9">
        <w:rPr>
          <w:lang w:eastAsia="ja-JP"/>
        </w:rPr>
        <w:t xml:space="preserve"> PROXYMA is a French national multicentre, randomized, double-blind, controlled trial conducted in 14 maternity units. Adult primiparous obese women (body mass index ≥ 30 kg/m2) with singleton pregnancy, spontaneous or induced onset of labour, cephalic presentation and term, ≥ 37 weeks of gestation, will be included after informed consent. Exclusion criteria are medical contra-indication for oxytocin or hypersensitivity, previous coagulation disorders, foetal growth restriction (inferior to 5th percentile), foetal major malformation or heart rate abnormalities before use of oxytocin (at the time of inclusion), scarred uterus of gynaecological origin, planned caesarean section before labour, or severe renal failure. Patients will be randomized in a 1:1 ratio and receive either high-dose (experimental group) or standard-dose (control group) oxytocin from prescription until delivery, with increments at least every 20 min, and oxytocin will be stopped instantly at birth. The inclusion of the patient and randomization of the oxytocin dose to be administered will take place at the time of the oxytocin prescription. An “out-of-protocol” healthcare professional (midwife / nurse) will </w:t>
      </w:r>
      <w:proofErr w:type="gramStart"/>
      <w:r w:rsidRPr="00E629F9">
        <w:rPr>
          <w:lang w:eastAsia="ja-JP"/>
        </w:rPr>
        <w:t>be in charge of</w:t>
      </w:r>
      <w:proofErr w:type="gramEnd"/>
      <w:r w:rsidRPr="00E629F9">
        <w:rPr>
          <w:lang w:eastAsia="ja-JP"/>
        </w:rPr>
        <w:t xml:space="preserve"> the preparation of the treatment, </w:t>
      </w:r>
      <w:proofErr w:type="gramStart"/>
      <w:r w:rsidRPr="00E629F9">
        <w:rPr>
          <w:lang w:eastAsia="ja-JP"/>
        </w:rPr>
        <w:t>in order to</w:t>
      </w:r>
      <w:proofErr w:type="gramEnd"/>
      <w:r w:rsidRPr="00E629F9">
        <w:rPr>
          <w:lang w:eastAsia="ja-JP"/>
        </w:rPr>
        <w:t xml:space="preserve"> ensure the double-blind design. The primary outcome will be the caesarean section rate in each group. Secondary outcomes include the comparison of maternal, foetal and neonatal-related complications during labour and birth. We aim at including 882 women based on a reduction in caesarean section rate of 7% in the experimental group, with a power of 80% and an alpha risk of 5%. </w:t>
      </w:r>
      <w:r w:rsidRPr="006D0035">
        <w:rPr>
          <w:b/>
          <w:bCs/>
          <w:lang w:eastAsia="ja-JP"/>
        </w:rPr>
        <w:t>DISCUSSION:</w:t>
      </w:r>
      <w:r w:rsidRPr="00E629F9">
        <w:rPr>
          <w:lang w:eastAsia="ja-JP"/>
        </w:rPr>
        <w:t xml:space="preserve"> Comparing two different oxytocin doses will provide clinicians with better knowledge of labour management in obese primiparous women to reduce the number of caesarean sections and associated morbidity. TRIAL REGISTRATION: Clinical Trials NCT04760496, registered on 18th </w:t>
      </w:r>
      <w:proofErr w:type="spellStart"/>
      <w:r w:rsidRPr="00E629F9">
        <w:rPr>
          <w:lang w:eastAsia="ja-JP"/>
        </w:rPr>
        <w:t>february</w:t>
      </w:r>
      <w:proofErr w:type="spellEnd"/>
      <w:r w:rsidRPr="00E629F9">
        <w:rPr>
          <w:lang w:eastAsia="ja-JP"/>
        </w:rPr>
        <w:t xml:space="preserve"> 2021. PROJECT CODE NUMBER: APHP200003 / EUDRACT </w:t>
      </w:r>
      <w:proofErr w:type="gramStart"/>
      <w:r w:rsidRPr="00E629F9">
        <w:rPr>
          <w:lang w:eastAsia="ja-JP"/>
        </w:rPr>
        <w:t>No. :</w:t>
      </w:r>
      <w:proofErr w:type="gramEnd"/>
      <w:r w:rsidRPr="00E629F9">
        <w:rPr>
          <w:lang w:eastAsia="ja-JP"/>
        </w:rPr>
        <w:t xml:space="preserve"> 2020-002640-23. Protocol Version N° 6.0 of 03/09/2024.</w:t>
      </w:r>
      <w:r w:rsidRPr="00E629F9">
        <w:rPr>
          <w:lang w:eastAsia="ja-JP"/>
        </w:rPr>
        <w:br/>
      </w:r>
      <w:r w:rsidRPr="00E629F9">
        <w:rPr>
          <w:lang w:eastAsia="ja-JP"/>
        </w:rPr>
        <w:br/>
      </w:r>
      <w:r w:rsidRPr="00E629F9">
        <w:rPr>
          <w:b/>
          <w:bCs/>
          <w:lang w:eastAsia="ja-JP"/>
        </w:rPr>
        <w:t>Access or request full text: </w:t>
      </w:r>
      <w:hyperlink r:id="rId49" w:tgtFrame="_blank" w:history="1">
        <w:r w:rsidRPr="00E629F9">
          <w:rPr>
            <w:rStyle w:val="Hyperlink"/>
            <w:lang w:eastAsia="ja-JP"/>
          </w:rPr>
          <w:t>https://libkey.io/10.1186/s12884-026-08772-4</w:t>
        </w:r>
      </w:hyperlink>
      <w:r w:rsidRPr="00E629F9">
        <w:rPr>
          <w:lang w:eastAsia="ja-JP"/>
        </w:rPr>
        <w:br/>
      </w:r>
      <w:r w:rsidRPr="00E629F9">
        <w:rPr>
          <w:lang w:eastAsia="ja-JP"/>
        </w:rPr>
        <w:br/>
      </w:r>
      <w:r w:rsidRPr="00E629F9">
        <w:rPr>
          <w:b/>
          <w:bCs/>
          <w:lang w:eastAsia="ja-JP"/>
        </w:rPr>
        <w:t>URL: </w:t>
      </w:r>
      <w:hyperlink r:id="rId50" w:tgtFrame="_blank" w:history="1">
        <w:r w:rsidRPr="00E629F9">
          <w:rPr>
            <w:rStyle w:val="Hyperlink"/>
            <w:lang w:eastAsia="ja-JP"/>
          </w:rPr>
          <w:t>https://research.ebsco.com/plink/ab83334a-0ba5-3257-b440-04df9353497b</w:t>
        </w:r>
      </w:hyperlink>
      <w:r w:rsidRPr="00E629F9">
        <w:rPr>
          <w:lang w:eastAsia="ja-JP"/>
        </w:rPr>
        <w:br/>
      </w:r>
    </w:p>
    <w:p w14:paraId="74D39718" w14:textId="77777777" w:rsidR="00E629F9" w:rsidRPr="00E629F9" w:rsidRDefault="00E629F9" w:rsidP="00E629F9">
      <w:pPr>
        <w:spacing w:after="0" w:line="240" w:lineRule="auto"/>
        <w:rPr>
          <w:lang w:eastAsia="ja-JP"/>
        </w:rPr>
      </w:pPr>
      <w:r w:rsidRPr="00E629F9">
        <w:rPr>
          <w:lang w:eastAsia="ja-JP"/>
        </w:rPr>
        <w:t>15. </w:t>
      </w:r>
      <w:r w:rsidRPr="00E629F9">
        <w:rPr>
          <w:b/>
          <w:bCs/>
          <w:lang w:eastAsia="ja-JP"/>
        </w:rPr>
        <w:t>The effect of group clinical supervision on the burnout levels among midwives: a cluster randomised controlled trial</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Catling, </w:t>
      </w:r>
      <w:proofErr w:type="spellStart"/>
      <w:r w:rsidRPr="00E629F9">
        <w:rPr>
          <w:lang w:eastAsia="ja-JP"/>
        </w:rPr>
        <w:t>Christine;Kasaye</w:t>
      </w:r>
      <w:proofErr w:type="spellEnd"/>
      <w:r w:rsidRPr="00E629F9">
        <w:rPr>
          <w:lang w:eastAsia="ja-JP"/>
        </w:rPr>
        <w:t xml:space="preserve">, </w:t>
      </w:r>
      <w:proofErr w:type="spellStart"/>
      <w:r w:rsidRPr="00E629F9">
        <w:rPr>
          <w:lang w:eastAsia="ja-JP"/>
        </w:rPr>
        <w:t>Habtamu;Rossiter</w:t>
      </w:r>
      <w:proofErr w:type="spellEnd"/>
      <w:r w:rsidRPr="00E629F9">
        <w:rPr>
          <w:lang w:eastAsia="ja-JP"/>
        </w:rPr>
        <w:t xml:space="preserve">, </w:t>
      </w:r>
      <w:proofErr w:type="spellStart"/>
      <w:r w:rsidRPr="00E629F9">
        <w:rPr>
          <w:lang w:eastAsia="ja-JP"/>
        </w:rPr>
        <w:t>Chris;Dale</w:t>
      </w:r>
      <w:proofErr w:type="spellEnd"/>
      <w:r w:rsidRPr="00E629F9">
        <w:rPr>
          <w:lang w:eastAsia="ja-JP"/>
        </w:rPr>
        <w:t xml:space="preserve">, </w:t>
      </w:r>
      <w:proofErr w:type="spellStart"/>
      <w:r w:rsidRPr="00E629F9">
        <w:rPr>
          <w:lang w:eastAsia="ja-JP"/>
        </w:rPr>
        <w:t>Simeon;Phipps</w:t>
      </w:r>
      <w:proofErr w:type="spellEnd"/>
      <w:r w:rsidRPr="00E629F9">
        <w:rPr>
          <w:lang w:eastAsia="ja-JP"/>
        </w:rPr>
        <w:t xml:space="preserve">, </w:t>
      </w:r>
      <w:proofErr w:type="spellStart"/>
      <w:r w:rsidRPr="00E629F9">
        <w:rPr>
          <w:lang w:eastAsia="ja-JP"/>
        </w:rPr>
        <w:t>Hala;Farrell</w:t>
      </w:r>
      <w:proofErr w:type="spellEnd"/>
      <w:r w:rsidRPr="00E629F9">
        <w:rPr>
          <w:lang w:eastAsia="ja-JP"/>
        </w:rPr>
        <w:t xml:space="preserve">, </w:t>
      </w:r>
      <w:proofErr w:type="spellStart"/>
      <w:r w:rsidRPr="00E629F9">
        <w:rPr>
          <w:lang w:eastAsia="ja-JP"/>
        </w:rPr>
        <w:t>Kathryn;Donovan</w:t>
      </w:r>
      <w:proofErr w:type="spellEnd"/>
      <w:r w:rsidRPr="00E629F9">
        <w:rPr>
          <w:lang w:eastAsia="ja-JP"/>
        </w:rPr>
        <w:t>, Helen and Maguire, Jane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Pregnancy and Childbirth 26(1)</w:t>
      </w:r>
      <w:r w:rsidRPr="00E629F9">
        <w:rPr>
          <w:lang w:eastAsia="ja-JP"/>
        </w:rPr>
        <w:br/>
      </w:r>
      <w:r w:rsidRPr="00E629F9">
        <w:rPr>
          <w:b/>
          <w:bCs/>
          <w:lang w:eastAsia="ja-JP"/>
        </w:rPr>
        <w:lastRenderedPageBreak/>
        <w:t>Abstract:</w:t>
      </w:r>
      <w:r w:rsidRPr="006D0035">
        <w:rPr>
          <w:b/>
          <w:bCs/>
          <w:lang w:eastAsia="ja-JP"/>
        </w:rPr>
        <w:t> Background</w:t>
      </w:r>
      <w:r w:rsidRPr="00E629F9">
        <w:rPr>
          <w:lang w:eastAsia="ja-JP"/>
        </w:rPr>
        <w:t xml:space="preserve"> Burnout in midwifery is widespread globally, influencing workforce attrition and undermining maternity service provision. Large-scale systematic and structural reforms are necessary but time-consuming. Meanwhile, midwives need immediate support for wellbeing to enable them to make sense of their workplace, workload and their practice. This research aimed to examine the impact of Group Clinical Supervision (GCS) on burnout among midwives. </w:t>
      </w:r>
      <w:r w:rsidRPr="006D0035">
        <w:rPr>
          <w:b/>
          <w:bCs/>
          <w:lang w:eastAsia="ja-JP"/>
        </w:rPr>
        <w:t xml:space="preserve">Methods </w:t>
      </w:r>
      <w:r w:rsidRPr="00E629F9">
        <w:rPr>
          <w:lang w:eastAsia="ja-JP"/>
        </w:rPr>
        <w:t xml:space="preserve">This superiority cluster randomised controlled trial studied registered midwives working at public maternity services in metropolitan New South Wales, Australia. Managers, agency staff and midwifery students were excluded. Sites were randomised electronically; midwives at intervention sites received monthly, hour-long, face-to-face GCS sessions. All participating midwives were surveyed six-monthly between June 2022 and November 2024. The primary outcome was burnout, measured with the Copenhagen Burnout Inventory, including sub-dimensions - personal, work-related and client-related burnout - and analysed using a mixed-effects linear regression model adjusted for covariates. Secondary outcomes were perceptions of workplace culture and the GCS sessions. Only the statistician analysing data was blinded to group allocation. </w:t>
      </w:r>
      <w:r w:rsidRPr="006D0035">
        <w:rPr>
          <w:b/>
          <w:bCs/>
          <w:lang w:eastAsia="ja-JP"/>
        </w:rPr>
        <w:t>Results</w:t>
      </w:r>
      <w:r w:rsidRPr="00E629F9">
        <w:rPr>
          <w:lang w:eastAsia="ja-JP"/>
        </w:rPr>
        <w:t xml:space="preserve"> Twelve maternity services were enrolled, with 980 intervention participants and 1009 controls. Burnout rates were similar for both arms, but following adjustment for covariates, the intervention was associated with a small but statistically significant reduction in overall burnout scores: mean 47.3 for midwives at intervention sites (n = 882) and 50.0 for controls (n = 913), β=-2.7, 95% CI: -4.7 to -0.6] (p = 0.013). Specifically, work-related burnout was 3.0% points lower in the intervention group (p = 0.022), although reductions in client-related and personal burnout were not statistically significant. Most participants perceived their workplace culture positively, although the control group rated their overall workplace culture significantly more highly (p &lt; 0.001). No unintended or harmful events occurred. </w:t>
      </w:r>
      <w:r w:rsidRPr="006D0035">
        <w:rPr>
          <w:b/>
          <w:bCs/>
          <w:lang w:eastAsia="ja-JP"/>
        </w:rPr>
        <w:t>Conclusion</w:t>
      </w:r>
      <w:r w:rsidRPr="00E629F9">
        <w:rPr>
          <w:lang w:eastAsia="ja-JP"/>
        </w:rPr>
        <w:t xml:space="preserve"> This study showed that regular GCS can lower overall and work-related burnout in midwives. The overall rate of 51.5% was </w:t>
      </w:r>
      <w:proofErr w:type="gramStart"/>
      <w:r w:rsidRPr="00E629F9">
        <w:rPr>
          <w:lang w:eastAsia="ja-JP"/>
        </w:rPr>
        <w:t>similar to</w:t>
      </w:r>
      <w:proofErr w:type="gramEnd"/>
      <w:r w:rsidRPr="00E629F9">
        <w:rPr>
          <w:lang w:eastAsia="ja-JP"/>
        </w:rPr>
        <w:t xml:space="preserve"> or lower than other studies, with similarly lower rates among older midwives. There is an urgent need for systemic changes in maternity services, encompassing institutional support strategies to mitigate burnout so that staff can better manage their professional demands. Trial Registration 10/05/2021 with Australian New Zealand Clinical Trials Registry - ACTRN12621000545864p.</w:t>
      </w:r>
      <w:r w:rsidRPr="00E629F9">
        <w:rPr>
          <w:lang w:eastAsia="ja-JP"/>
        </w:rPr>
        <w:br/>
      </w:r>
      <w:r w:rsidRPr="00E629F9">
        <w:rPr>
          <w:lang w:eastAsia="ja-JP"/>
        </w:rPr>
        <w:br/>
      </w:r>
      <w:r w:rsidRPr="00E629F9">
        <w:rPr>
          <w:b/>
          <w:bCs/>
          <w:lang w:eastAsia="ja-JP"/>
        </w:rPr>
        <w:t>Access or request full text: </w:t>
      </w:r>
      <w:hyperlink r:id="rId51" w:tgtFrame="_blank" w:history="1">
        <w:r w:rsidRPr="00E629F9">
          <w:rPr>
            <w:rStyle w:val="Hyperlink"/>
            <w:lang w:eastAsia="ja-JP"/>
          </w:rPr>
          <w:t>https://libkey.io/10.1186/s12884-026-08866-z</w:t>
        </w:r>
      </w:hyperlink>
      <w:r w:rsidRPr="00E629F9">
        <w:rPr>
          <w:lang w:eastAsia="ja-JP"/>
        </w:rPr>
        <w:br/>
      </w:r>
      <w:r w:rsidRPr="00E629F9">
        <w:rPr>
          <w:lang w:eastAsia="ja-JP"/>
        </w:rPr>
        <w:br/>
      </w:r>
      <w:r w:rsidRPr="00E629F9">
        <w:rPr>
          <w:b/>
          <w:bCs/>
          <w:lang w:eastAsia="ja-JP"/>
        </w:rPr>
        <w:t>URL: </w:t>
      </w:r>
      <w:hyperlink r:id="rId52" w:tgtFrame="_blank" w:history="1">
        <w:r w:rsidRPr="00E629F9">
          <w:rPr>
            <w:rStyle w:val="Hyperlink"/>
            <w:lang w:eastAsia="ja-JP"/>
          </w:rPr>
          <w:t>https://research.ebsco.com/plink/c540a498-4e10-3f1d-aa47-71f462335445</w:t>
        </w:r>
      </w:hyperlink>
      <w:r w:rsidRPr="00E629F9">
        <w:rPr>
          <w:lang w:eastAsia="ja-JP"/>
        </w:rPr>
        <w:br/>
      </w:r>
    </w:p>
    <w:p w14:paraId="74586E00" w14:textId="77777777" w:rsidR="00E629F9" w:rsidRPr="00E629F9" w:rsidRDefault="00E629F9" w:rsidP="00E629F9">
      <w:pPr>
        <w:spacing w:after="0" w:line="240" w:lineRule="auto"/>
        <w:rPr>
          <w:lang w:eastAsia="ja-JP"/>
        </w:rPr>
      </w:pPr>
      <w:r w:rsidRPr="00E629F9">
        <w:rPr>
          <w:lang w:eastAsia="ja-JP"/>
        </w:rPr>
        <w:t>16. </w:t>
      </w:r>
      <w:r w:rsidRPr="00E629F9">
        <w:rPr>
          <w:b/>
          <w:bCs/>
          <w:lang w:eastAsia="ja-JP"/>
        </w:rPr>
        <w:t>Practice assessment documentation for midwifery programmes: A scoping review</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Crocker, </w:t>
      </w:r>
      <w:proofErr w:type="spellStart"/>
      <w:proofErr w:type="gramStart"/>
      <w:r w:rsidRPr="00E629F9">
        <w:rPr>
          <w:lang w:eastAsia="ja-JP"/>
        </w:rPr>
        <w:t>Rachael;Gillman</w:t>
      </w:r>
      <w:proofErr w:type="spellEnd"/>
      <w:proofErr w:type="gramEnd"/>
      <w:r w:rsidRPr="00E629F9">
        <w:rPr>
          <w:lang w:eastAsia="ja-JP"/>
        </w:rPr>
        <w:t xml:space="preserve">, </w:t>
      </w:r>
      <w:proofErr w:type="spellStart"/>
      <w:proofErr w:type="gramStart"/>
      <w:r w:rsidRPr="00E629F9">
        <w:rPr>
          <w:lang w:eastAsia="ja-JP"/>
        </w:rPr>
        <w:t>Lindsay;Ooms</w:t>
      </w:r>
      <w:proofErr w:type="spellEnd"/>
      <w:proofErr w:type="gramEnd"/>
      <w:r w:rsidRPr="00E629F9">
        <w:rPr>
          <w:lang w:eastAsia="ja-JP"/>
        </w:rPr>
        <w:t>, Ann and Williams, Jacqui</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Nurse Education Today 157, pp. 106911</w:t>
      </w:r>
      <w:r w:rsidRPr="00E629F9">
        <w:rPr>
          <w:lang w:eastAsia="ja-JP"/>
        </w:rPr>
        <w:br/>
      </w:r>
      <w:r w:rsidRPr="00E629F9">
        <w:rPr>
          <w:lang w:eastAsia="ja-JP"/>
        </w:rPr>
        <w:br/>
      </w:r>
      <w:r w:rsidRPr="00E629F9">
        <w:rPr>
          <w:b/>
          <w:bCs/>
          <w:lang w:eastAsia="ja-JP"/>
        </w:rPr>
        <w:t>Abstract: </w:t>
      </w:r>
      <w:r w:rsidRPr="006D0035">
        <w:rPr>
          <w:b/>
          <w:bCs/>
          <w:lang w:eastAsia="ja-JP"/>
        </w:rPr>
        <w:t xml:space="preserve">Background </w:t>
      </w:r>
      <w:r w:rsidRPr="00E629F9">
        <w:rPr>
          <w:lang w:eastAsia="ja-JP"/>
        </w:rPr>
        <w:t xml:space="preserve">Practice assessment documentation is a critical component of midwifery education globally, to ensure students meet regulatory standards for clinical proficiency. However, variations in documentation, grading criteria, and assessor interpretation have led to inconsistencies in student assessment. This scoping review maps existing literature evaluating midwifery practice assessment documentation, synthesises the evidence, and identifies gaps. </w:t>
      </w:r>
      <w:r w:rsidRPr="006D0035">
        <w:rPr>
          <w:b/>
          <w:bCs/>
          <w:lang w:eastAsia="ja-JP"/>
        </w:rPr>
        <w:t xml:space="preserve">Methods </w:t>
      </w:r>
      <w:r w:rsidRPr="00E629F9">
        <w:rPr>
          <w:lang w:eastAsia="ja-JP"/>
        </w:rPr>
        <w:t xml:space="preserve">A scoping review was conducted following the JBI methodology, including searches in CINAHL, MEDLINE, Embase, MIDIRS, Web of Science, Scopus, APA </w:t>
      </w:r>
      <w:proofErr w:type="spellStart"/>
      <w:r w:rsidRPr="00E629F9">
        <w:rPr>
          <w:lang w:eastAsia="ja-JP"/>
        </w:rPr>
        <w:t>PsycInfo</w:t>
      </w:r>
      <w:proofErr w:type="spellEnd"/>
      <w:r w:rsidRPr="00E629F9">
        <w:rPr>
          <w:lang w:eastAsia="ja-JP"/>
        </w:rPr>
        <w:t xml:space="preserve">, and Education Research Complete. Gray literature sources, reference lists, and systematic review databases were also screened. Studies evaluating midwifery practice assessment documentation in clinical education across Australia, New Zealand, Canada, the UK, and EU member states were included. Data extraction followed a narrative synthesis approach. </w:t>
      </w:r>
      <w:r w:rsidRPr="006D0035">
        <w:rPr>
          <w:b/>
          <w:bCs/>
          <w:lang w:eastAsia="ja-JP"/>
        </w:rPr>
        <w:t xml:space="preserve">Results </w:t>
      </w:r>
      <w:r w:rsidRPr="00E629F9">
        <w:rPr>
          <w:lang w:eastAsia="ja-JP"/>
        </w:rPr>
        <w:t xml:space="preserve">Nine articles met the inclusion criteria, including seven primary research articles, one national report, and one conference presentation. Key themes identified included validity and reliability of documentation and assessment tools, </w:t>
      </w:r>
      <w:r w:rsidRPr="00E629F9">
        <w:rPr>
          <w:lang w:eastAsia="ja-JP"/>
        </w:rPr>
        <w:lastRenderedPageBreak/>
        <w:t xml:space="preserve">training, time, language and consistency. Several articles highlighted the need for nationalised assessment tools, with some evidence suggesting that standardisation can improve reliability and feedback quality. </w:t>
      </w:r>
      <w:r w:rsidRPr="006D0035">
        <w:rPr>
          <w:b/>
          <w:bCs/>
          <w:lang w:eastAsia="ja-JP"/>
        </w:rPr>
        <w:t>Conclusion</w:t>
      </w:r>
      <w:r w:rsidRPr="00E629F9">
        <w:rPr>
          <w:lang w:eastAsia="ja-JP"/>
        </w:rPr>
        <w:t xml:space="preserve"> The review highlights ongoing challenges in midwifery assessment, emphasising the need for standardised, user-friendly documentation that ensures consistency and reliability. Ensuring that midwifery assessment effectively captures both clinical competencies and professional attitudes is essential to fostering well-rounded, competent practitioners ready to meet the demands of contemporary midwifery practice. While nationalised tools show promise, further research is required to assess their impact on student learning and assessor' confidence.</w:t>
      </w:r>
      <w:r w:rsidRPr="00E629F9">
        <w:rPr>
          <w:lang w:eastAsia="ja-JP"/>
        </w:rPr>
        <w:br/>
      </w:r>
      <w:r w:rsidRPr="00E629F9">
        <w:rPr>
          <w:lang w:eastAsia="ja-JP"/>
        </w:rPr>
        <w:br/>
      </w:r>
      <w:r w:rsidRPr="00E629F9">
        <w:rPr>
          <w:b/>
          <w:bCs/>
          <w:lang w:eastAsia="ja-JP"/>
        </w:rPr>
        <w:t>Access or request full text: </w:t>
      </w:r>
      <w:hyperlink r:id="rId53" w:tgtFrame="_blank" w:history="1">
        <w:r w:rsidRPr="00E629F9">
          <w:rPr>
            <w:rStyle w:val="Hyperlink"/>
            <w:lang w:eastAsia="ja-JP"/>
          </w:rPr>
          <w:t>https://libkey.io/10.1016/j.nedt.2025.106911</w:t>
        </w:r>
      </w:hyperlink>
      <w:r w:rsidRPr="00E629F9">
        <w:rPr>
          <w:lang w:eastAsia="ja-JP"/>
        </w:rPr>
        <w:br/>
      </w:r>
      <w:r w:rsidRPr="00E629F9">
        <w:rPr>
          <w:lang w:eastAsia="ja-JP"/>
        </w:rPr>
        <w:br/>
      </w:r>
      <w:r w:rsidRPr="00E629F9">
        <w:rPr>
          <w:b/>
          <w:bCs/>
          <w:lang w:eastAsia="ja-JP"/>
        </w:rPr>
        <w:t>URL: </w:t>
      </w:r>
      <w:hyperlink r:id="rId54" w:tgtFrame="_blank" w:history="1">
        <w:r w:rsidRPr="00E629F9">
          <w:rPr>
            <w:rStyle w:val="Hyperlink"/>
            <w:lang w:eastAsia="ja-JP"/>
          </w:rPr>
          <w:t>https://research.ebsco.com/plink/4b14b55c-72c0-3e94-88d2-a59bd1e72782</w:t>
        </w:r>
      </w:hyperlink>
      <w:r w:rsidRPr="00E629F9">
        <w:rPr>
          <w:lang w:eastAsia="ja-JP"/>
        </w:rPr>
        <w:br/>
      </w:r>
    </w:p>
    <w:p w14:paraId="7F80E09F" w14:textId="77777777" w:rsidR="00E629F9" w:rsidRPr="00E629F9" w:rsidRDefault="00E629F9" w:rsidP="00E629F9">
      <w:pPr>
        <w:spacing w:after="0" w:line="240" w:lineRule="auto"/>
        <w:rPr>
          <w:lang w:eastAsia="ja-JP"/>
        </w:rPr>
      </w:pPr>
      <w:r w:rsidRPr="00E629F9">
        <w:rPr>
          <w:lang w:eastAsia="ja-JP"/>
        </w:rPr>
        <w:t>17. </w:t>
      </w:r>
      <w:r w:rsidRPr="00E629F9">
        <w:rPr>
          <w:b/>
          <w:bCs/>
          <w:lang w:eastAsia="ja-JP"/>
        </w:rPr>
        <w:t>Navigating No Recourse to Public Funds and NHS maternity charging: health and social care professionals' experiences of supporting pregnant women in the UK</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Dasgupta, </w:t>
      </w:r>
      <w:proofErr w:type="spellStart"/>
      <w:r w:rsidRPr="00E629F9">
        <w:rPr>
          <w:lang w:eastAsia="ja-JP"/>
        </w:rPr>
        <w:t>Tisha;Ansari</w:t>
      </w:r>
      <w:proofErr w:type="spellEnd"/>
      <w:r w:rsidRPr="00E629F9">
        <w:rPr>
          <w:lang w:eastAsia="ja-JP"/>
        </w:rPr>
        <w:t xml:space="preserve">, </w:t>
      </w:r>
      <w:proofErr w:type="spellStart"/>
      <w:r w:rsidRPr="00E629F9">
        <w:rPr>
          <w:lang w:eastAsia="ja-JP"/>
        </w:rPr>
        <w:t>Sahla;Mengistu</w:t>
      </w:r>
      <w:proofErr w:type="spellEnd"/>
      <w:r w:rsidRPr="00E629F9">
        <w:rPr>
          <w:lang w:eastAsia="ja-JP"/>
        </w:rPr>
        <w:t xml:space="preserve">, Lydia;Sobodu, </w:t>
      </w:r>
      <w:proofErr w:type="spellStart"/>
      <w:r w:rsidRPr="00E629F9">
        <w:rPr>
          <w:lang w:eastAsia="ja-JP"/>
        </w:rPr>
        <w:t>Rebecca;Elumogo</w:t>
      </w:r>
      <w:proofErr w:type="spellEnd"/>
      <w:r w:rsidRPr="00E629F9">
        <w:rPr>
          <w:lang w:eastAsia="ja-JP"/>
        </w:rPr>
        <w:t xml:space="preserve">, </w:t>
      </w:r>
      <w:proofErr w:type="spellStart"/>
      <w:r w:rsidRPr="00E629F9">
        <w:rPr>
          <w:lang w:eastAsia="ja-JP"/>
        </w:rPr>
        <w:t>Chiamaka;Peeren</w:t>
      </w:r>
      <w:proofErr w:type="spellEnd"/>
      <w:r w:rsidRPr="00E629F9">
        <w:rPr>
          <w:lang w:eastAsia="ja-JP"/>
        </w:rPr>
        <w:t xml:space="preserve">, </w:t>
      </w:r>
      <w:proofErr w:type="spellStart"/>
      <w:r w:rsidRPr="00E629F9">
        <w:rPr>
          <w:lang w:eastAsia="ja-JP"/>
        </w:rPr>
        <w:t>Siofra;Burton</w:t>
      </w:r>
      <w:proofErr w:type="spellEnd"/>
      <w:r w:rsidRPr="00E629F9">
        <w:rPr>
          <w:lang w:eastAsia="ja-JP"/>
        </w:rPr>
        <w:t xml:space="preserve">, </w:t>
      </w:r>
      <w:proofErr w:type="spellStart"/>
      <w:r w:rsidRPr="00E629F9">
        <w:rPr>
          <w:lang w:eastAsia="ja-JP"/>
        </w:rPr>
        <w:t>Sam;Barry</w:t>
      </w:r>
      <w:proofErr w:type="spellEnd"/>
      <w:r w:rsidRPr="00E629F9">
        <w:rPr>
          <w:lang w:eastAsia="ja-JP"/>
        </w:rPr>
        <w:t xml:space="preserve">, </w:t>
      </w:r>
      <w:proofErr w:type="spellStart"/>
      <w:r w:rsidRPr="00E629F9">
        <w:rPr>
          <w:lang w:eastAsia="ja-JP"/>
        </w:rPr>
        <w:t>Zenab;Kitchen</w:t>
      </w:r>
      <w:proofErr w:type="spellEnd"/>
      <w:r w:rsidRPr="00E629F9">
        <w:rPr>
          <w:lang w:eastAsia="ja-JP"/>
        </w:rPr>
        <w:t>, Kirsty and Rayment-Jones, Hannah</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Frontiers in Public Health 14, pp. 1772211</w:t>
      </w:r>
      <w:r w:rsidRPr="00E629F9">
        <w:rPr>
          <w:lang w:eastAsia="ja-JP"/>
        </w:rPr>
        <w:br/>
      </w:r>
      <w:r w:rsidRPr="00E629F9">
        <w:rPr>
          <w:lang w:eastAsia="ja-JP"/>
        </w:rPr>
        <w:br/>
      </w:r>
      <w:r w:rsidRPr="00E629F9">
        <w:rPr>
          <w:b/>
          <w:bCs/>
          <w:lang w:eastAsia="ja-JP"/>
        </w:rPr>
        <w:t>Abstract: </w:t>
      </w:r>
      <w:r w:rsidRPr="00E629F9">
        <w:rPr>
          <w:lang w:eastAsia="ja-JP"/>
        </w:rPr>
        <w:t>In the UK, many migrant women are subject to the No Recourse to Public Funds condition, which restricts access to welfare and can result in liability for maternity care charges, contributing to poverty, delayed care, and health inequities. This mixed-methods study examined health and social care professionals' knowledge, confidence, resources, and training needs when supporting women with this status during pregnancy and early motherhood. Focus groups with 16 health and social care professionals and an online survey of 65 professionals and students were conducted across maternity, social care, and voluntary sector settings in England; data were analysed thematically and descriptively. Findings showed wide variation in the support provided, driven by limited understanding of immigration rules, available perinatal support, and maternity charging, alongside inconsistent access to specialist advice. Professionals reported low to moderate confidence in supporting women and responding to charging-related questions, with substantial variation in preparedness across roles and settings. Although most respondents wanted to improve their understanding, only 14% had received prior training. These findings highlight how policy complexity and workforce knowledge gaps may contribute to inconsistent care and inequities during pregnancy and early motherhood, underscoring the need for clearer guidance, workforce training, and improved cross-sector coordination. The resulting realist programme theory will inform co-designed, evidence-based guidance and training relevant to public health systems supporting migrant populations.</w:t>
      </w:r>
      <w:r w:rsidRPr="00E629F9">
        <w:rPr>
          <w:lang w:eastAsia="ja-JP"/>
        </w:rPr>
        <w:br/>
      </w:r>
      <w:r w:rsidRPr="00E629F9">
        <w:rPr>
          <w:lang w:eastAsia="ja-JP"/>
        </w:rPr>
        <w:br/>
      </w:r>
      <w:r w:rsidRPr="00E629F9">
        <w:rPr>
          <w:b/>
          <w:bCs/>
          <w:lang w:eastAsia="ja-JP"/>
        </w:rPr>
        <w:t>Access or request full text: </w:t>
      </w:r>
      <w:hyperlink r:id="rId55" w:tgtFrame="_blank" w:history="1">
        <w:r w:rsidRPr="00E629F9">
          <w:rPr>
            <w:rStyle w:val="Hyperlink"/>
            <w:lang w:eastAsia="ja-JP"/>
          </w:rPr>
          <w:t>https://libkey.io/10.3389/fpubh.2026.1772211</w:t>
        </w:r>
      </w:hyperlink>
      <w:r w:rsidRPr="00E629F9">
        <w:rPr>
          <w:lang w:eastAsia="ja-JP"/>
        </w:rPr>
        <w:br/>
      </w:r>
      <w:r w:rsidRPr="00E629F9">
        <w:rPr>
          <w:lang w:eastAsia="ja-JP"/>
        </w:rPr>
        <w:br/>
      </w:r>
      <w:r w:rsidRPr="00E629F9">
        <w:rPr>
          <w:b/>
          <w:bCs/>
          <w:lang w:eastAsia="ja-JP"/>
        </w:rPr>
        <w:t>URL: </w:t>
      </w:r>
      <w:hyperlink r:id="rId56" w:tgtFrame="_blank" w:history="1">
        <w:r w:rsidRPr="00E629F9">
          <w:rPr>
            <w:rStyle w:val="Hyperlink"/>
            <w:lang w:eastAsia="ja-JP"/>
          </w:rPr>
          <w:t>https://research.ebsco.com/plink/08f4e52f-9c30-3bc5-8335-3c0ae37e62ab</w:t>
        </w:r>
      </w:hyperlink>
      <w:r w:rsidRPr="00E629F9">
        <w:rPr>
          <w:lang w:eastAsia="ja-JP"/>
        </w:rPr>
        <w:br/>
      </w:r>
    </w:p>
    <w:p w14:paraId="0E361FE3" w14:textId="77777777" w:rsidR="00E629F9" w:rsidRPr="00E629F9" w:rsidRDefault="00E629F9" w:rsidP="00E629F9">
      <w:pPr>
        <w:spacing w:after="0" w:line="240" w:lineRule="auto"/>
        <w:rPr>
          <w:lang w:eastAsia="ja-JP"/>
        </w:rPr>
      </w:pPr>
      <w:r w:rsidRPr="00E629F9">
        <w:rPr>
          <w:lang w:eastAsia="ja-JP"/>
        </w:rPr>
        <w:t>18. </w:t>
      </w:r>
      <w:r w:rsidRPr="00E629F9">
        <w:rPr>
          <w:b/>
          <w:bCs/>
          <w:lang w:eastAsia="ja-JP"/>
        </w:rPr>
        <w:t xml:space="preserve">Implementation of national guidelines on antenatal magnesium </w:t>
      </w:r>
      <w:proofErr w:type="spellStart"/>
      <w:r w:rsidRPr="00E629F9">
        <w:rPr>
          <w:b/>
          <w:bCs/>
          <w:lang w:eastAsia="ja-JP"/>
        </w:rPr>
        <w:t>sulfate</w:t>
      </w:r>
      <w:proofErr w:type="spellEnd"/>
      <w:r w:rsidRPr="00E629F9">
        <w:rPr>
          <w:b/>
          <w:bCs/>
          <w:lang w:eastAsia="ja-JP"/>
        </w:rPr>
        <w:t xml:space="preserve"> for neonatal neuroprotection: extended evaluation of the effectiveness and cost-effectiveness of the National </w:t>
      </w:r>
      <w:proofErr w:type="spellStart"/>
      <w:r w:rsidRPr="00E629F9">
        <w:rPr>
          <w:b/>
          <w:bCs/>
          <w:lang w:eastAsia="ja-JP"/>
        </w:rPr>
        <w:t>PReCePT</w:t>
      </w:r>
      <w:proofErr w:type="spellEnd"/>
      <w:r w:rsidRPr="00E629F9">
        <w:rPr>
          <w:b/>
          <w:bCs/>
          <w:lang w:eastAsia="ja-JP"/>
        </w:rPr>
        <w:t xml:space="preserve"> Programme in England</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lastRenderedPageBreak/>
        <w:t>Authors:</w:t>
      </w:r>
      <w:r w:rsidRPr="00E629F9">
        <w:rPr>
          <w:lang w:eastAsia="ja-JP"/>
        </w:rPr>
        <w:t xml:space="preserve"> Edwards, Hannah </w:t>
      </w:r>
      <w:proofErr w:type="spellStart"/>
      <w:r w:rsidRPr="00E629F9">
        <w:rPr>
          <w:lang w:eastAsia="ja-JP"/>
        </w:rPr>
        <w:t>B.;Sillero-Rejon</w:t>
      </w:r>
      <w:proofErr w:type="spellEnd"/>
      <w:r w:rsidRPr="00E629F9">
        <w:rPr>
          <w:lang w:eastAsia="ja-JP"/>
        </w:rPr>
        <w:t xml:space="preserve">, </w:t>
      </w:r>
      <w:proofErr w:type="spellStart"/>
      <w:r w:rsidRPr="00E629F9">
        <w:rPr>
          <w:lang w:eastAsia="ja-JP"/>
        </w:rPr>
        <w:t>Carlos;McLeod</w:t>
      </w:r>
      <w:proofErr w:type="spellEnd"/>
      <w:r w:rsidRPr="00E629F9">
        <w:rPr>
          <w:lang w:eastAsia="ja-JP"/>
        </w:rPr>
        <w:t xml:space="preserve">, </w:t>
      </w:r>
      <w:proofErr w:type="spellStart"/>
      <w:r w:rsidRPr="00E629F9">
        <w:rPr>
          <w:lang w:eastAsia="ja-JP"/>
        </w:rPr>
        <w:t>Hugh;Hill</w:t>
      </w:r>
      <w:proofErr w:type="spellEnd"/>
      <w:r w:rsidRPr="00E629F9">
        <w:rPr>
          <w:lang w:eastAsia="ja-JP"/>
        </w:rPr>
        <w:t>, Elizabeth M.;</w:t>
      </w:r>
      <w:proofErr w:type="spellStart"/>
      <w:r w:rsidRPr="00E629F9">
        <w:rPr>
          <w:lang w:eastAsia="ja-JP"/>
        </w:rPr>
        <w:t>Opmeer</w:t>
      </w:r>
      <w:proofErr w:type="spellEnd"/>
      <w:r w:rsidRPr="00E629F9">
        <w:rPr>
          <w:lang w:eastAsia="ja-JP"/>
        </w:rPr>
        <w:t xml:space="preserve">, Brent </w:t>
      </w:r>
      <w:proofErr w:type="spellStart"/>
      <w:r w:rsidRPr="00E629F9">
        <w:rPr>
          <w:lang w:eastAsia="ja-JP"/>
        </w:rPr>
        <w:t>C.;Peters</w:t>
      </w:r>
      <w:proofErr w:type="spellEnd"/>
      <w:r w:rsidRPr="00E629F9">
        <w:rPr>
          <w:lang w:eastAsia="ja-JP"/>
        </w:rPr>
        <w:t xml:space="preserve">, </w:t>
      </w:r>
      <w:proofErr w:type="spellStart"/>
      <w:r w:rsidRPr="00E629F9">
        <w:rPr>
          <w:lang w:eastAsia="ja-JP"/>
        </w:rPr>
        <w:t>Colin;Odd</w:t>
      </w:r>
      <w:proofErr w:type="spellEnd"/>
      <w:r w:rsidRPr="00E629F9">
        <w:rPr>
          <w:lang w:eastAsia="ja-JP"/>
        </w:rPr>
        <w:t xml:space="preserve">, </w:t>
      </w:r>
      <w:proofErr w:type="spellStart"/>
      <w:r w:rsidRPr="00E629F9">
        <w:rPr>
          <w:lang w:eastAsia="ja-JP"/>
        </w:rPr>
        <w:t>David;de</w:t>
      </w:r>
      <w:proofErr w:type="spellEnd"/>
      <w:r w:rsidRPr="00E629F9">
        <w:rPr>
          <w:lang w:eastAsia="ja-JP"/>
        </w:rPr>
        <w:t xml:space="preserve"> Vocht, Frank and Luyt, Karen</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Quality &amp; Safety 35(2), pp. 95–105</w:t>
      </w:r>
      <w:r w:rsidRPr="00E629F9">
        <w:rPr>
          <w:lang w:eastAsia="ja-JP"/>
        </w:rPr>
        <w:br/>
      </w:r>
      <w:r w:rsidRPr="00E629F9">
        <w:rPr>
          <w:lang w:eastAsia="ja-JP"/>
        </w:rPr>
        <w:br/>
      </w:r>
      <w:r w:rsidRPr="00E629F9">
        <w:rPr>
          <w:b/>
          <w:bCs/>
          <w:lang w:eastAsia="ja-JP"/>
        </w:rPr>
        <w:t>Abstract: </w:t>
      </w:r>
      <w:r w:rsidRPr="006D0035">
        <w:rPr>
          <w:b/>
          <w:bCs/>
          <w:lang w:eastAsia="ja-JP"/>
        </w:rPr>
        <w:t xml:space="preserve">Background </w:t>
      </w:r>
      <w:r w:rsidRPr="00E629F9">
        <w:rPr>
          <w:lang w:eastAsia="ja-JP"/>
        </w:rPr>
        <w:t xml:space="preserve">Since 2015, the National Institute for Health and Care Excellence (NICE) guidelines have recommended antenatal magnesium </w:t>
      </w:r>
      <w:proofErr w:type="spellStart"/>
      <w:r w:rsidRPr="00E629F9">
        <w:rPr>
          <w:lang w:eastAsia="ja-JP"/>
        </w:rPr>
        <w:t>sulfate</w:t>
      </w:r>
      <w:proofErr w:type="spellEnd"/>
      <w:r w:rsidRPr="00E629F9">
        <w:rPr>
          <w:lang w:eastAsia="ja-JP"/>
        </w:rPr>
        <w:t xml:space="preserve"> (MgSO</w:t>
      </w:r>
      <w:r w:rsidRPr="00E629F9">
        <w:rPr>
          <w:vertAlign w:val="subscript"/>
          <w:lang w:eastAsia="ja-JP"/>
        </w:rPr>
        <w:t>4</w:t>
      </w:r>
      <w:r w:rsidRPr="00E629F9">
        <w:rPr>
          <w:lang w:eastAsia="ja-JP"/>
        </w:rPr>
        <w:t>) for mothers in preterm labour () for mothers in preterm labour (</w:t>
      </w:r>
      <w:r w:rsidRPr="00E629F9">
        <w:rPr>
          <w:vertAlign w:val="subscript"/>
          <w:lang w:eastAsia="ja-JP"/>
        </w:rPr>
        <w:t>4</w:t>
      </w:r>
      <w:r w:rsidRPr="00E629F9">
        <w:rPr>
          <w:lang w:eastAsia="ja-JP"/>
        </w:rPr>
        <w:t xml:space="preserve"> use varied between maternity units. In 2018, the </w:t>
      </w:r>
      <w:proofErr w:type="spellStart"/>
      <w:r w:rsidRPr="00E629F9">
        <w:rPr>
          <w:lang w:eastAsia="ja-JP"/>
        </w:rPr>
        <w:t>PRrevention</w:t>
      </w:r>
      <w:proofErr w:type="spellEnd"/>
      <w:r w:rsidRPr="00E629F9">
        <w:rPr>
          <w:lang w:eastAsia="ja-JP"/>
        </w:rPr>
        <w:t xml:space="preserve"> of Cerebral palsy in </w:t>
      </w:r>
      <w:proofErr w:type="spellStart"/>
      <w:r w:rsidRPr="00E629F9">
        <w:rPr>
          <w:lang w:eastAsia="ja-JP"/>
        </w:rPr>
        <w:t>PreTerm</w:t>
      </w:r>
      <w:proofErr w:type="spellEnd"/>
      <w:r w:rsidRPr="00E629F9">
        <w:rPr>
          <w:lang w:eastAsia="ja-JP"/>
        </w:rPr>
        <w:t xml:space="preserve"> labour (</w:t>
      </w:r>
      <w:proofErr w:type="spellStart"/>
      <w:r w:rsidRPr="00E629F9">
        <w:rPr>
          <w:lang w:eastAsia="ja-JP"/>
        </w:rPr>
        <w:t>PReCePT</w:t>
      </w:r>
      <w:proofErr w:type="spellEnd"/>
      <w:r w:rsidRPr="00E629F9">
        <w:rPr>
          <w:lang w:eastAsia="ja-JP"/>
        </w:rPr>
        <w:t>) programme, an evidence-based quality improvement (QI) intervention to improve use of MgSO</w:t>
      </w:r>
      <w:r w:rsidRPr="00E629F9">
        <w:rPr>
          <w:vertAlign w:val="subscript"/>
          <w:lang w:eastAsia="ja-JP"/>
        </w:rPr>
        <w:t>4</w:t>
      </w:r>
      <w:r w:rsidRPr="00E629F9">
        <w:rPr>
          <w:lang w:eastAsia="ja-JP"/>
        </w:rPr>
        <w:t>, was rolled out across England. Earlier evaluation found this programme to be effective and cost-effective over the first 12 months. We extended the original evaluation to determine the programme's longer-term impact over 4 years, its impact in later preterm births, the impact of the COVID-19 pandemic, and to compare MgSO</w:t>
      </w:r>
      <w:r w:rsidRPr="00E629F9">
        <w:rPr>
          <w:vertAlign w:val="subscript"/>
          <w:lang w:eastAsia="ja-JP"/>
        </w:rPr>
        <w:t>4</w:t>
      </w:r>
      <w:r w:rsidRPr="00E629F9">
        <w:rPr>
          <w:lang w:eastAsia="ja-JP"/>
        </w:rPr>
        <w:t xml:space="preserve"> use in England (where </w:t>
      </w:r>
      <w:proofErr w:type="spellStart"/>
      <w:r w:rsidRPr="00E629F9">
        <w:rPr>
          <w:lang w:eastAsia="ja-JP"/>
        </w:rPr>
        <w:t>PReCePT</w:t>
      </w:r>
      <w:proofErr w:type="spellEnd"/>
      <w:r w:rsidRPr="00E629F9">
        <w:rPr>
          <w:lang w:eastAsia="ja-JP"/>
        </w:rPr>
        <w:t xml:space="preserve"> was implemented) to Scotland and Wales (where it was not). </w:t>
      </w:r>
      <w:r w:rsidRPr="006D0035">
        <w:rPr>
          <w:b/>
          <w:bCs/>
          <w:lang w:eastAsia="ja-JP"/>
        </w:rPr>
        <w:t>Methods</w:t>
      </w:r>
      <w:r w:rsidRPr="00E629F9">
        <w:rPr>
          <w:lang w:eastAsia="ja-JP"/>
        </w:rPr>
        <w:t xml:space="preserve"> Quasi-experimental longitudinal study using data from the National Neonatal Research Database on babies born use in England (where </w:t>
      </w:r>
      <w:proofErr w:type="spellStart"/>
      <w:r w:rsidRPr="00E629F9">
        <w:rPr>
          <w:lang w:eastAsia="ja-JP"/>
        </w:rPr>
        <w:t>PReCePT</w:t>
      </w:r>
      <w:proofErr w:type="spellEnd"/>
      <w:r w:rsidRPr="00E629F9">
        <w:rPr>
          <w:lang w:eastAsia="ja-JP"/>
        </w:rPr>
        <w:t xml:space="preserve"> was implemented) to Scotland and Wales (where it was not). Methods Quasi-experimental longitudinal study using data from the National Neonatal Research Database on babies born </w:t>
      </w:r>
      <w:r w:rsidRPr="00E629F9">
        <w:rPr>
          <w:vertAlign w:val="subscript"/>
          <w:lang w:eastAsia="ja-JP"/>
        </w:rPr>
        <w:t>4</w:t>
      </w:r>
      <w:r w:rsidRPr="00E629F9">
        <w:rPr>
          <w:lang w:eastAsia="ja-JP"/>
        </w:rPr>
        <w:t xml:space="preserve">, aggregated to the national level. Impact of </w:t>
      </w:r>
      <w:proofErr w:type="spellStart"/>
      <w:r w:rsidRPr="00E629F9">
        <w:rPr>
          <w:lang w:eastAsia="ja-JP"/>
        </w:rPr>
        <w:t>PReCePT</w:t>
      </w:r>
      <w:proofErr w:type="spellEnd"/>
      <w:r w:rsidRPr="00E629F9">
        <w:rPr>
          <w:lang w:eastAsia="ja-JP"/>
        </w:rPr>
        <w:t xml:space="preserve"> on MgSO</w:t>
      </w:r>
      <w:r w:rsidRPr="00E629F9">
        <w:rPr>
          <w:vertAlign w:val="subscript"/>
          <w:lang w:eastAsia="ja-JP"/>
        </w:rPr>
        <w:t>4</w:t>
      </w:r>
      <w:r w:rsidRPr="00E629F9">
        <w:rPr>
          <w:lang w:eastAsia="ja-JP"/>
        </w:rPr>
        <w:t xml:space="preserve"> use was estimated using multivariable linear regression. The net monetary benefit (NMB) of the programme was estimated. </w:t>
      </w:r>
      <w:r w:rsidRPr="006D0035">
        <w:rPr>
          <w:b/>
          <w:bCs/>
          <w:lang w:eastAsia="ja-JP"/>
        </w:rPr>
        <w:t>Results</w:t>
      </w:r>
      <w:r w:rsidRPr="00E629F9">
        <w:rPr>
          <w:lang w:eastAsia="ja-JP"/>
        </w:rPr>
        <w:t xml:space="preserve"> MgSO</w:t>
      </w:r>
      <w:r w:rsidRPr="00E629F9">
        <w:rPr>
          <w:vertAlign w:val="subscript"/>
          <w:lang w:eastAsia="ja-JP"/>
        </w:rPr>
        <w:t>4</w:t>
      </w:r>
      <w:r w:rsidRPr="00E629F9">
        <w:rPr>
          <w:lang w:eastAsia="ja-JP"/>
        </w:rPr>
        <w:t xml:space="preserve"> administration rose from 65.8% in 2017 to 85.5% in 2022 in England. </w:t>
      </w:r>
      <w:proofErr w:type="spellStart"/>
      <w:r w:rsidRPr="00E629F9">
        <w:rPr>
          <w:lang w:eastAsia="ja-JP"/>
        </w:rPr>
        <w:t>PReCePT</w:t>
      </w:r>
      <w:proofErr w:type="spellEnd"/>
      <w:r w:rsidRPr="00E629F9">
        <w:rPr>
          <w:lang w:eastAsia="ja-JP"/>
        </w:rPr>
        <w:t xml:space="preserve"> was associated with a 5.8 percentage points improvement in uptake (95% CI 2.69 to 8.86, p administration rose from 65.8% in 2017 to 85.5% in 2022 in England. </w:t>
      </w:r>
      <w:proofErr w:type="spellStart"/>
      <w:r w:rsidRPr="00E629F9">
        <w:rPr>
          <w:lang w:eastAsia="ja-JP"/>
        </w:rPr>
        <w:t>PReCePT</w:t>
      </w:r>
      <w:proofErr w:type="spellEnd"/>
      <w:r w:rsidRPr="00E629F9">
        <w:rPr>
          <w:lang w:eastAsia="ja-JP"/>
        </w:rPr>
        <w:t xml:space="preserve"> was associated with a 5.8 percentage points improvement in uptake (95% CI 2.69 to 8.86, p administration rose from 65.8% in 2017 to 85.5% in 2022 in England. </w:t>
      </w:r>
      <w:proofErr w:type="spellStart"/>
      <w:r w:rsidRPr="00E629F9">
        <w:rPr>
          <w:lang w:eastAsia="ja-JP"/>
        </w:rPr>
        <w:t>PReCePT</w:t>
      </w:r>
      <w:proofErr w:type="spellEnd"/>
      <w:r w:rsidRPr="00E629F9">
        <w:rPr>
          <w:lang w:eastAsia="ja-JP"/>
        </w:rPr>
        <w:t xml:space="preserve"> was associated with a 5.8 percentage points improvement in uptake (95% CI 2.69 to 8.86, p administration rose from 65.8% in 2017 to 85.5% in 2022 in England. </w:t>
      </w:r>
      <w:proofErr w:type="spellStart"/>
      <w:r w:rsidRPr="00E629F9">
        <w:rPr>
          <w:lang w:eastAsia="ja-JP"/>
        </w:rPr>
        <w:t>PReCePT</w:t>
      </w:r>
      <w:proofErr w:type="spellEnd"/>
      <w:r w:rsidRPr="00E629F9">
        <w:rPr>
          <w:lang w:eastAsia="ja-JP"/>
        </w:rPr>
        <w:t xml:space="preserve"> was associated with a 5.8 percentage points improvement in uptake (95% CI 2.69 to 8.86, p</w:t>
      </w:r>
      <w:r w:rsidRPr="00E629F9">
        <w:rPr>
          <w:vertAlign w:val="subscript"/>
          <w:lang w:eastAsia="ja-JP"/>
        </w:rPr>
        <w:t>4</w:t>
      </w:r>
      <w:r w:rsidRPr="00E629F9">
        <w:rPr>
          <w:lang w:eastAsia="ja-JP"/>
        </w:rPr>
        <w:t>, with anticipated benefits to the babies who have been protected from CP.</w:t>
      </w:r>
      <w:r w:rsidRPr="00E629F9">
        <w:rPr>
          <w:lang w:eastAsia="ja-JP"/>
        </w:rPr>
        <w:br/>
      </w:r>
      <w:r w:rsidRPr="00E629F9">
        <w:rPr>
          <w:lang w:eastAsia="ja-JP"/>
        </w:rPr>
        <w:br/>
      </w:r>
      <w:r w:rsidRPr="00E629F9">
        <w:rPr>
          <w:b/>
          <w:bCs/>
          <w:lang w:eastAsia="ja-JP"/>
        </w:rPr>
        <w:t>Access or request full text: </w:t>
      </w:r>
      <w:hyperlink r:id="rId57" w:tgtFrame="_blank" w:history="1">
        <w:r w:rsidRPr="00E629F9">
          <w:rPr>
            <w:rStyle w:val="Hyperlink"/>
            <w:lang w:eastAsia="ja-JP"/>
          </w:rPr>
          <w:t>https://libkey.io/10.1136/bmjqs-2024-017763</w:t>
        </w:r>
      </w:hyperlink>
      <w:r w:rsidRPr="00E629F9">
        <w:rPr>
          <w:lang w:eastAsia="ja-JP"/>
        </w:rPr>
        <w:br/>
      </w:r>
      <w:r w:rsidRPr="00E629F9">
        <w:rPr>
          <w:lang w:eastAsia="ja-JP"/>
        </w:rPr>
        <w:br/>
      </w:r>
      <w:r w:rsidRPr="00E629F9">
        <w:rPr>
          <w:b/>
          <w:bCs/>
          <w:lang w:eastAsia="ja-JP"/>
        </w:rPr>
        <w:t>URL: </w:t>
      </w:r>
      <w:hyperlink r:id="rId58" w:tgtFrame="_blank" w:history="1">
        <w:r w:rsidRPr="00E629F9">
          <w:rPr>
            <w:rStyle w:val="Hyperlink"/>
            <w:lang w:eastAsia="ja-JP"/>
          </w:rPr>
          <w:t>https://research.ebsco.com/plink/307a41b8-0c60-3884-8659-ed37d6c937bc</w:t>
        </w:r>
      </w:hyperlink>
      <w:r w:rsidRPr="00E629F9">
        <w:rPr>
          <w:lang w:eastAsia="ja-JP"/>
        </w:rPr>
        <w:br/>
      </w:r>
    </w:p>
    <w:p w14:paraId="4D71FF23" w14:textId="77777777" w:rsidR="00E629F9" w:rsidRPr="00E629F9" w:rsidRDefault="00E629F9" w:rsidP="00E629F9">
      <w:pPr>
        <w:spacing w:after="0" w:line="240" w:lineRule="auto"/>
        <w:rPr>
          <w:lang w:eastAsia="ja-JP"/>
        </w:rPr>
      </w:pPr>
      <w:r w:rsidRPr="00E629F9">
        <w:rPr>
          <w:lang w:eastAsia="ja-JP"/>
        </w:rPr>
        <w:t>19. </w:t>
      </w:r>
      <w:r w:rsidRPr="00E629F9">
        <w:rPr>
          <w:b/>
          <w:bCs/>
          <w:lang w:eastAsia="ja-JP"/>
        </w:rPr>
        <w:t>Perspectives From Leaders in the Black Community on the Black Maternal Health Crisis: A Qualitative Landscape Analysis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Felix, </w:t>
      </w:r>
      <w:proofErr w:type="spellStart"/>
      <w:r w:rsidRPr="00E629F9">
        <w:rPr>
          <w:lang w:eastAsia="ja-JP"/>
        </w:rPr>
        <w:t>Kaytura;Mawuli</w:t>
      </w:r>
      <w:proofErr w:type="spellEnd"/>
      <w:r w:rsidRPr="00E629F9">
        <w:rPr>
          <w:lang w:eastAsia="ja-JP"/>
        </w:rPr>
        <w:t xml:space="preserve">, </w:t>
      </w:r>
      <w:proofErr w:type="spellStart"/>
      <w:r w:rsidRPr="00E629F9">
        <w:rPr>
          <w:lang w:eastAsia="ja-JP"/>
        </w:rPr>
        <w:t>Jay;McGhee</w:t>
      </w:r>
      <w:proofErr w:type="spellEnd"/>
      <w:r w:rsidRPr="00E629F9">
        <w:rPr>
          <w:lang w:eastAsia="ja-JP"/>
        </w:rPr>
        <w:t xml:space="preserve">, </w:t>
      </w:r>
      <w:proofErr w:type="spellStart"/>
      <w:r w:rsidRPr="00E629F9">
        <w:rPr>
          <w:lang w:eastAsia="ja-JP"/>
        </w:rPr>
        <w:t>Alejandro;Paloma</w:t>
      </w:r>
      <w:proofErr w:type="spellEnd"/>
      <w:r w:rsidRPr="00E629F9">
        <w:rPr>
          <w:lang w:eastAsia="ja-JP"/>
        </w:rPr>
        <w:t xml:space="preserve">, Marjorie and Pollack Porter, </w:t>
      </w:r>
      <w:proofErr w:type="spellStart"/>
      <w:r w:rsidRPr="00E629F9">
        <w:rPr>
          <w:lang w:eastAsia="ja-JP"/>
        </w:rPr>
        <w:t>Keshia,M</w:t>
      </w:r>
      <w:proofErr w:type="spellEnd"/>
      <w:r w:rsidRPr="00E629F9">
        <w:rPr>
          <w:lang w:eastAsia="ja-JP"/>
        </w:rPr>
        <w:t>.</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Midwifery &amp; Women's Health 71(3), pp. 388–394</w:t>
      </w:r>
      <w:r w:rsidRPr="00E629F9">
        <w:rPr>
          <w:lang w:eastAsia="ja-JP"/>
        </w:rPr>
        <w:br/>
      </w:r>
      <w:r w:rsidRPr="00E629F9">
        <w:rPr>
          <w:lang w:eastAsia="ja-JP"/>
        </w:rPr>
        <w:br/>
      </w:r>
      <w:r w:rsidRPr="00E629F9">
        <w:rPr>
          <w:b/>
          <w:bCs/>
          <w:lang w:eastAsia="ja-JP"/>
        </w:rPr>
        <w:t>Abstract:</w:t>
      </w:r>
      <w:r w:rsidRPr="006D0035">
        <w:rPr>
          <w:b/>
          <w:bCs/>
          <w:lang w:eastAsia="ja-JP"/>
        </w:rPr>
        <w:t> Introduction</w:t>
      </w:r>
      <w:r w:rsidRPr="00E629F9">
        <w:rPr>
          <w:lang w:eastAsia="ja-JP"/>
        </w:rPr>
        <w:t xml:space="preserve"> In response to disproportionately high rates of maternal mortality and morbidity, many Black people in the United States have sought alternative birthing options outside of hospitals, including home births and community birth </w:t>
      </w:r>
      <w:proofErr w:type="spellStart"/>
      <w:r w:rsidRPr="00E629F9">
        <w:rPr>
          <w:lang w:eastAsia="ja-JP"/>
        </w:rPr>
        <w:t>centers</w:t>
      </w:r>
      <w:proofErr w:type="spellEnd"/>
      <w:r w:rsidRPr="00E629F9">
        <w:rPr>
          <w:lang w:eastAsia="ja-JP"/>
        </w:rPr>
        <w:t xml:space="preserve">. Leaders in Black perinatal health care are increasingly advocating for investments in systems that better support people who are pregnant and opt to give birth outside the hospital setting. Despite the disproportionate burden of maternal death and morbidity within Black communities, few studies have examined community-driven responses to this crisis. </w:t>
      </w:r>
      <w:r w:rsidRPr="006D0035">
        <w:rPr>
          <w:b/>
          <w:bCs/>
          <w:lang w:eastAsia="ja-JP"/>
        </w:rPr>
        <w:t xml:space="preserve">Methods </w:t>
      </w:r>
      <w:r w:rsidRPr="00E629F9">
        <w:rPr>
          <w:lang w:eastAsia="ja-JP"/>
        </w:rPr>
        <w:t xml:space="preserve">This qualitative study was conducted between January and October of 2023 to explore how the Black community was responding to the maternal health crisis. It consisted of structured and unstructured conversations with 57 experts, leaders, </w:t>
      </w:r>
      <w:r w:rsidRPr="00E629F9">
        <w:rPr>
          <w:lang w:eastAsia="ja-JP"/>
        </w:rPr>
        <w:lastRenderedPageBreak/>
        <w:t xml:space="preserve">artists, and practitioners who were deeply knowledgeable about community approaches and an observation of one midwife who was Black and caring for 2 clients who were Black and postpartum in their homes. Thematic analysis of the interviews was conducted. </w:t>
      </w:r>
      <w:r w:rsidRPr="006D0035">
        <w:rPr>
          <w:b/>
          <w:bCs/>
          <w:lang w:eastAsia="ja-JP"/>
        </w:rPr>
        <w:t>Results</w:t>
      </w:r>
      <w:r w:rsidRPr="00E629F9">
        <w:rPr>
          <w:lang w:eastAsia="ja-JP"/>
        </w:rPr>
        <w:t xml:space="preserve"> Participants perceived that the overemphasis on the negative mortality and morbidity statistics on people who are Black and birthing in the media, without a concomitant attention to the solutions, is harmful to that community and discourages childbearing. They described significant yet often ignored positive contributions of women who are Black and identified Black community midwifery as an important yet </w:t>
      </w:r>
      <w:proofErr w:type="spellStart"/>
      <w:r w:rsidRPr="00E629F9">
        <w:rPr>
          <w:lang w:eastAsia="ja-JP"/>
        </w:rPr>
        <w:t>underresourced</w:t>
      </w:r>
      <w:proofErr w:type="spellEnd"/>
      <w:r w:rsidRPr="00E629F9">
        <w:rPr>
          <w:lang w:eastAsia="ja-JP"/>
        </w:rPr>
        <w:t xml:space="preserve"> strategy. Direct observation of community midwifery care illustrated dominant themes of spirituality, support, and rest. </w:t>
      </w:r>
      <w:r w:rsidRPr="006D0035">
        <w:rPr>
          <w:b/>
          <w:bCs/>
          <w:lang w:eastAsia="ja-JP"/>
        </w:rPr>
        <w:t xml:space="preserve">Discussion </w:t>
      </w:r>
      <w:r w:rsidRPr="00E629F9">
        <w:rPr>
          <w:lang w:eastAsia="ja-JP"/>
        </w:rPr>
        <w:t>These findings suggest that Black community midwifery is an important model of care that offers protective factors during the postpartum period, a time when people who are Black and birthing are most vulnerable to death and disease. Further investments and study into Black community midwifery are warranted to better understand perinatal crisis solutions.</w:t>
      </w:r>
      <w:r w:rsidRPr="00E629F9">
        <w:rPr>
          <w:lang w:eastAsia="ja-JP"/>
        </w:rPr>
        <w:br/>
      </w:r>
      <w:r w:rsidRPr="00E629F9">
        <w:rPr>
          <w:lang w:eastAsia="ja-JP"/>
        </w:rPr>
        <w:br/>
      </w:r>
      <w:r w:rsidRPr="00E629F9">
        <w:rPr>
          <w:b/>
          <w:bCs/>
          <w:lang w:eastAsia="ja-JP"/>
        </w:rPr>
        <w:t>Access or request full text: </w:t>
      </w:r>
      <w:hyperlink r:id="rId59" w:tgtFrame="_blank" w:history="1">
        <w:r w:rsidRPr="00E629F9">
          <w:rPr>
            <w:rStyle w:val="Hyperlink"/>
            <w:lang w:eastAsia="ja-JP"/>
          </w:rPr>
          <w:t>https://libkey.io/10.1111/jmwh.70094</w:t>
        </w:r>
      </w:hyperlink>
      <w:r w:rsidRPr="00E629F9">
        <w:rPr>
          <w:lang w:eastAsia="ja-JP"/>
        </w:rPr>
        <w:br/>
      </w:r>
      <w:r w:rsidRPr="00E629F9">
        <w:rPr>
          <w:lang w:eastAsia="ja-JP"/>
        </w:rPr>
        <w:br/>
      </w:r>
      <w:r w:rsidRPr="00E629F9">
        <w:rPr>
          <w:b/>
          <w:bCs/>
          <w:lang w:eastAsia="ja-JP"/>
        </w:rPr>
        <w:t>URL: </w:t>
      </w:r>
      <w:hyperlink r:id="rId60" w:tgtFrame="_blank" w:history="1">
        <w:r w:rsidRPr="00E629F9">
          <w:rPr>
            <w:rStyle w:val="Hyperlink"/>
            <w:lang w:eastAsia="ja-JP"/>
          </w:rPr>
          <w:t>https://research.ebsco.com/plink/1a0079cd-7370-3fc9-966b-a98a82a22037</w:t>
        </w:r>
      </w:hyperlink>
      <w:r w:rsidRPr="00E629F9">
        <w:rPr>
          <w:lang w:eastAsia="ja-JP"/>
        </w:rPr>
        <w:br/>
      </w:r>
    </w:p>
    <w:p w14:paraId="2955B9FB" w14:textId="77777777" w:rsidR="00E629F9" w:rsidRPr="00E629F9" w:rsidRDefault="00E629F9" w:rsidP="00E629F9">
      <w:pPr>
        <w:spacing w:after="0" w:line="240" w:lineRule="auto"/>
        <w:rPr>
          <w:lang w:eastAsia="ja-JP"/>
        </w:rPr>
      </w:pPr>
      <w:r w:rsidRPr="00E629F9">
        <w:rPr>
          <w:lang w:eastAsia="ja-JP"/>
        </w:rPr>
        <w:t>20. </w:t>
      </w:r>
      <w:r w:rsidRPr="00E629F9">
        <w:rPr>
          <w:b/>
          <w:bCs/>
          <w:lang w:eastAsia="ja-JP"/>
        </w:rPr>
        <w:t xml:space="preserve">Virtual Maternity Care During Pregnancy: A </w:t>
      </w:r>
      <w:proofErr w:type="spellStart"/>
      <w:r w:rsidRPr="00E629F9">
        <w:rPr>
          <w:b/>
          <w:bCs/>
          <w:lang w:eastAsia="ja-JP"/>
        </w:rPr>
        <w:t>Metasynthesis</w:t>
      </w:r>
      <w:proofErr w:type="spellEnd"/>
      <w:r w:rsidRPr="00E629F9">
        <w:rPr>
          <w:b/>
          <w:bCs/>
          <w:lang w:eastAsia="ja-JP"/>
        </w:rPr>
        <w:t xml:space="preserve"> of the Qualitative Literature on Women's Experiences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Fenwick, </w:t>
      </w:r>
      <w:proofErr w:type="spellStart"/>
      <w:r w:rsidRPr="00E629F9">
        <w:rPr>
          <w:lang w:eastAsia="ja-JP"/>
        </w:rPr>
        <w:t>Jennifer;Aleshin</w:t>
      </w:r>
      <w:proofErr w:type="spellEnd"/>
      <w:r w:rsidRPr="00E629F9">
        <w:rPr>
          <w:lang w:eastAsia="ja-JP"/>
        </w:rPr>
        <w:t xml:space="preserve">, </w:t>
      </w:r>
      <w:proofErr w:type="spellStart"/>
      <w:r w:rsidRPr="00E629F9">
        <w:rPr>
          <w:lang w:eastAsia="ja-JP"/>
        </w:rPr>
        <w:t>Olga;Green</w:t>
      </w:r>
      <w:proofErr w:type="spellEnd"/>
      <w:r w:rsidRPr="00E629F9">
        <w:rPr>
          <w:lang w:eastAsia="ja-JP"/>
        </w:rPr>
        <w:t xml:space="preserve">, </w:t>
      </w:r>
      <w:proofErr w:type="spellStart"/>
      <w:r w:rsidRPr="00E629F9">
        <w:rPr>
          <w:lang w:eastAsia="ja-JP"/>
        </w:rPr>
        <w:t>Jennifer;Scarf</w:t>
      </w:r>
      <w:proofErr w:type="spellEnd"/>
      <w:r w:rsidRPr="00E629F9">
        <w:rPr>
          <w:lang w:eastAsia="ja-JP"/>
        </w:rPr>
        <w:t xml:space="preserve">, </w:t>
      </w:r>
      <w:proofErr w:type="spellStart"/>
      <w:r w:rsidRPr="00E629F9">
        <w:rPr>
          <w:lang w:eastAsia="ja-JP"/>
        </w:rPr>
        <w:t>Vanessa;Roth</w:t>
      </w:r>
      <w:proofErr w:type="spellEnd"/>
      <w:r w:rsidRPr="00E629F9">
        <w:rPr>
          <w:lang w:eastAsia="ja-JP"/>
        </w:rPr>
        <w:t xml:space="preserve">, </w:t>
      </w:r>
      <w:proofErr w:type="spellStart"/>
      <w:r w:rsidRPr="00E629F9">
        <w:rPr>
          <w:lang w:eastAsia="ja-JP"/>
        </w:rPr>
        <w:t>Heike;Baird</w:t>
      </w:r>
      <w:proofErr w:type="spellEnd"/>
      <w:r w:rsidRPr="00E629F9">
        <w:rPr>
          <w:lang w:eastAsia="ja-JP"/>
        </w:rPr>
        <w:t xml:space="preserve">, </w:t>
      </w:r>
      <w:proofErr w:type="spellStart"/>
      <w:r w:rsidRPr="00E629F9">
        <w:rPr>
          <w:lang w:eastAsia="ja-JP"/>
        </w:rPr>
        <w:t>Kathleen;Barrett</w:t>
      </w:r>
      <w:proofErr w:type="spellEnd"/>
      <w:r w:rsidRPr="00E629F9">
        <w:rPr>
          <w:lang w:eastAsia="ja-JP"/>
        </w:rPr>
        <w:t>, Helen and Fox, Deborah</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of Environmental Research and Public Health 23(5)</w:t>
      </w:r>
      <w:r w:rsidRPr="00E629F9">
        <w:rPr>
          <w:lang w:eastAsia="ja-JP"/>
        </w:rPr>
        <w:br/>
      </w:r>
      <w:r w:rsidRPr="00E629F9">
        <w:rPr>
          <w:b/>
          <w:bCs/>
          <w:lang w:eastAsia="ja-JP"/>
        </w:rPr>
        <w:t>Abstract: </w:t>
      </w:r>
      <w:r w:rsidRPr="00E629F9">
        <w:rPr>
          <w:lang w:eastAsia="ja-JP"/>
        </w:rPr>
        <w:t>The adoption of Virtual Maternity Care (VMC) in antenatal settings is increasing, propelled by technological advancements that facilitate remote communication and telemonitoring. A spectrum of care models exists globally, ranging from fully virtual to hybrid approaches. This review seeks to synthesise the qualitative evidence on women's experiences of antenatal VMC in high-income countries, developing a conceptually rich understanding of factors that facilitate or hinder engagement and perceived safety. In June 2025, four databases were searched for peer-reviewed literature published in English between January 2010 and June 2025. After screening for quality and eligibility, 21 articles were included. Four core themes were identified: Virtual Care Worked Well, Seeking Good Connections, Empowerment and Safety Through Virtual Care Monitoring, and Feeling Disconnected and Unsafe. Women described feeling empowered through active participation and shared responsibility in their care (Empowerment and Safety Through Virtual Care Monitoring), particularly when relational care and continuity were present (Seeking Good Connections). Flexibility, convenience, and access to daily telehealth and reliable technologies were highly valued (Virtual Care Worked Well). Hybrid models were generally preferred; in contrast, exclusively remote models sometimes inhibited quality care and heightened feelings of insecurity (Feeling Disconnected and Unsafe), particularly for women with previous pregnancy loss, experiences of intimate partner violence, mental health concerns, or those facing language barriers, digital poverty, financial hardship, or low health literacy. In conclusion, women's perspectives underscore priorities for designing and scaling high-quality, accessible virtual midwifery care: relational continuity, technological reliability, flexible delivery, and hybrid models integrating virtual and in-person care.</w:t>
      </w:r>
      <w:r w:rsidRPr="00E629F9">
        <w:rPr>
          <w:lang w:eastAsia="ja-JP"/>
        </w:rPr>
        <w:br/>
      </w:r>
      <w:r w:rsidRPr="00E629F9">
        <w:rPr>
          <w:lang w:eastAsia="ja-JP"/>
        </w:rPr>
        <w:br/>
      </w:r>
      <w:r w:rsidRPr="00E629F9">
        <w:rPr>
          <w:b/>
          <w:bCs/>
          <w:lang w:eastAsia="ja-JP"/>
        </w:rPr>
        <w:t>Access or request full text: </w:t>
      </w:r>
      <w:hyperlink r:id="rId61" w:tgtFrame="_blank" w:history="1">
        <w:r w:rsidRPr="00E629F9">
          <w:rPr>
            <w:rStyle w:val="Hyperlink"/>
            <w:lang w:eastAsia="ja-JP"/>
          </w:rPr>
          <w:t>https://libkey.io/10.3390/ijerph23050607</w:t>
        </w:r>
      </w:hyperlink>
      <w:r w:rsidRPr="00E629F9">
        <w:rPr>
          <w:lang w:eastAsia="ja-JP"/>
        </w:rPr>
        <w:br/>
      </w:r>
      <w:r w:rsidRPr="00E629F9">
        <w:rPr>
          <w:lang w:eastAsia="ja-JP"/>
        </w:rPr>
        <w:br/>
      </w:r>
      <w:r w:rsidRPr="00E629F9">
        <w:rPr>
          <w:b/>
          <w:bCs/>
          <w:lang w:eastAsia="ja-JP"/>
        </w:rPr>
        <w:t>URL: </w:t>
      </w:r>
      <w:hyperlink r:id="rId62" w:tgtFrame="_blank" w:history="1">
        <w:r w:rsidRPr="00E629F9">
          <w:rPr>
            <w:rStyle w:val="Hyperlink"/>
            <w:lang w:eastAsia="ja-JP"/>
          </w:rPr>
          <w:t>https://research.ebsco.com/plink/f17b0133-aee6-386c-8e68-04a82c2799df</w:t>
        </w:r>
      </w:hyperlink>
      <w:r w:rsidRPr="00E629F9">
        <w:rPr>
          <w:lang w:eastAsia="ja-JP"/>
        </w:rPr>
        <w:br/>
      </w:r>
    </w:p>
    <w:p w14:paraId="58CCAAF9" w14:textId="77777777" w:rsidR="00E629F9" w:rsidRPr="00E629F9" w:rsidRDefault="00E629F9" w:rsidP="00E629F9">
      <w:pPr>
        <w:spacing w:after="0" w:line="240" w:lineRule="auto"/>
        <w:rPr>
          <w:lang w:eastAsia="ja-JP"/>
        </w:rPr>
      </w:pPr>
      <w:r w:rsidRPr="00E629F9">
        <w:rPr>
          <w:lang w:eastAsia="ja-JP"/>
        </w:rPr>
        <w:lastRenderedPageBreak/>
        <w:t>21. </w:t>
      </w:r>
      <w:r w:rsidRPr="00E629F9">
        <w:rPr>
          <w:b/>
          <w:bCs/>
          <w:lang w:eastAsia="ja-JP"/>
        </w:rPr>
        <w:t>The Impact of Community-Based Midwife Continuity of Care Models for Women Living in Areas of Social Disadvantage and Ethnic Diversity in the United Kingdom: A Prospective Cohort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Fernandez Turienzo, </w:t>
      </w:r>
      <w:proofErr w:type="spellStart"/>
      <w:r w:rsidRPr="00E629F9">
        <w:rPr>
          <w:lang w:eastAsia="ja-JP"/>
        </w:rPr>
        <w:t>Cristina;Burton</w:t>
      </w:r>
      <w:proofErr w:type="spellEnd"/>
      <w:r w:rsidRPr="00E629F9">
        <w:rPr>
          <w:lang w:eastAsia="ja-JP"/>
        </w:rPr>
        <w:t xml:space="preserve">, </w:t>
      </w:r>
      <w:proofErr w:type="spellStart"/>
      <w:r w:rsidRPr="00E629F9">
        <w:rPr>
          <w:lang w:eastAsia="ja-JP"/>
        </w:rPr>
        <w:t>Sam;Khan</w:t>
      </w:r>
      <w:proofErr w:type="spellEnd"/>
      <w:r w:rsidRPr="00E629F9">
        <w:rPr>
          <w:lang w:eastAsia="ja-JP"/>
        </w:rPr>
        <w:t xml:space="preserve">, </w:t>
      </w:r>
      <w:proofErr w:type="spellStart"/>
      <w:r w:rsidRPr="00E629F9">
        <w:rPr>
          <w:lang w:eastAsia="ja-JP"/>
        </w:rPr>
        <w:t>Zahra;Rayment-Jones</w:t>
      </w:r>
      <w:proofErr w:type="spellEnd"/>
      <w:r w:rsidRPr="00E629F9">
        <w:rPr>
          <w:lang w:eastAsia="ja-JP"/>
        </w:rPr>
        <w:t xml:space="preserve">, </w:t>
      </w:r>
      <w:proofErr w:type="spellStart"/>
      <w:r w:rsidRPr="00E629F9">
        <w:rPr>
          <w:lang w:eastAsia="ja-JP"/>
        </w:rPr>
        <w:t>Hannah;Newburn</w:t>
      </w:r>
      <w:proofErr w:type="spellEnd"/>
      <w:r w:rsidRPr="00E629F9">
        <w:rPr>
          <w:lang w:eastAsia="ja-JP"/>
        </w:rPr>
        <w:t xml:space="preserve">, </w:t>
      </w:r>
      <w:proofErr w:type="spellStart"/>
      <w:r w:rsidRPr="00E629F9">
        <w:rPr>
          <w:lang w:eastAsia="ja-JP"/>
        </w:rPr>
        <w:t>Mary;Seed</w:t>
      </w:r>
      <w:proofErr w:type="spellEnd"/>
      <w:r w:rsidRPr="00E629F9">
        <w:rPr>
          <w:lang w:eastAsia="ja-JP"/>
        </w:rPr>
        <w:t xml:space="preserve">, Paul </w:t>
      </w:r>
      <w:proofErr w:type="spellStart"/>
      <w:r w:rsidRPr="00E629F9">
        <w:rPr>
          <w:lang w:eastAsia="ja-JP"/>
        </w:rPr>
        <w:t>T.;Vowles</w:t>
      </w:r>
      <w:proofErr w:type="spellEnd"/>
      <w:r w:rsidRPr="00E629F9">
        <w:rPr>
          <w:lang w:eastAsia="ja-JP"/>
        </w:rPr>
        <w:t xml:space="preserve">, </w:t>
      </w:r>
      <w:proofErr w:type="spellStart"/>
      <w:r w:rsidRPr="00E629F9">
        <w:rPr>
          <w:lang w:eastAsia="ja-JP"/>
        </w:rPr>
        <w:t>Zoe;Sandall</w:t>
      </w:r>
      <w:proofErr w:type="spellEnd"/>
      <w:r w:rsidRPr="00E629F9">
        <w:rPr>
          <w:lang w:eastAsia="ja-JP"/>
        </w:rPr>
        <w:t xml:space="preserve">, </w:t>
      </w:r>
      <w:proofErr w:type="spellStart"/>
      <w:r w:rsidRPr="00E629F9">
        <w:rPr>
          <w:lang w:eastAsia="ja-JP"/>
        </w:rPr>
        <w:t>Jane;Easter</w:t>
      </w:r>
      <w:proofErr w:type="spellEnd"/>
      <w:r w:rsidRPr="00E629F9">
        <w:rPr>
          <w:lang w:eastAsia="ja-JP"/>
        </w:rPr>
        <w:t xml:space="preserve">, Abigail and </w:t>
      </w:r>
      <w:proofErr w:type="spellStart"/>
      <w:r w:rsidRPr="00E629F9">
        <w:rPr>
          <w:lang w:eastAsia="ja-JP"/>
        </w:rPr>
        <w:t>eLIXIR</w:t>
      </w:r>
      <w:r w:rsidRPr="00E629F9">
        <w:rPr>
          <w:rFonts w:ascii="Cambria Math" w:hAnsi="Cambria Math" w:cs="Cambria Math"/>
          <w:lang w:eastAsia="ja-JP"/>
        </w:rPr>
        <w:t>‐</w:t>
      </w:r>
      <w:r w:rsidRPr="00E629F9">
        <w:rPr>
          <w:lang w:eastAsia="ja-JP"/>
        </w:rPr>
        <w:t>BiSL</w:t>
      </w:r>
      <w:proofErr w:type="spellEnd"/>
      <w:r w:rsidRPr="00E629F9">
        <w:rPr>
          <w:lang w:eastAsia="ja-JP"/>
        </w:rPr>
        <w:t xml:space="preserve"> Partnership</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BJOG : An International Journal of Obstetrics and Gynaecology 133(5), pp. 958–973</w:t>
      </w:r>
      <w:r w:rsidRPr="00E629F9">
        <w:rPr>
          <w:lang w:eastAsia="ja-JP"/>
        </w:rPr>
        <w:br/>
      </w:r>
      <w:r w:rsidRPr="00E629F9">
        <w:rPr>
          <w:lang w:eastAsia="ja-JP"/>
        </w:rPr>
        <w:br/>
      </w:r>
      <w:r w:rsidRPr="00E629F9">
        <w:rPr>
          <w:b/>
          <w:bCs/>
          <w:lang w:eastAsia="ja-JP"/>
        </w:rPr>
        <w:t>Abstract: </w:t>
      </w:r>
      <w:r w:rsidRPr="006D0035">
        <w:rPr>
          <w:b/>
          <w:bCs/>
          <w:lang w:eastAsia="ja-JP"/>
        </w:rPr>
        <w:t xml:space="preserve">Objective </w:t>
      </w:r>
      <w:r w:rsidRPr="00E629F9">
        <w:rPr>
          <w:lang w:eastAsia="ja-JP"/>
        </w:rPr>
        <w:t xml:space="preserve">Addressing inequalities in maternal and newborn health is a UK public health priority. Evidence on effective multi-interventional strategies is urgently needed. This study evaluated the impact of community-based midwife continuity of care (CBMCOC) models for women and babies in ethnically diverse and socially disadvantaged areas of South London. Design We conducted a prospective cohort study using the </w:t>
      </w:r>
      <w:proofErr w:type="spellStart"/>
      <w:r w:rsidRPr="00E629F9">
        <w:rPr>
          <w:lang w:eastAsia="ja-JP"/>
        </w:rPr>
        <w:t>eLIXIR</w:t>
      </w:r>
      <w:proofErr w:type="spellEnd"/>
      <w:r w:rsidRPr="00E629F9">
        <w:rPr>
          <w:lang w:eastAsia="ja-JP"/>
        </w:rPr>
        <w:t xml:space="preserve">, Born in South London, maternity-child data linkage. Setting United Kingdom. Population Pregnant women exposed to CBMCOC and standard care between 2018 and 2020. </w:t>
      </w:r>
      <w:r w:rsidRPr="006D0035">
        <w:rPr>
          <w:b/>
          <w:bCs/>
          <w:lang w:eastAsia="ja-JP"/>
        </w:rPr>
        <w:t>Methods</w:t>
      </w:r>
      <w:r w:rsidRPr="00E629F9">
        <w:rPr>
          <w:lang w:eastAsia="ja-JP"/>
        </w:rPr>
        <w:t xml:space="preserve"> Propensity score matching (1:4) was used to account for differences between CBMCOC and standard care cohorts and control for confounding bias. Conditional logistic regression estimated risk ratios. Subgroup analysis included women of Black, Asian and other ethnic minority groups, and those living in highly deprived areas. Outcomes The primary outcome was preterm birth (&lt; 37 weeks' gestation). Secondary outcomes included other relevant </w:t>
      </w:r>
      <w:proofErr w:type="spellStart"/>
      <w:r w:rsidRPr="00E629F9">
        <w:rPr>
          <w:lang w:eastAsia="ja-JP"/>
        </w:rPr>
        <w:t>maternal</w:t>
      </w:r>
      <w:proofErr w:type="spellEnd"/>
      <w:r w:rsidRPr="00E629F9">
        <w:rPr>
          <w:lang w:eastAsia="ja-JP"/>
        </w:rPr>
        <w:t xml:space="preserve">, perinatal, process and clinical variables. </w:t>
      </w:r>
      <w:r w:rsidRPr="006D0035">
        <w:rPr>
          <w:b/>
          <w:bCs/>
          <w:lang w:eastAsia="ja-JP"/>
        </w:rPr>
        <w:t xml:space="preserve">Results </w:t>
      </w:r>
      <w:r w:rsidRPr="00E629F9">
        <w:rPr>
          <w:lang w:eastAsia="ja-JP"/>
        </w:rPr>
        <w:t>Before matching, 12 386 women were exposed to standard care and 1338 to CBMCOC; after matching, 5352 and 1338 were included, respectively. The risk of preterm birth was lower among women exposed to CBMCOC (unmatched: 4.6% vs. 10.3%, RR = 0.50, 95% CI: 0.38-0.64; matched: 4.6% vs. 8.4%, RR = 0.54, 95% CI: 0.40-0.70). Subgroup analyses showed reduced preterm birth rates among ethnic minority women and those in deprived areas when exposed to CBMCOC.</w:t>
      </w:r>
      <w:r w:rsidRPr="006D0035">
        <w:rPr>
          <w:b/>
          <w:bCs/>
          <w:lang w:eastAsia="ja-JP"/>
        </w:rPr>
        <w:t xml:space="preserve"> Conclusions</w:t>
      </w:r>
      <w:r w:rsidRPr="00E629F9">
        <w:rPr>
          <w:lang w:eastAsia="ja-JP"/>
        </w:rPr>
        <w:t xml:space="preserve"> In this diverse population with a range of risk factors, locality-based interventions integrating community-based care and midwife continuity may reduce maternal and newborn health inequalities. Further trials of such models should be conducted.</w:t>
      </w:r>
      <w:r w:rsidRPr="00E629F9">
        <w:rPr>
          <w:lang w:eastAsia="ja-JP"/>
        </w:rPr>
        <w:br/>
      </w:r>
      <w:r w:rsidRPr="00E629F9">
        <w:rPr>
          <w:lang w:eastAsia="ja-JP"/>
        </w:rPr>
        <w:br/>
      </w:r>
      <w:r w:rsidRPr="00E629F9">
        <w:rPr>
          <w:b/>
          <w:bCs/>
          <w:lang w:eastAsia="ja-JP"/>
        </w:rPr>
        <w:t>Access or request full text: </w:t>
      </w:r>
      <w:hyperlink r:id="rId63" w:tgtFrame="_blank" w:history="1">
        <w:r w:rsidRPr="00E629F9">
          <w:rPr>
            <w:rStyle w:val="Hyperlink"/>
            <w:lang w:eastAsia="ja-JP"/>
          </w:rPr>
          <w:t>https://libkey.io/10.1111/1471-0528.70101</w:t>
        </w:r>
      </w:hyperlink>
      <w:r w:rsidRPr="00E629F9">
        <w:rPr>
          <w:lang w:eastAsia="ja-JP"/>
        </w:rPr>
        <w:br/>
      </w:r>
      <w:r w:rsidRPr="00E629F9">
        <w:rPr>
          <w:lang w:eastAsia="ja-JP"/>
        </w:rPr>
        <w:br/>
      </w:r>
      <w:r w:rsidRPr="00E629F9">
        <w:rPr>
          <w:b/>
          <w:bCs/>
          <w:lang w:eastAsia="ja-JP"/>
        </w:rPr>
        <w:t>URL: </w:t>
      </w:r>
      <w:hyperlink r:id="rId64" w:tgtFrame="_blank" w:history="1">
        <w:r w:rsidRPr="00E629F9">
          <w:rPr>
            <w:rStyle w:val="Hyperlink"/>
            <w:lang w:eastAsia="ja-JP"/>
          </w:rPr>
          <w:t>https://research.ebsco.com/plink/ea17343e-c07d-3796-9300-a14172fc0fcf</w:t>
        </w:r>
      </w:hyperlink>
      <w:r w:rsidRPr="00E629F9">
        <w:rPr>
          <w:lang w:eastAsia="ja-JP"/>
        </w:rPr>
        <w:br/>
      </w:r>
    </w:p>
    <w:p w14:paraId="3EC7F5AA" w14:textId="77777777" w:rsidR="00E629F9" w:rsidRPr="00E629F9" w:rsidRDefault="00E629F9" w:rsidP="00E629F9">
      <w:pPr>
        <w:spacing w:after="0" w:line="240" w:lineRule="auto"/>
        <w:rPr>
          <w:lang w:eastAsia="ja-JP"/>
        </w:rPr>
      </w:pPr>
      <w:r w:rsidRPr="00E629F9">
        <w:rPr>
          <w:lang w:eastAsia="ja-JP"/>
        </w:rPr>
        <w:t>22. </w:t>
      </w:r>
      <w:r w:rsidRPr="00E629F9">
        <w:rPr>
          <w:b/>
          <w:bCs/>
          <w:lang w:eastAsia="ja-JP"/>
        </w:rPr>
        <w:t xml:space="preserve">Designation of small for gestational age according to seven </w:t>
      </w:r>
      <w:proofErr w:type="spellStart"/>
      <w:r w:rsidRPr="00E629F9">
        <w:rPr>
          <w:b/>
          <w:bCs/>
          <w:lang w:eastAsia="ja-JP"/>
        </w:rPr>
        <w:t>fetal</w:t>
      </w:r>
      <w:proofErr w:type="spellEnd"/>
      <w:r w:rsidRPr="00E629F9">
        <w:rPr>
          <w:b/>
          <w:bCs/>
          <w:lang w:eastAsia="ja-JP"/>
        </w:rPr>
        <w:t xml:space="preserve"> growth charts in England's National Health Service: population based cohort study of 3.2 million births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Gardosi</w:t>
      </w:r>
      <w:proofErr w:type="spellEnd"/>
      <w:r w:rsidRPr="00E629F9">
        <w:rPr>
          <w:lang w:eastAsia="ja-JP"/>
        </w:rPr>
        <w:t xml:space="preserve">, </w:t>
      </w:r>
      <w:proofErr w:type="spellStart"/>
      <w:r w:rsidRPr="00E629F9">
        <w:rPr>
          <w:lang w:eastAsia="ja-JP"/>
        </w:rPr>
        <w:t>Jason;Hugh</w:t>
      </w:r>
      <w:proofErr w:type="spellEnd"/>
      <w:r w:rsidRPr="00E629F9">
        <w:rPr>
          <w:lang w:eastAsia="ja-JP"/>
        </w:rPr>
        <w:t xml:space="preserve">, </w:t>
      </w:r>
      <w:proofErr w:type="spellStart"/>
      <w:r w:rsidRPr="00E629F9">
        <w:rPr>
          <w:lang w:eastAsia="ja-JP"/>
        </w:rPr>
        <w:t>Oliver;Merricks</w:t>
      </w:r>
      <w:proofErr w:type="spellEnd"/>
      <w:r w:rsidRPr="00E629F9">
        <w:rPr>
          <w:lang w:eastAsia="ja-JP"/>
        </w:rPr>
        <w:t xml:space="preserve">, </w:t>
      </w:r>
      <w:proofErr w:type="spellStart"/>
      <w:r w:rsidRPr="00E629F9">
        <w:rPr>
          <w:lang w:eastAsia="ja-JP"/>
        </w:rPr>
        <w:t>Amanda;Butler</w:t>
      </w:r>
      <w:proofErr w:type="spellEnd"/>
      <w:r w:rsidRPr="00E629F9">
        <w:rPr>
          <w:lang w:eastAsia="ja-JP"/>
        </w:rPr>
        <w:t>, Emily and Ellson, Hanna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(Clinical Research Ed.) 394, pp. e433307</w:t>
      </w:r>
      <w:r w:rsidRPr="00E629F9">
        <w:rPr>
          <w:lang w:eastAsia="ja-JP"/>
        </w:rPr>
        <w:br/>
      </w:r>
      <w:r w:rsidRPr="00E629F9">
        <w:rPr>
          <w:lang w:eastAsia="ja-JP"/>
        </w:rPr>
        <w:br/>
      </w:r>
      <w:r w:rsidRPr="00E629F9">
        <w:rPr>
          <w:b/>
          <w:bCs/>
          <w:lang w:eastAsia="ja-JP"/>
        </w:rPr>
        <w:t>Abstract: </w:t>
      </w:r>
      <w:r w:rsidRPr="006D0035">
        <w:rPr>
          <w:b/>
          <w:bCs/>
          <w:lang w:eastAsia="ja-JP"/>
        </w:rPr>
        <w:t>Objective</w:t>
      </w:r>
      <w:r w:rsidRPr="00E629F9">
        <w:rPr>
          <w:lang w:eastAsia="ja-JP"/>
        </w:rPr>
        <w:t xml:space="preserve"> To investigate the screen positive rates of standards for </w:t>
      </w:r>
      <w:proofErr w:type="spellStart"/>
      <w:r w:rsidRPr="00E629F9">
        <w:rPr>
          <w:lang w:eastAsia="ja-JP"/>
        </w:rPr>
        <w:t>fetal</w:t>
      </w:r>
      <w:proofErr w:type="spellEnd"/>
      <w:r w:rsidRPr="00E629F9">
        <w:rPr>
          <w:lang w:eastAsia="ja-JP"/>
        </w:rPr>
        <w:t xml:space="preserve"> weight assessment in current use in England. </w:t>
      </w:r>
      <w:r w:rsidRPr="006D0035">
        <w:rPr>
          <w:b/>
          <w:bCs/>
          <w:lang w:eastAsia="ja-JP"/>
        </w:rPr>
        <w:t>Design</w:t>
      </w:r>
      <w:r w:rsidRPr="00E629F9">
        <w:rPr>
          <w:lang w:eastAsia="ja-JP"/>
        </w:rPr>
        <w:t xml:space="preserve"> Population based cohort study of electronic data recorded as part of routine antenatal care. Setting Integrated care boards of the National Health Service (NHS) in England. Participants 3 201 199 women with singleton pregnancies delivered between 2015 and 2025. </w:t>
      </w:r>
      <w:r w:rsidRPr="006D0035">
        <w:rPr>
          <w:b/>
          <w:bCs/>
          <w:lang w:eastAsia="ja-JP"/>
        </w:rPr>
        <w:t>Main Outcome Measures</w:t>
      </w:r>
      <w:r w:rsidRPr="00E629F9">
        <w:rPr>
          <w:lang w:eastAsia="ja-JP"/>
        </w:rPr>
        <w:t xml:space="preserve"> Rates of small for gestational age (birth weight 90th and &gt;97th centile) according to seven </w:t>
      </w:r>
      <w:proofErr w:type="spellStart"/>
      <w:r w:rsidRPr="00E629F9">
        <w:rPr>
          <w:lang w:eastAsia="ja-JP"/>
        </w:rPr>
        <w:t>fetal</w:t>
      </w:r>
      <w:proofErr w:type="spellEnd"/>
      <w:r w:rsidRPr="00E629F9">
        <w:rPr>
          <w:lang w:eastAsia="ja-JP"/>
        </w:rPr>
        <w:t xml:space="preserve"> weight standards. Six of these standards are </w:t>
      </w:r>
      <w:proofErr w:type="spellStart"/>
      <w:r w:rsidRPr="00E629F9">
        <w:rPr>
          <w:lang w:eastAsia="ja-JP"/>
        </w:rPr>
        <w:t>unadjustable</w:t>
      </w:r>
      <w:proofErr w:type="spellEnd"/>
      <w:r w:rsidRPr="00E629F9">
        <w:rPr>
          <w:lang w:eastAsia="ja-JP"/>
        </w:rPr>
        <w:t xml:space="preserve"> for maternal characteristics: Hadlock (United States, single </w:t>
      </w:r>
      <w:r w:rsidRPr="00E629F9">
        <w:rPr>
          <w:lang w:eastAsia="ja-JP"/>
        </w:rPr>
        <w:lastRenderedPageBreak/>
        <w:t xml:space="preserve">centre data), INTERGROWTH-21st (IG21, versions 2017 and 2020; eight country average), World Health Organization (WHO, 10 country average); </w:t>
      </w:r>
      <w:proofErr w:type="spellStart"/>
      <w:r w:rsidRPr="00E629F9">
        <w:rPr>
          <w:lang w:eastAsia="ja-JP"/>
        </w:rPr>
        <w:t>Fetal</w:t>
      </w:r>
      <w:proofErr w:type="spellEnd"/>
      <w:r w:rsidRPr="00E629F9">
        <w:rPr>
          <w:lang w:eastAsia="ja-JP"/>
        </w:rPr>
        <w:t xml:space="preserve"> Medicine Foundation (FMF, two NHS units average); GROW Lite (NHS population average); and GROW (NHS population, customised for each pregnancy according to maternal height, weight, parity, and ethnic origin). </w:t>
      </w:r>
      <w:r w:rsidRPr="006D0035">
        <w:rPr>
          <w:b/>
          <w:bCs/>
          <w:lang w:eastAsia="ja-JP"/>
        </w:rPr>
        <w:t>Results</w:t>
      </w:r>
      <w:r w:rsidRPr="00E629F9">
        <w:rPr>
          <w:lang w:eastAsia="ja-JP"/>
        </w:rPr>
        <w:t xml:space="preserve"> Data were available for 38 (90%) of the 42 integrated care boards in England. Overall, maternal characteristics varied widely among integrated care boards, including ethnic origin (average proportion English: 65.6%, range 19.8-92.2) and high body mass index (≥30: mean 24.8%, range 16.3-29.4). The overall rate of babies identified as being small for gestational age (90th centile) rates ranged from 4.9% for Hadlock to 17.7% for IG21-2017. Similarly, large variations were seen with cut-off points of 97th centile. Across all integrated care boards, the range of small for gestational age was wider with </w:t>
      </w:r>
      <w:proofErr w:type="spellStart"/>
      <w:r w:rsidRPr="00E629F9">
        <w:rPr>
          <w:lang w:eastAsia="ja-JP"/>
        </w:rPr>
        <w:t>unadjustable</w:t>
      </w:r>
      <w:proofErr w:type="spellEnd"/>
      <w:r w:rsidRPr="00E629F9">
        <w:rPr>
          <w:lang w:eastAsia="ja-JP"/>
        </w:rPr>
        <w:t xml:space="preserve"> standards and mostly reflected local population characteristics, including ethnicity and maternal weight. The customised GROW standard had small and large for gestational age rates of 13.4% and 8.4%, respectively, and the narrowest range of small for gestational age rates across integrated care boards (11.6-15.2%). For births at term (≥37+0 weeks), average small for gestational age rates were lowest for IG21-2017 (4.8%), highest for WHO and FMF (both 17.2%), and 12.3% for GROW. </w:t>
      </w:r>
      <w:r w:rsidRPr="006D0035">
        <w:rPr>
          <w:b/>
          <w:bCs/>
          <w:lang w:eastAsia="ja-JP"/>
        </w:rPr>
        <w:t>Conclusion</w:t>
      </w:r>
      <w:r w:rsidRPr="00E629F9">
        <w:rPr>
          <w:lang w:eastAsia="ja-JP"/>
        </w:rPr>
        <w:t xml:space="preserve"> One-size-fits-all </w:t>
      </w:r>
      <w:proofErr w:type="spellStart"/>
      <w:r w:rsidRPr="00E629F9">
        <w:rPr>
          <w:lang w:eastAsia="ja-JP"/>
        </w:rPr>
        <w:t>fetal</w:t>
      </w:r>
      <w:proofErr w:type="spellEnd"/>
      <w:r w:rsidRPr="00E629F9">
        <w:rPr>
          <w:lang w:eastAsia="ja-JP"/>
        </w:rPr>
        <w:t xml:space="preserve"> growth charts do not reflect birthweight average, distribution, and variation in our maternity population, and systematically fail to identify </w:t>
      </w:r>
      <w:proofErr w:type="spellStart"/>
      <w:r w:rsidRPr="00E629F9">
        <w:rPr>
          <w:lang w:eastAsia="ja-JP"/>
        </w:rPr>
        <w:t>fetuses</w:t>
      </w:r>
      <w:proofErr w:type="spellEnd"/>
      <w:r w:rsidRPr="00E629F9">
        <w:rPr>
          <w:lang w:eastAsia="ja-JP"/>
        </w:rPr>
        <w:t xml:space="preserve"> that are small or large for gestational age. These </w:t>
      </w:r>
      <w:proofErr w:type="spellStart"/>
      <w:r w:rsidRPr="00E629F9">
        <w:rPr>
          <w:lang w:eastAsia="ja-JP"/>
        </w:rPr>
        <w:t>fetuses</w:t>
      </w:r>
      <w:proofErr w:type="spellEnd"/>
      <w:r w:rsidRPr="00E629F9">
        <w:rPr>
          <w:lang w:eastAsia="ja-JP"/>
        </w:rPr>
        <w:t xml:space="preserve"> are potentially at risk because of restricted or accelerated growth. The heterogeneity in the NHS requires a customised standard based on the growth potential of each baby. Evidence based national guidelines are needed to standardise charts used for </w:t>
      </w:r>
      <w:proofErr w:type="spellStart"/>
      <w:r w:rsidRPr="00E629F9">
        <w:rPr>
          <w:lang w:eastAsia="ja-JP"/>
        </w:rPr>
        <w:t>fetal</w:t>
      </w:r>
      <w:proofErr w:type="spellEnd"/>
      <w:r w:rsidRPr="00E629F9">
        <w:rPr>
          <w:lang w:eastAsia="ja-JP"/>
        </w:rPr>
        <w:t xml:space="preserve"> growth assessment, for personalised and safe clinical care, and to enable proper audit and benchmarking of performance.</w:t>
      </w:r>
      <w:r w:rsidRPr="00E629F9">
        <w:rPr>
          <w:lang w:eastAsia="ja-JP"/>
        </w:rPr>
        <w:br/>
      </w:r>
      <w:r w:rsidRPr="00E629F9">
        <w:rPr>
          <w:lang w:eastAsia="ja-JP"/>
        </w:rPr>
        <w:br/>
      </w:r>
      <w:r w:rsidRPr="00E629F9">
        <w:rPr>
          <w:b/>
          <w:bCs/>
          <w:lang w:eastAsia="ja-JP"/>
        </w:rPr>
        <w:t>Access or request full text: </w:t>
      </w:r>
      <w:hyperlink r:id="rId65" w:tgtFrame="_blank" w:history="1">
        <w:r w:rsidRPr="00E629F9">
          <w:rPr>
            <w:rStyle w:val="Hyperlink"/>
            <w:lang w:eastAsia="ja-JP"/>
          </w:rPr>
          <w:t>https://libkey.io/10.1136/bmj-2026-433307</w:t>
        </w:r>
      </w:hyperlink>
      <w:r w:rsidRPr="00E629F9">
        <w:rPr>
          <w:lang w:eastAsia="ja-JP"/>
        </w:rPr>
        <w:br/>
      </w:r>
      <w:r w:rsidRPr="00E629F9">
        <w:rPr>
          <w:lang w:eastAsia="ja-JP"/>
        </w:rPr>
        <w:br/>
      </w:r>
      <w:r w:rsidRPr="00E629F9">
        <w:rPr>
          <w:b/>
          <w:bCs/>
          <w:lang w:eastAsia="ja-JP"/>
        </w:rPr>
        <w:t>URL: </w:t>
      </w:r>
      <w:hyperlink r:id="rId66" w:tgtFrame="_blank" w:history="1">
        <w:r w:rsidRPr="00E629F9">
          <w:rPr>
            <w:rStyle w:val="Hyperlink"/>
            <w:lang w:eastAsia="ja-JP"/>
          </w:rPr>
          <w:t>https://research.ebsco.com/plink/e6d89774-feb4-3d89-87bf-96e7273e3560</w:t>
        </w:r>
      </w:hyperlink>
      <w:r w:rsidRPr="00E629F9">
        <w:rPr>
          <w:lang w:eastAsia="ja-JP"/>
        </w:rPr>
        <w:br/>
      </w:r>
    </w:p>
    <w:p w14:paraId="1828411E" w14:textId="77777777" w:rsidR="00E629F9" w:rsidRPr="00E629F9" w:rsidRDefault="00E629F9" w:rsidP="00E629F9">
      <w:pPr>
        <w:spacing w:after="0" w:line="240" w:lineRule="auto"/>
        <w:rPr>
          <w:lang w:eastAsia="ja-JP"/>
        </w:rPr>
      </w:pPr>
      <w:r w:rsidRPr="00E629F9">
        <w:rPr>
          <w:lang w:eastAsia="ja-JP"/>
        </w:rPr>
        <w:t>23. </w:t>
      </w:r>
      <w:r w:rsidRPr="00E629F9">
        <w:rPr>
          <w:b/>
          <w:bCs/>
          <w:lang w:eastAsia="ja-JP"/>
        </w:rPr>
        <w:t>Impact of an intervention standardizing the perinatal management of extremely preterm infants on the child's survival without severe morbidity: a stepped-wedge cluster-randomized trial (PREMEX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Goffinet, </w:t>
      </w:r>
      <w:proofErr w:type="spellStart"/>
      <w:r w:rsidRPr="00E629F9">
        <w:rPr>
          <w:lang w:eastAsia="ja-JP"/>
        </w:rPr>
        <w:t>François;Ancel</w:t>
      </w:r>
      <w:proofErr w:type="spellEnd"/>
      <w:r w:rsidRPr="00E629F9">
        <w:rPr>
          <w:lang w:eastAsia="ja-JP"/>
        </w:rPr>
        <w:t xml:space="preserve">, </w:t>
      </w:r>
      <w:proofErr w:type="spellStart"/>
      <w:r w:rsidRPr="00E629F9">
        <w:rPr>
          <w:lang w:eastAsia="ja-JP"/>
        </w:rPr>
        <w:t>Pierre-Yves;Abdoul</w:t>
      </w:r>
      <w:proofErr w:type="spellEnd"/>
      <w:r w:rsidRPr="00E629F9">
        <w:rPr>
          <w:lang w:eastAsia="ja-JP"/>
        </w:rPr>
        <w:t xml:space="preserve">, </w:t>
      </w:r>
      <w:proofErr w:type="spellStart"/>
      <w:r w:rsidRPr="00E629F9">
        <w:rPr>
          <w:lang w:eastAsia="ja-JP"/>
        </w:rPr>
        <w:t>Hendy;Durand-Zaleski</w:t>
      </w:r>
      <w:proofErr w:type="spellEnd"/>
      <w:r w:rsidRPr="00E629F9">
        <w:rPr>
          <w:lang w:eastAsia="ja-JP"/>
        </w:rPr>
        <w:t xml:space="preserve">, </w:t>
      </w:r>
      <w:proofErr w:type="spellStart"/>
      <w:r w:rsidRPr="00E629F9">
        <w:rPr>
          <w:lang w:eastAsia="ja-JP"/>
        </w:rPr>
        <w:t>Isabelle;Boutron</w:t>
      </w:r>
      <w:proofErr w:type="spellEnd"/>
      <w:r w:rsidRPr="00E629F9">
        <w:rPr>
          <w:lang w:eastAsia="ja-JP"/>
        </w:rPr>
        <w:t xml:space="preserve">, </w:t>
      </w:r>
      <w:proofErr w:type="spellStart"/>
      <w:r w:rsidRPr="00E629F9">
        <w:rPr>
          <w:lang w:eastAsia="ja-JP"/>
        </w:rPr>
        <w:t>Isabelle;Porcher</w:t>
      </w:r>
      <w:proofErr w:type="spellEnd"/>
      <w:r w:rsidRPr="00E629F9">
        <w:rPr>
          <w:lang w:eastAsia="ja-JP"/>
        </w:rPr>
        <w:t xml:space="preserve">, </w:t>
      </w:r>
      <w:proofErr w:type="spellStart"/>
      <w:r w:rsidRPr="00E629F9">
        <w:rPr>
          <w:lang w:eastAsia="ja-JP"/>
        </w:rPr>
        <w:t>Raphaël;Jarreau</w:t>
      </w:r>
      <w:proofErr w:type="spellEnd"/>
      <w:r w:rsidRPr="00E629F9">
        <w:rPr>
          <w:lang w:eastAsia="ja-JP"/>
        </w:rPr>
        <w:t>, Pierre-Henri and PREMEX, study group</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Pregnancy and Childbirth 26(1)</w:t>
      </w:r>
      <w:r w:rsidRPr="00E629F9">
        <w:rPr>
          <w:lang w:eastAsia="ja-JP"/>
        </w:rPr>
        <w:br/>
      </w:r>
      <w:r w:rsidRPr="00E629F9">
        <w:rPr>
          <w:b/>
          <w:bCs/>
          <w:lang w:eastAsia="ja-JP"/>
        </w:rPr>
        <w:t>Abstract: </w:t>
      </w:r>
      <w:r w:rsidRPr="006D0035">
        <w:rPr>
          <w:b/>
          <w:bCs/>
          <w:lang w:eastAsia="ja-JP"/>
        </w:rPr>
        <w:t>Background and Objective</w:t>
      </w:r>
      <w:r w:rsidRPr="00E629F9">
        <w:rPr>
          <w:lang w:eastAsia="ja-JP"/>
        </w:rPr>
        <w:t xml:space="preserve"> Extremely preterm infants are at very high risk of neonatal death and disabilities. Their survival rate is much variable in developed countries and in France is much lower than other countries. Our objective is to evaluate the impact of an intervention to standardize the perinatal management of extremely preterm infants. Population Women hospitalized between 22 and 26 weeks for risk of preterm delivery with </w:t>
      </w:r>
      <w:proofErr w:type="gramStart"/>
      <w:r w:rsidRPr="00E629F9">
        <w:rPr>
          <w:lang w:eastAsia="ja-JP"/>
        </w:rPr>
        <w:t>a</w:t>
      </w:r>
      <w:proofErr w:type="gramEnd"/>
      <w:r w:rsidRPr="00E629F9">
        <w:rPr>
          <w:lang w:eastAsia="ja-JP"/>
        </w:rPr>
        <w:t xml:space="preserve"> alive </w:t>
      </w:r>
      <w:proofErr w:type="spellStart"/>
      <w:r w:rsidRPr="00E629F9">
        <w:rPr>
          <w:lang w:eastAsia="ja-JP"/>
        </w:rPr>
        <w:t>fetus</w:t>
      </w:r>
      <w:proofErr w:type="spellEnd"/>
      <w:r w:rsidRPr="00E629F9">
        <w:rPr>
          <w:lang w:eastAsia="ja-JP"/>
        </w:rPr>
        <w:t xml:space="preserve"> or a stillbirth at admission and with a delivery between 22 and 26 completed weeks. Intervention Our complex intervention aimed at standardizing the organization of care based on the following principles: A collective obstetric-</w:t>
      </w:r>
      <w:proofErr w:type="spellStart"/>
      <w:r w:rsidRPr="00E629F9">
        <w:rPr>
          <w:lang w:eastAsia="ja-JP"/>
        </w:rPr>
        <w:t>pediatric</w:t>
      </w:r>
      <w:proofErr w:type="spellEnd"/>
      <w:r w:rsidRPr="00E629F9">
        <w:rPr>
          <w:lang w:eastAsia="ja-JP"/>
        </w:rPr>
        <w:t xml:space="preserve"> prognostic assessment, in a non-emergency setting, with a consensus decision about the obstetric and neonatal management proposed-either active or palliative care; An interview with the parents to inform them, answer their questions, propose either active or palliative care and then ask their opinion. </w:t>
      </w:r>
      <w:r w:rsidRPr="006D0035">
        <w:rPr>
          <w:b/>
          <w:bCs/>
          <w:lang w:eastAsia="ja-JP"/>
        </w:rPr>
        <w:t xml:space="preserve">Methods </w:t>
      </w:r>
      <w:r w:rsidRPr="00E629F9">
        <w:rPr>
          <w:lang w:eastAsia="ja-JP"/>
        </w:rPr>
        <w:t xml:space="preserve">A Stepped-wedge cluster-randomized trial. Perinatal networks will be randomly allocated to the intervention in 5 waves every 3 months, with a total recruitment period of 21 months (including 3-month transition periods). All perinatal networks will have a period with and without the intervention. After the allocation of clusters to the intervention period, the teams will be trained in the intervention protocol and then will undergo a 3-month transition period to learn the protocol thoroughly. Sample Size We hypothesis hypothesized is that survival without severe morbidity will could rise from 20 to 35% after the </w:t>
      </w:r>
      <w:proofErr w:type="gramStart"/>
      <w:r w:rsidRPr="00E629F9">
        <w:rPr>
          <w:lang w:eastAsia="ja-JP"/>
        </w:rPr>
        <w:t>intervention, but</w:t>
      </w:r>
      <w:proofErr w:type="gramEnd"/>
      <w:r w:rsidRPr="00E629F9">
        <w:rPr>
          <w:lang w:eastAsia="ja-JP"/>
        </w:rPr>
        <w:t xml:space="preserve"> envisaged different scenarios with varying survival without severe morbidity in </w:t>
      </w:r>
      <w:r w:rsidRPr="00E629F9">
        <w:rPr>
          <w:lang w:eastAsia="ja-JP"/>
        </w:rPr>
        <w:lastRenderedPageBreak/>
        <w:t xml:space="preserve">the control and intervention periods. The intraclass correlation coefficients </w:t>
      </w:r>
      <w:proofErr w:type="gramStart"/>
      <w:r w:rsidRPr="00E629F9">
        <w:rPr>
          <w:lang w:eastAsia="ja-JP"/>
        </w:rPr>
        <w:t>was</w:t>
      </w:r>
      <w:proofErr w:type="gramEnd"/>
      <w:r w:rsidRPr="00E629F9">
        <w:rPr>
          <w:lang w:eastAsia="ja-JP"/>
        </w:rPr>
        <w:t xml:space="preserve"> set to 0.07. With an average number of 60 to 70 extremely preterm infants recruited per year, </w:t>
      </w:r>
      <w:proofErr w:type="gramStart"/>
      <w:r w:rsidRPr="00E629F9">
        <w:rPr>
          <w:lang w:eastAsia="ja-JP"/>
        </w:rPr>
        <w:t>a number of</w:t>
      </w:r>
      <w:proofErr w:type="gramEnd"/>
      <w:r w:rsidRPr="00E629F9">
        <w:rPr>
          <w:lang w:eastAsia="ja-JP"/>
        </w:rPr>
        <w:t xml:space="preserve"> 20 clusters (perinatal networks) </w:t>
      </w:r>
      <w:proofErr w:type="gramStart"/>
      <w:r w:rsidRPr="00E629F9">
        <w:rPr>
          <w:lang w:eastAsia="ja-JP"/>
        </w:rPr>
        <w:t>were was</w:t>
      </w:r>
      <w:proofErr w:type="gramEnd"/>
      <w:r w:rsidRPr="00E629F9">
        <w:rPr>
          <w:lang w:eastAsia="ja-JP"/>
        </w:rPr>
        <w:t xml:space="preserve"> sufficient to provide at least 80% power in most scenarios, and 25 clusters would provide at least 80% power in all scenarios envisaged. </w:t>
      </w:r>
      <w:r w:rsidRPr="006D0035">
        <w:rPr>
          <w:b/>
          <w:bCs/>
          <w:lang w:eastAsia="ja-JP"/>
        </w:rPr>
        <w:t>Setting</w:t>
      </w:r>
      <w:r w:rsidRPr="00E629F9">
        <w:rPr>
          <w:lang w:eastAsia="ja-JP"/>
        </w:rPr>
        <w:t xml:space="preserve"> Twenty-five perinatal networks including 34 neonatal </w:t>
      </w:r>
      <w:proofErr w:type="gramStart"/>
      <w:r w:rsidRPr="00E629F9">
        <w:rPr>
          <w:lang w:eastAsia="ja-JP"/>
        </w:rPr>
        <w:t>level-3</w:t>
      </w:r>
      <w:proofErr w:type="gramEnd"/>
      <w:r w:rsidRPr="00E629F9">
        <w:rPr>
          <w:lang w:eastAsia="ja-JP"/>
        </w:rPr>
        <w:t xml:space="preserve"> hospital, and 285 maternity units overall. </w:t>
      </w:r>
      <w:r w:rsidRPr="006D0035">
        <w:rPr>
          <w:b/>
          <w:bCs/>
          <w:lang w:eastAsia="ja-JP"/>
        </w:rPr>
        <w:t>Outcome</w:t>
      </w:r>
      <w:r w:rsidRPr="00E629F9">
        <w:rPr>
          <w:lang w:eastAsia="ja-JP"/>
        </w:rPr>
        <w:t xml:space="preserve"> Child's survival without severe morbidity at hospital discharge. </w:t>
      </w:r>
      <w:r w:rsidRPr="006D0035">
        <w:rPr>
          <w:b/>
          <w:bCs/>
          <w:lang w:eastAsia="ja-JP"/>
        </w:rPr>
        <w:t>Expected Results</w:t>
      </w:r>
      <w:r w:rsidRPr="00E629F9">
        <w:rPr>
          <w:lang w:eastAsia="ja-JP"/>
        </w:rPr>
        <w:t xml:space="preserve"> Improvement of the health of extremely preterm infants and, if the intervention shows that it is effective, equitable access to care according to place of birth in France. </w:t>
      </w:r>
      <w:r w:rsidRPr="006D0035">
        <w:rPr>
          <w:b/>
          <w:bCs/>
          <w:lang w:eastAsia="ja-JP"/>
        </w:rPr>
        <w:t>Ethics</w:t>
      </w:r>
      <w:r w:rsidRPr="00E629F9">
        <w:rPr>
          <w:lang w:eastAsia="ja-JP"/>
        </w:rPr>
        <w:t xml:space="preserve"> The protocol was approved by the Committee for Protection of Persons Involved in Biomedical Research (CPP Ile de France V PARIS), and the French Data Protection Authority (30/12/2021, N°21.03700000050-MS02). Trial Registration The trial was registered before the beginning of the study at ClinicalTrials.gov (December 20, 2021-NCT05248477).</w:t>
      </w:r>
      <w:r w:rsidRPr="00E629F9">
        <w:rPr>
          <w:lang w:eastAsia="ja-JP"/>
        </w:rPr>
        <w:br/>
      </w:r>
      <w:r w:rsidRPr="00E629F9">
        <w:rPr>
          <w:lang w:eastAsia="ja-JP"/>
        </w:rPr>
        <w:br/>
      </w:r>
      <w:r w:rsidRPr="00E629F9">
        <w:rPr>
          <w:b/>
          <w:bCs/>
          <w:lang w:eastAsia="ja-JP"/>
        </w:rPr>
        <w:t>Access or request full text: </w:t>
      </w:r>
      <w:hyperlink r:id="rId67" w:tgtFrame="_blank" w:history="1">
        <w:r w:rsidRPr="00E629F9">
          <w:rPr>
            <w:rStyle w:val="Hyperlink"/>
            <w:lang w:eastAsia="ja-JP"/>
          </w:rPr>
          <w:t>https://libkey.io/10.1186/s12884-026-09078-1</w:t>
        </w:r>
      </w:hyperlink>
      <w:r w:rsidRPr="00E629F9">
        <w:rPr>
          <w:lang w:eastAsia="ja-JP"/>
        </w:rPr>
        <w:br/>
      </w:r>
      <w:r w:rsidRPr="00E629F9">
        <w:rPr>
          <w:lang w:eastAsia="ja-JP"/>
        </w:rPr>
        <w:br/>
      </w:r>
      <w:r w:rsidRPr="00E629F9">
        <w:rPr>
          <w:b/>
          <w:bCs/>
          <w:lang w:eastAsia="ja-JP"/>
        </w:rPr>
        <w:t>URL: </w:t>
      </w:r>
      <w:hyperlink r:id="rId68" w:tgtFrame="_blank" w:history="1">
        <w:r w:rsidRPr="00E629F9">
          <w:rPr>
            <w:rStyle w:val="Hyperlink"/>
            <w:lang w:eastAsia="ja-JP"/>
          </w:rPr>
          <w:t>https://research.ebsco.com/plink/71d05002-6d82-3abf-a921-a86fd907371d</w:t>
        </w:r>
      </w:hyperlink>
      <w:r w:rsidRPr="00E629F9">
        <w:rPr>
          <w:lang w:eastAsia="ja-JP"/>
        </w:rPr>
        <w:br/>
      </w:r>
    </w:p>
    <w:p w14:paraId="5B56E4E1" w14:textId="77777777" w:rsidR="00E629F9" w:rsidRPr="00E629F9" w:rsidRDefault="00E629F9" w:rsidP="00E629F9">
      <w:pPr>
        <w:spacing w:after="0" w:line="240" w:lineRule="auto"/>
        <w:rPr>
          <w:lang w:eastAsia="ja-JP"/>
        </w:rPr>
      </w:pPr>
      <w:r w:rsidRPr="00E629F9">
        <w:rPr>
          <w:lang w:eastAsia="ja-JP"/>
        </w:rPr>
        <w:t>24. </w:t>
      </w:r>
      <w:r w:rsidRPr="00E629F9">
        <w:rPr>
          <w:b/>
          <w:bCs/>
          <w:lang w:eastAsia="ja-JP"/>
        </w:rPr>
        <w:t>How are midwifery students being taught about conducting consultation events? - Findings from an international survey questionnaire</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Greig, </w:t>
      </w:r>
      <w:proofErr w:type="spellStart"/>
      <w:proofErr w:type="gramStart"/>
      <w:r w:rsidRPr="00E629F9">
        <w:rPr>
          <w:lang w:eastAsia="ja-JP"/>
        </w:rPr>
        <w:t>Yvonne;Rodriguez</w:t>
      </w:r>
      <w:proofErr w:type="gramEnd"/>
      <w:r w:rsidRPr="00E629F9">
        <w:rPr>
          <w:lang w:eastAsia="ja-JP"/>
        </w:rPr>
        <w:t>-Martin</w:t>
      </w:r>
      <w:proofErr w:type="spellEnd"/>
      <w:r w:rsidRPr="00E629F9">
        <w:rPr>
          <w:lang w:eastAsia="ja-JP"/>
        </w:rPr>
        <w:t xml:space="preserve">, </w:t>
      </w:r>
      <w:proofErr w:type="spellStart"/>
      <w:proofErr w:type="gramStart"/>
      <w:r w:rsidRPr="00E629F9">
        <w:rPr>
          <w:lang w:eastAsia="ja-JP"/>
        </w:rPr>
        <w:t>Sara;McKellar</w:t>
      </w:r>
      <w:proofErr w:type="spellEnd"/>
      <w:proofErr w:type="gramEnd"/>
      <w:r w:rsidRPr="00E629F9">
        <w:rPr>
          <w:lang w:eastAsia="ja-JP"/>
        </w:rPr>
        <w:t>, Lois and Kuipers, Yvonne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Nurse Education in Practice 92, pp. 104739</w:t>
      </w:r>
      <w:r w:rsidRPr="00E629F9">
        <w:rPr>
          <w:lang w:eastAsia="ja-JP"/>
        </w:rPr>
        <w:br/>
      </w:r>
      <w:r w:rsidRPr="00E629F9">
        <w:rPr>
          <w:lang w:eastAsia="ja-JP"/>
        </w:rPr>
        <w:br/>
      </w:r>
      <w:r w:rsidRPr="00E629F9">
        <w:rPr>
          <w:b/>
          <w:bCs/>
          <w:lang w:eastAsia="ja-JP"/>
        </w:rPr>
        <w:t>Abstract: </w:t>
      </w:r>
      <w:r w:rsidRPr="006D0035">
        <w:rPr>
          <w:b/>
          <w:bCs/>
          <w:lang w:eastAsia="ja-JP"/>
        </w:rPr>
        <w:t>Aims</w:t>
      </w:r>
      <w:r w:rsidRPr="00E629F9">
        <w:rPr>
          <w:lang w:eastAsia="ja-JP"/>
        </w:rPr>
        <w:t xml:space="preserve"> We sought to understand how and when student midwives received consultation skills education during their undergraduate programmes. </w:t>
      </w:r>
      <w:r w:rsidRPr="006D0035">
        <w:rPr>
          <w:b/>
          <w:bCs/>
          <w:lang w:eastAsia="ja-JP"/>
        </w:rPr>
        <w:t>Background</w:t>
      </w:r>
      <w:r w:rsidRPr="00E629F9">
        <w:rPr>
          <w:lang w:eastAsia="ja-JP"/>
        </w:rPr>
        <w:t xml:space="preserve"> International standards for midwifery practice demand that women are informed, advised and provided with a myriad of information throughout the childbirth continuum. A consequence of sub-optimal consultation events can lead to dissatisfaction on the woman's part about her care, inaccurate information being provided and ultimately may result in poor care resulting in sub-optimal birth outcomes. Global evidence suggests that this area of education may be under-developed in midwifery programmes. </w:t>
      </w:r>
      <w:r w:rsidRPr="006D0035">
        <w:rPr>
          <w:b/>
          <w:bCs/>
          <w:lang w:eastAsia="ja-JP"/>
        </w:rPr>
        <w:t>Design</w:t>
      </w:r>
      <w:r w:rsidRPr="00E629F9">
        <w:rPr>
          <w:lang w:eastAsia="ja-JP"/>
        </w:rPr>
        <w:t xml:space="preserve"> A descriptive cross-sectional survey examined international approaches to teaching consultation skills in undergraduate midwifery programmes. </w:t>
      </w:r>
      <w:r w:rsidRPr="006D0035">
        <w:rPr>
          <w:b/>
          <w:bCs/>
          <w:lang w:eastAsia="ja-JP"/>
        </w:rPr>
        <w:t>Methods</w:t>
      </w:r>
      <w:r w:rsidRPr="00E629F9">
        <w:rPr>
          <w:lang w:eastAsia="ja-JP"/>
        </w:rPr>
        <w:t xml:space="preserve"> An online questionnaire was distributed to academics in the UK, continental Europe, Australia and New Zealand. Responses were collected between February and May 2023. Data were analysed using the Where-When-What-How framework to identify how consultation skills education was delivered, assessed and integrated into curricula. </w:t>
      </w:r>
      <w:r w:rsidRPr="006D0035">
        <w:rPr>
          <w:b/>
          <w:bCs/>
          <w:lang w:eastAsia="ja-JP"/>
        </w:rPr>
        <w:t>Results</w:t>
      </w:r>
      <w:r w:rsidRPr="00E629F9">
        <w:rPr>
          <w:lang w:eastAsia="ja-JP"/>
        </w:rPr>
        <w:t xml:space="preserve"> Thirty-two questionnaires were returned. Education was provided equally in clinical and academic environments and was threaded through curricula rather than taught as a discreet topic. Elements such as listening skills, shared decision making were included but consideration of structure, length and concluding the session were not prioritised. Various pedagogies were used to deliver the education. Significant variation in how skills were assessed and feedback provided were uncovered. </w:t>
      </w:r>
      <w:r w:rsidRPr="006D0035">
        <w:rPr>
          <w:b/>
          <w:bCs/>
          <w:lang w:eastAsia="ja-JP"/>
        </w:rPr>
        <w:t xml:space="preserve">Conclusion </w:t>
      </w:r>
      <w:r w:rsidRPr="00E629F9">
        <w:rPr>
          <w:lang w:eastAsia="ja-JP"/>
        </w:rPr>
        <w:t>A definition of 'midwifery consultation' would likely support academic staff as they support student midwives to develop consultation skills, uphold professional standards and support the delivery of optimal care.</w:t>
      </w:r>
      <w:r w:rsidRPr="00E629F9">
        <w:rPr>
          <w:lang w:eastAsia="ja-JP"/>
        </w:rPr>
        <w:br/>
      </w:r>
      <w:r w:rsidRPr="00E629F9">
        <w:rPr>
          <w:lang w:eastAsia="ja-JP"/>
        </w:rPr>
        <w:br/>
      </w:r>
      <w:r w:rsidRPr="00E629F9">
        <w:rPr>
          <w:b/>
          <w:bCs/>
          <w:lang w:eastAsia="ja-JP"/>
        </w:rPr>
        <w:t>Access or request full text: </w:t>
      </w:r>
      <w:hyperlink r:id="rId69" w:tgtFrame="_blank" w:history="1">
        <w:r w:rsidRPr="00E629F9">
          <w:rPr>
            <w:rStyle w:val="Hyperlink"/>
            <w:lang w:eastAsia="ja-JP"/>
          </w:rPr>
          <w:t>https://libkey.io/10.1016/j.nepr.2026.104739</w:t>
        </w:r>
      </w:hyperlink>
      <w:r w:rsidRPr="00E629F9">
        <w:rPr>
          <w:lang w:eastAsia="ja-JP"/>
        </w:rPr>
        <w:br/>
      </w:r>
      <w:r w:rsidRPr="00E629F9">
        <w:rPr>
          <w:lang w:eastAsia="ja-JP"/>
        </w:rPr>
        <w:br/>
      </w:r>
      <w:r w:rsidRPr="00E629F9">
        <w:rPr>
          <w:b/>
          <w:bCs/>
          <w:lang w:eastAsia="ja-JP"/>
        </w:rPr>
        <w:t>URL: </w:t>
      </w:r>
      <w:hyperlink r:id="rId70" w:tgtFrame="_blank" w:history="1">
        <w:r w:rsidRPr="00E629F9">
          <w:rPr>
            <w:rStyle w:val="Hyperlink"/>
            <w:lang w:eastAsia="ja-JP"/>
          </w:rPr>
          <w:t>https://research.ebsco.com/plink/eb465e0a-6e61-361b-a36f-d12f13664d58</w:t>
        </w:r>
      </w:hyperlink>
      <w:r w:rsidRPr="00E629F9">
        <w:rPr>
          <w:lang w:eastAsia="ja-JP"/>
        </w:rPr>
        <w:br/>
      </w:r>
    </w:p>
    <w:p w14:paraId="2F97626F" w14:textId="77777777" w:rsidR="00E629F9" w:rsidRPr="00E629F9" w:rsidRDefault="00E629F9" w:rsidP="00E629F9">
      <w:pPr>
        <w:spacing w:after="0" w:line="240" w:lineRule="auto"/>
        <w:rPr>
          <w:lang w:eastAsia="ja-JP"/>
        </w:rPr>
      </w:pPr>
      <w:r w:rsidRPr="00E629F9">
        <w:rPr>
          <w:lang w:eastAsia="ja-JP"/>
        </w:rPr>
        <w:t>25. </w:t>
      </w:r>
      <w:r w:rsidRPr="00E629F9">
        <w:rPr>
          <w:b/>
          <w:bCs/>
          <w:lang w:eastAsia="ja-JP"/>
        </w:rPr>
        <w:t>Inequities in Care During Pregnancy Loss: Empirical Insights From Experiences With Canadian Perinatal Care</w:t>
      </w:r>
      <w:r w:rsidRPr="00E629F9">
        <w:rPr>
          <w:b/>
          <w:bCs/>
          <w:lang w:eastAsia="ja-JP"/>
        </w:rPr>
        <w:br/>
      </w:r>
      <w:r w:rsidRPr="00E629F9">
        <w:rPr>
          <w:lang w:eastAsia="ja-JP"/>
        </w:rPr>
        <w:lastRenderedPageBreak/>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Hall, Wendy </w:t>
      </w:r>
      <w:proofErr w:type="spellStart"/>
      <w:r w:rsidRPr="00E629F9">
        <w:rPr>
          <w:lang w:eastAsia="ja-JP"/>
        </w:rPr>
        <w:t>A.;Malhotra</w:t>
      </w:r>
      <w:proofErr w:type="spellEnd"/>
      <w:r w:rsidRPr="00E629F9">
        <w:rPr>
          <w:lang w:eastAsia="ja-JP"/>
        </w:rPr>
        <w:t xml:space="preserve">, </w:t>
      </w:r>
      <w:proofErr w:type="spellStart"/>
      <w:r w:rsidRPr="00E629F9">
        <w:rPr>
          <w:lang w:eastAsia="ja-JP"/>
        </w:rPr>
        <w:t>Nisha;Clark</w:t>
      </w:r>
      <w:proofErr w:type="spellEnd"/>
      <w:r w:rsidRPr="00E629F9">
        <w:rPr>
          <w:lang w:eastAsia="ja-JP"/>
        </w:rPr>
        <w:t xml:space="preserve">, </w:t>
      </w:r>
      <w:proofErr w:type="spellStart"/>
      <w:r w:rsidRPr="00E629F9">
        <w:rPr>
          <w:lang w:eastAsia="ja-JP"/>
        </w:rPr>
        <w:t>Esther;Hodge</w:t>
      </w:r>
      <w:proofErr w:type="spellEnd"/>
      <w:r w:rsidRPr="00E629F9">
        <w:rPr>
          <w:lang w:eastAsia="ja-JP"/>
        </w:rPr>
        <w:t xml:space="preserve">, </w:t>
      </w:r>
      <w:proofErr w:type="spellStart"/>
      <w:r w:rsidRPr="00E629F9">
        <w:rPr>
          <w:lang w:eastAsia="ja-JP"/>
        </w:rPr>
        <w:t>Karen;Griffith</w:t>
      </w:r>
      <w:proofErr w:type="spellEnd"/>
      <w:r w:rsidRPr="00E629F9">
        <w:rPr>
          <w:lang w:eastAsia="ja-JP"/>
        </w:rPr>
        <w:t>, Gabrielle and Vedam, Saraswathi</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Birth (Berkeley, Calif.) 53(1), pp. 215–223</w:t>
      </w:r>
      <w:r w:rsidRPr="00E629F9">
        <w:rPr>
          <w:lang w:eastAsia="ja-JP"/>
        </w:rPr>
        <w:br/>
      </w:r>
      <w:r w:rsidRPr="00E629F9">
        <w:rPr>
          <w:lang w:eastAsia="ja-JP"/>
        </w:rPr>
        <w:br/>
      </w:r>
      <w:r w:rsidRPr="00E629F9">
        <w:rPr>
          <w:b/>
          <w:bCs/>
          <w:lang w:eastAsia="ja-JP"/>
        </w:rPr>
        <w:t>Abstract: </w:t>
      </w:r>
      <w:r w:rsidRPr="006D0035">
        <w:rPr>
          <w:b/>
          <w:bCs/>
          <w:lang w:eastAsia="ja-JP"/>
        </w:rPr>
        <w:t>Background</w:t>
      </w:r>
      <w:r w:rsidRPr="00E629F9">
        <w:rPr>
          <w:lang w:eastAsia="ja-JP"/>
        </w:rPr>
        <w:t xml:space="preserve"> Individuals experiencing perinatal loss are entitled to respectful maternity care, but a paucity of research examines respectful care at the time of pregnancy loss. </w:t>
      </w:r>
      <w:proofErr w:type="gramStart"/>
      <w:r w:rsidRPr="006D0035">
        <w:rPr>
          <w:b/>
          <w:bCs/>
          <w:lang w:eastAsia="ja-JP"/>
        </w:rPr>
        <w:t>Method</w:t>
      </w:r>
      <w:proofErr w:type="gramEnd"/>
      <w:r w:rsidRPr="006D0035">
        <w:rPr>
          <w:b/>
          <w:bCs/>
          <w:lang w:eastAsia="ja-JP"/>
        </w:rPr>
        <w:t xml:space="preserve"> </w:t>
      </w:r>
      <w:r w:rsidRPr="00E629F9">
        <w:rPr>
          <w:lang w:eastAsia="ja-JP"/>
        </w:rPr>
        <w:t xml:space="preserve">We used data from an online cross-sectional survey (July 2020-February 2022), where 172 individuals reported on early (miscarriage) and late (late second trimester, stillbirth, neonatal death) losses since 2009. We aimed to explore inequities in respectful care experiences among individuals experiencing a late versus early perinatal loss in Canada. We assessed their experiences using the Mothers' Autonomy in Decision Making (MADM) scale and the </w:t>
      </w:r>
      <w:proofErr w:type="gramStart"/>
      <w:r w:rsidRPr="00E629F9">
        <w:rPr>
          <w:lang w:eastAsia="ja-JP"/>
        </w:rPr>
        <w:t>Mothers</w:t>
      </w:r>
      <w:proofErr w:type="gramEnd"/>
      <w:r w:rsidRPr="00E629F9">
        <w:rPr>
          <w:lang w:eastAsia="ja-JP"/>
        </w:rPr>
        <w:t xml:space="preserve"> on Respect Index (</w:t>
      </w:r>
      <w:proofErr w:type="spellStart"/>
      <w:r w:rsidRPr="00E629F9">
        <w:rPr>
          <w:lang w:eastAsia="ja-JP"/>
        </w:rPr>
        <w:t>MORi</w:t>
      </w:r>
      <w:proofErr w:type="spellEnd"/>
      <w:r w:rsidRPr="00E629F9">
        <w:rPr>
          <w:lang w:eastAsia="ja-JP"/>
        </w:rPr>
        <w:t xml:space="preserve">). We created the Compassionate Disclosure of (perinatal) Loss (CDL) index to measure respectful care at the time of a loss. A single separate item, provider not listening to the individual's expression of concerns during pregnancy, was also </w:t>
      </w:r>
      <w:proofErr w:type="spellStart"/>
      <w:r w:rsidRPr="00E629F9">
        <w:rPr>
          <w:lang w:eastAsia="ja-JP"/>
        </w:rPr>
        <w:t>analyzed</w:t>
      </w:r>
      <w:proofErr w:type="spellEnd"/>
      <w:r w:rsidRPr="00E629F9">
        <w:rPr>
          <w:lang w:eastAsia="ja-JP"/>
        </w:rPr>
        <w:t xml:space="preserve">. </w:t>
      </w:r>
      <w:r w:rsidRPr="006D0035">
        <w:rPr>
          <w:b/>
          <w:bCs/>
          <w:lang w:eastAsia="ja-JP"/>
        </w:rPr>
        <w:t xml:space="preserve">Results </w:t>
      </w:r>
      <w:r w:rsidRPr="00E629F9">
        <w:rPr>
          <w:lang w:eastAsia="ja-JP"/>
        </w:rPr>
        <w:t xml:space="preserve">The early and late loss groups differed in education levels. Individuals who self-identified as Indigenous/Black/People of </w:t>
      </w:r>
      <w:proofErr w:type="spellStart"/>
      <w:r w:rsidRPr="00E629F9">
        <w:rPr>
          <w:lang w:eastAsia="ja-JP"/>
        </w:rPr>
        <w:t>Color</w:t>
      </w:r>
      <w:proofErr w:type="spellEnd"/>
      <w:r w:rsidRPr="00E629F9">
        <w:rPr>
          <w:lang w:eastAsia="ja-JP"/>
        </w:rPr>
        <w:t xml:space="preserve"> (IBPOC) had lower odds of scoring in the top quartile on MADM and </w:t>
      </w:r>
      <w:proofErr w:type="spellStart"/>
      <w:r w:rsidRPr="00E629F9">
        <w:rPr>
          <w:lang w:eastAsia="ja-JP"/>
        </w:rPr>
        <w:t>MORi</w:t>
      </w:r>
      <w:proofErr w:type="spellEnd"/>
      <w:r w:rsidRPr="00E629F9">
        <w:rPr>
          <w:lang w:eastAsia="ja-JP"/>
        </w:rPr>
        <w:t xml:space="preserve"> scales (AOR = 0.31, 95% CI 0.13, 0.75; AOR = 0.34, 95% CI 0.13, 0.86); and higher odds of reporting that providers did not listen to their concerns prior to the loss (AOR = 2.61, 95% CI 1.24, 5.48). Psychometric analysis supported the CDL index. Participants experiencing late loss had higher odds of reporting top quartile CDL scores than those experiencing early loss (AOR = 3.08, CI 1.22, 7.77). </w:t>
      </w:r>
      <w:r w:rsidRPr="006D0035">
        <w:rPr>
          <w:b/>
          <w:bCs/>
          <w:lang w:eastAsia="ja-JP"/>
        </w:rPr>
        <w:t>Conclusion</w:t>
      </w:r>
      <w:r w:rsidRPr="00E629F9">
        <w:rPr>
          <w:lang w:eastAsia="ja-JP"/>
        </w:rPr>
        <w:t xml:space="preserve"> Canadian individuals with perinatal loss report disproportionately poorer care when they are experiencing a miscarriage and when they identify as IBPOC.</w:t>
      </w:r>
      <w:r w:rsidRPr="00E629F9">
        <w:rPr>
          <w:lang w:eastAsia="ja-JP"/>
        </w:rPr>
        <w:br/>
      </w:r>
      <w:r w:rsidRPr="00E629F9">
        <w:rPr>
          <w:lang w:eastAsia="ja-JP"/>
        </w:rPr>
        <w:br/>
      </w:r>
      <w:r w:rsidRPr="00E629F9">
        <w:rPr>
          <w:b/>
          <w:bCs/>
          <w:lang w:eastAsia="ja-JP"/>
        </w:rPr>
        <w:t>Access or request full text: </w:t>
      </w:r>
      <w:hyperlink r:id="rId71" w:tgtFrame="_blank" w:history="1">
        <w:r w:rsidRPr="00E629F9">
          <w:rPr>
            <w:rStyle w:val="Hyperlink"/>
            <w:lang w:eastAsia="ja-JP"/>
          </w:rPr>
          <w:t>https://libkey.io/10.1111/birt.70020</w:t>
        </w:r>
      </w:hyperlink>
      <w:r w:rsidRPr="00E629F9">
        <w:rPr>
          <w:lang w:eastAsia="ja-JP"/>
        </w:rPr>
        <w:br/>
      </w:r>
      <w:r w:rsidRPr="00E629F9">
        <w:rPr>
          <w:lang w:eastAsia="ja-JP"/>
        </w:rPr>
        <w:br/>
      </w:r>
      <w:r w:rsidRPr="00E629F9">
        <w:rPr>
          <w:b/>
          <w:bCs/>
          <w:lang w:eastAsia="ja-JP"/>
        </w:rPr>
        <w:t>URL: </w:t>
      </w:r>
      <w:hyperlink r:id="rId72" w:tgtFrame="_blank" w:history="1">
        <w:r w:rsidRPr="00E629F9">
          <w:rPr>
            <w:rStyle w:val="Hyperlink"/>
            <w:lang w:eastAsia="ja-JP"/>
          </w:rPr>
          <w:t>https://research.ebsco.com/plink/41e5b352-5d39-3026-a9f7-3aca349315e8</w:t>
        </w:r>
      </w:hyperlink>
      <w:r w:rsidRPr="00E629F9">
        <w:rPr>
          <w:lang w:eastAsia="ja-JP"/>
        </w:rPr>
        <w:br/>
      </w:r>
    </w:p>
    <w:p w14:paraId="5DA7F5DE" w14:textId="77777777" w:rsidR="00E629F9" w:rsidRPr="00E629F9" w:rsidRDefault="00E629F9" w:rsidP="00E629F9">
      <w:pPr>
        <w:spacing w:after="0" w:line="240" w:lineRule="auto"/>
        <w:rPr>
          <w:lang w:eastAsia="ja-JP"/>
        </w:rPr>
      </w:pPr>
      <w:r w:rsidRPr="00E629F9">
        <w:rPr>
          <w:lang w:eastAsia="ja-JP"/>
        </w:rPr>
        <w:t>26. </w:t>
      </w:r>
      <w:r w:rsidRPr="00E629F9">
        <w:rPr>
          <w:b/>
          <w:bCs/>
          <w:lang w:eastAsia="ja-JP"/>
        </w:rPr>
        <w:t>Drug Liaison Midwives: An Innovation for Addressing Perinatal Substance Use</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Hanson, Marcy </w:t>
      </w:r>
      <w:proofErr w:type="spellStart"/>
      <w:proofErr w:type="gramStart"/>
      <w:r w:rsidRPr="00E629F9">
        <w:rPr>
          <w:lang w:eastAsia="ja-JP"/>
        </w:rPr>
        <w:t>N.;Lawson</w:t>
      </w:r>
      <w:proofErr w:type="spellEnd"/>
      <w:proofErr w:type="gramEnd"/>
      <w:r w:rsidRPr="00E629F9">
        <w:rPr>
          <w:lang w:eastAsia="ja-JP"/>
        </w:rPr>
        <w:t>, Margaret and Sinclair, Hazel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Nursing for Women's Health 30(1), pp. 9–13</w:t>
      </w:r>
      <w:r w:rsidRPr="00E629F9">
        <w:rPr>
          <w:lang w:eastAsia="ja-JP"/>
        </w:rPr>
        <w:br/>
      </w:r>
      <w:r w:rsidRPr="00E629F9">
        <w:rPr>
          <w:lang w:eastAsia="ja-JP"/>
        </w:rPr>
        <w:br/>
      </w:r>
      <w:r w:rsidRPr="00E629F9">
        <w:rPr>
          <w:b/>
          <w:bCs/>
          <w:lang w:eastAsia="ja-JP"/>
        </w:rPr>
        <w:t>Abstract: </w:t>
      </w:r>
      <w:r w:rsidRPr="00E629F9">
        <w:rPr>
          <w:lang w:eastAsia="ja-JP"/>
        </w:rPr>
        <w:t>In this commentary, we explore the innovative practices of specialized midwives in Scotland to help support the care of people who use substances while pregnant. By examining the historical context and current trends related to perinatal substance use, we highlight the significant progress the Vulnerable in Pregnancy program has achieved in enhancing care for vulnerable childbearing populations and identify opportunities for replicating these practices in the United States. Noting an increase in heroin use among pregnant women in the 1990s, a community midwife in Scotland sought to change midwifery practice. Due to this midwife's dedication, perinatal substance use care in her community has changed and evolved into interdisciplinary practices that improve maternal and infant outcomes.</w:t>
      </w:r>
      <w:r w:rsidRPr="00E629F9">
        <w:rPr>
          <w:lang w:eastAsia="ja-JP"/>
        </w:rPr>
        <w:br/>
      </w:r>
      <w:r w:rsidRPr="00E629F9">
        <w:rPr>
          <w:lang w:eastAsia="ja-JP"/>
        </w:rPr>
        <w:br/>
      </w:r>
      <w:r w:rsidRPr="00E629F9">
        <w:rPr>
          <w:b/>
          <w:bCs/>
          <w:lang w:eastAsia="ja-JP"/>
        </w:rPr>
        <w:t>Access or request full text: </w:t>
      </w:r>
      <w:hyperlink r:id="rId73" w:tgtFrame="_blank" w:history="1">
        <w:r w:rsidRPr="00E629F9">
          <w:rPr>
            <w:rStyle w:val="Hyperlink"/>
            <w:lang w:eastAsia="ja-JP"/>
          </w:rPr>
          <w:t>https://libkey.io/10.1016/j.nwh.2025.08.001</w:t>
        </w:r>
      </w:hyperlink>
      <w:r w:rsidRPr="00E629F9">
        <w:rPr>
          <w:lang w:eastAsia="ja-JP"/>
        </w:rPr>
        <w:br/>
      </w:r>
      <w:r w:rsidRPr="00E629F9">
        <w:rPr>
          <w:lang w:eastAsia="ja-JP"/>
        </w:rPr>
        <w:br/>
      </w:r>
      <w:r w:rsidRPr="00E629F9">
        <w:rPr>
          <w:b/>
          <w:bCs/>
          <w:lang w:eastAsia="ja-JP"/>
        </w:rPr>
        <w:lastRenderedPageBreak/>
        <w:t>URL: </w:t>
      </w:r>
      <w:hyperlink r:id="rId74" w:tgtFrame="_blank" w:history="1">
        <w:r w:rsidRPr="00E629F9">
          <w:rPr>
            <w:rStyle w:val="Hyperlink"/>
            <w:lang w:eastAsia="ja-JP"/>
          </w:rPr>
          <w:t>https://research.ebsco.com/plink/9f5592ac-39d9-3ab2-a7e9-d66548744733</w:t>
        </w:r>
      </w:hyperlink>
      <w:r w:rsidRPr="00E629F9">
        <w:rPr>
          <w:lang w:eastAsia="ja-JP"/>
        </w:rPr>
        <w:br/>
      </w:r>
    </w:p>
    <w:p w14:paraId="0F9032AC" w14:textId="77777777" w:rsidR="00E629F9" w:rsidRPr="00E629F9" w:rsidRDefault="00E629F9" w:rsidP="00E629F9">
      <w:pPr>
        <w:spacing w:after="0" w:line="240" w:lineRule="auto"/>
        <w:rPr>
          <w:lang w:eastAsia="ja-JP"/>
        </w:rPr>
      </w:pPr>
      <w:r w:rsidRPr="00E629F9">
        <w:rPr>
          <w:lang w:eastAsia="ja-JP"/>
        </w:rPr>
        <w:t>27. </w:t>
      </w:r>
      <w:r w:rsidRPr="00E629F9">
        <w:rPr>
          <w:b/>
          <w:bCs/>
          <w:lang w:eastAsia="ja-JP"/>
        </w:rPr>
        <w:t>Slipping through the net: a qualitative study exploring women's experiences of maternity in the UK during the COVID-19 pandemic</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Harding, Freya </w:t>
      </w:r>
      <w:proofErr w:type="gramStart"/>
      <w:r w:rsidRPr="00E629F9">
        <w:rPr>
          <w:lang w:eastAsia="ja-JP"/>
        </w:rPr>
        <w:t>J.;</w:t>
      </w:r>
      <w:proofErr w:type="spellStart"/>
      <w:r w:rsidRPr="00E629F9">
        <w:rPr>
          <w:lang w:eastAsia="ja-JP"/>
        </w:rPr>
        <w:t>Gatuguta</w:t>
      </w:r>
      <w:proofErr w:type="spellEnd"/>
      <w:proofErr w:type="gramEnd"/>
      <w:r w:rsidRPr="00E629F9">
        <w:rPr>
          <w:lang w:eastAsia="ja-JP"/>
        </w:rPr>
        <w:t xml:space="preserve">, Anne and </w:t>
      </w:r>
      <w:proofErr w:type="spellStart"/>
      <w:r w:rsidRPr="00E629F9">
        <w:rPr>
          <w:lang w:eastAsia="ja-JP"/>
        </w:rPr>
        <w:t>Eziefula</w:t>
      </w:r>
      <w:proofErr w:type="spellEnd"/>
      <w:r w:rsidRPr="00E629F9">
        <w:rPr>
          <w:lang w:eastAsia="ja-JP"/>
        </w:rPr>
        <w:t>, Alice Chi</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Pregnancy and Childbirth 26(1)</w:t>
      </w:r>
      <w:r w:rsidRPr="00E629F9">
        <w:rPr>
          <w:lang w:eastAsia="ja-JP"/>
        </w:rPr>
        <w:br/>
      </w:r>
      <w:r w:rsidRPr="00E629F9">
        <w:rPr>
          <w:b/>
          <w:bCs/>
          <w:lang w:eastAsia="ja-JP"/>
        </w:rPr>
        <w:t>Abstract: </w:t>
      </w:r>
      <w:r w:rsidRPr="00801497">
        <w:rPr>
          <w:b/>
          <w:bCs/>
          <w:lang w:eastAsia="ja-JP"/>
        </w:rPr>
        <w:t>BACKGROUND:</w:t>
      </w:r>
      <w:r w:rsidRPr="00E629F9">
        <w:rPr>
          <w:lang w:eastAsia="ja-JP"/>
        </w:rPr>
        <w:t xml:space="preserve"> The quality of maternity experiences impacts the health and wellbeing of both the mother and baby. Widespread changes were made to maternity care and social support during the COVID-19 pandemic in the UK, altering the usual experience of pregnancy, birth and postnatal care. Remote care appointments and hospital/home visiting restrictions affected the extent to which women could receive medical, social, and emotional support. The aim of this study was to explore women’s experiences of pregnancy, birth, and the postnatal period during the COVID-19 pandemic in </w:t>
      </w:r>
      <w:proofErr w:type="gramStart"/>
      <w:r w:rsidRPr="00E629F9">
        <w:rPr>
          <w:lang w:eastAsia="ja-JP"/>
        </w:rPr>
        <w:t>South East</w:t>
      </w:r>
      <w:proofErr w:type="gramEnd"/>
      <w:r w:rsidRPr="00E629F9">
        <w:rPr>
          <w:lang w:eastAsia="ja-JP"/>
        </w:rPr>
        <w:t xml:space="preserve"> England. </w:t>
      </w:r>
      <w:r w:rsidRPr="00801497">
        <w:rPr>
          <w:b/>
          <w:bCs/>
          <w:lang w:eastAsia="ja-JP"/>
        </w:rPr>
        <w:t>METHODS:</w:t>
      </w:r>
      <w:r w:rsidRPr="00E629F9">
        <w:rPr>
          <w:lang w:eastAsia="ja-JP"/>
        </w:rPr>
        <w:t xml:space="preserve"> In-depth interviews were conducted with 12 participants who had given birth during the COVID-19 pandemic. Participants were recruited from mother and baby groups and data were analysed thematically. </w:t>
      </w:r>
      <w:r w:rsidRPr="00801497">
        <w:rPr>
          <w:b/>
          <w:bCs/>
          <w:lang w:eastAsia="ja-JP"/>
        </w:rPr>
        <w:t>RESULTS:</w:t>
      </w:r>
      <w:r w:rsidRPr="00E629F9">
        <w:rPr>
          <w:lang w:eastAsia="ja-JP"/>
        </w:rPr>
        <w:t xml:space="preserve"> Women felt isolated and under-supported during the perinatal period. This was most noted in the postnatal wards by women who experienced immobilisation and pain following caesarean section. Reported positive experiences were improved opportunity to bond with their child and avoidance of undue external child-rearing pressures and pregnancy-related negative stories. Telemedicine was considered useful for some </w:t>
      </w:r>
      <w:proofErr w:type="gramStart"/>
      <w:r w:rsidRPr="00E629F9">
        <w:rPr>
          <w:lang w:eastAsia="ja-JP"/>
        </w:rPr>
        <w:t>participants, and</w:t>
      </w:r>
      <w:proofErr w:type="gramEnd"/>
      <w:r w:rsidRPr="00E629F9">
        <w:rPr>
          <w:lang w:eastAsia="ja-JP"/>
        </w:rPr>
        <w:t xml:space="preserve"> felt unsafe for others. Innovative use of social media to share up-to-date information improved crucial communication. </w:t>
      </w:r>
      <w:r w:rsidRPr="00801497">
        <w:rPr>
          <w:b/>
          <w:bCs/>
          <w:lang w:eastAsia="ja-JP"/>
        </w:rPr>
        <w:t>CONCLUSIONS:</w:t>
      </w:r>
      <w:r w:rsidRPr="00E629F9">
        <w:rPr>
          <w:lang w:eastAsia="ja-JP"/>
        </w:rPr>
        <w:t xml:space="preserve"> Changes in staffing and visiting restrictions contributed to unsatisfactory experiences at home and on postnatal wards. The study highlights shortcomings in pandemic maternity services, and the importance of planning for future critical incidents, to promote positive maternal and child health outcomes. Telemedicine and social media have the potential to improve care and foster a sense of community in maternity services, however, further evaluation to ensure safety is needed.</w:t>
      </w:r>
      <w:r w:rsidRPr="00E629F9">
        <w:rPr>
          <w:lang w:eastAsia="ja-JP"/>
        </w:rPr>
        <w:br/>
      </w:r>
      <w:r w:rsidRPr="00E629F9">
        <w:rPr>
          <w:lang w:eastAsia="ja-JP"/>
        </w:rPr>
        <w:br/>
      </w:r>
      <w:r w:rsidRPr="00E629F9">
        <w:rPr>
          <w:b/>
          <w:bCs/>
          <w:lang w:eastAsia="ja-JP"/>
        </w:rPr>
        <w:t>Access or request full text: </w:t>
      </w:r>
      <w:hyperlink r:id="rId75" w:tgtFrame="_blank" w:history="1">
        <w:r w:rsidRPr="00E629F9">
          <w:rPr>
            <w:rStyle w:val="Hyperlink"/>
            <w:lang w:eastAsia="ja-JP"/>
          </w:rPr>
          <w:t>https://libkey.io/10.1186/s12884-026-08913-9</w:t>
        </w:r>
      </w:hyperlink>
      <w:r w:rsidRPr="00E629F9">
        <w:rPr>
          <w:lang w:eastAsia="ja-JP"/>
        </w:rPr>
        <w:br/>
      </w:r>
      <w:r w:rsidRPr="00E629F9">
        <w:rPr>
          <w:lang w:eastAsia="ja-JP"/>
        </w:rPr>
        <w:br/>
      </w:r>
      <w:r w:rsidRPr="00E629F9">
        <w:rPr>
          <w:b/>
          <w:bCs/>
          <w:lang w:eastAsia="ja-JP"/>
        </w:rPr>
        <w:t>URL: </w:t>
      </w:r>
      <w:hyperlink r:id="rId76" w:tgtFrame="_blank" w:history="1">
        <w:r w:rsidRPr="00E629F9">
          <w:rPr>
            <w:rStyle w:val="Hyperlink"/>
            <w:lang w:eastAsia="ja-JP"/>
          </w:rPr>
          <w:t>https://research.ebsco.com/plink/8de311cf-b245-3e5b-a2eb-2db4a4abcc21</w:t>
        </w:r>
      </w:hyperlink>
      <w:r w:rsidRPr="00E629F9">
        <w:rPr>
          <w:lang w:eastAsia="ja-JP"/>
        </w:rPr>
        <w:br/>
      </w:r>
    </w:p>
    <w:p w14:paraId="29F4AEFA" w14:textId="77777777" w:rsidR="00E629F9" w:rsidRPr="00E629F9" w:rsidRDefault="00E629F9" w:rsidP="00E629F9">
      <w:pPr>
        <w:spacing w:after="0" w:line="240" w:lineRule="auto"/>
        <w:rPr>
          <w:lang w:eastAsia="ja-JP"/>
        </w:rPr>
      </w:pPr>
      <w:r w:rsidRPr="00E629F9">
        <w:rPr>
          <w:lang w:eastAsia="ja-JP"/>
        </w:rPr>
        <w:t>28. </w:t>
      </w:r>
      <w:r w:rsidRPr="00E629F9">
        <w:rPr>
          <w:b/>
          <w:bCs/>
          <w:lang w:eastAsia="ja-JP"/>
        </w:rPr>
        <w:t>Understanding experiences and perceptions of perinatal mental health screening tools among under-served groups: A qualitative study of women from ethnic minority communities in the United Kingdom</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Hemuka</w:t>
      </w:r>
      <w:proofErr w:type="spellEnd"/>
      <w:r w:rsidRPr="00E629F9">
        <w:rPr>
          <w:lang w:eastAsia="ja-JP"/>
        </w:rPr>
        <w:t xml:space="preserve">, </w:t>
      </w:r>
      <w:proofErr w:type="spellStart"/>
      <w:r w:rsidRPr="00E629F9">
        <w:rPr>
          <w:lang w:eastAsia="ja-JP"/>
        </w:rPr>
        <w:t>Ngozika</w:t>
      </w:r>
      <w:proofErr w:type="spellEnd"/>
      <w:r w:rsidRPr="00E629F9">
        <w:rPr>
          <w:lang w:eastAsia="ja-JP"/>
        </w:rPr>
        <w:t xml:space="preserve"> </w:t>
      </w:r>
      <w:proofErr w:type="spellStart"/>
      <w:r w:rsidRPr="00E629F9">
        <w:rPr>
          <w:lang w:eastAsia="ja-JP"/>
        </w:rPr>
        <w:t>Jane;Kudrna</w:t>
      </w:r>
      <w:proofErr w:type="spellEnd"/>
      <w:r w:rsidRPr="00E629F9">
        <w:rPr>
          <w:lang w:eastAsia="ja-JP"/>
        </w:rPr>
        <w:t xml:space="preserve">, </w:t>
      </w:r>
      <w:proofErr w:type="spellStart"/>
      <w:r w:rsidRPr="00E629F9">
        <w:rPr>
          <w:lang w:eastAsia="ja-JP"/>
        </w:rPr>
        <w:t>Laura;Martino</w:t>
      </w:r>
      <w:proofErr w:type="spellEnd"/>
      <w:r w:rsidRPr="00E629F9">
        <w:rPr>
          <w:lang w:eastAsia="ja-JP"/>
        </w:rPr>
        <w:t xml:space="preserve">, </w:t>
      </w:r>
      <w:proofErr w:type="spellStart"/>
      <w:r w:rsidRPr="00E629F9">
        <w:rPr>
          <w:lang w:eastAsia="ja-JP"/>
        </w:rPr>
        <w:t>Lina;Copp</w:t>
      </w:r>
      <w:proofErr w:type="spellEnd"/>
      <w:r w:rsidRPr="00E629F9">
        <w:rPr>
          <w:lang w:eastAsia="ja-JP"/>
        </w:rPr>
        <w:t xml:space="preserve">, </w:t>
      </w:r>
      <w:proofErr w:type="spellStart"/>
      <w:r w:rsidRPr="00E629F9">
        <w:rPr>
          <w:lang w:eastAsia="ja-JP"/>
        </w:rPr>
        <w:t>Jason;Saudagar</w:t>
      </w:r>
      <w:proofErr w:type="spellEnd"/>
      <w:r w:rsidRPr="00E629F9">
        <w:rPr>
          <w:lang w:eastAsia="ja-JP"/>
        </w:rPr>
        <w:t>, Samina and Maynard, Kimberley</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proofErr w:type="spellStart"/>
      <w:r w:rsidRPr="00E629F9">
        <w:rPr>
          <w:lang w:eastAsia="ja-JP"/>
        </w:rPr>
        <w:t>PloS</w:t>
      </w:r>
      <w:proofErr w:type="spellEnd"/>
      <w:r w:rsidRPr="00E629F9">
        <w:rPr>
          <w:lang w:eastAsia="ja-JP"/>
        </w:rPr>
        <w:t xml:space="preserve"> One 21(4), pp. e0345882</w:t>
      </w:r>
      <w:r w:rsidRPr="00E629F9">
        <w:rPr>
          <w:lang w:eastAsia="ja-JP"/>
        </w:rPr>
        <w:br/>
      </w:r>
      <w:r w:rsidRPr="00E629F9">
        <w:rPr>
          <w:lang w:eastAsia="ja-JP"/>
        </w:rPr>
        <w:br/>
      </w:r>
      <w:r w:rsidRPr="00E629F9">
        <w:rPr>
          <w:b/>
          <w:bCs/>
          <w:lang w:eastAsia="ja-JP"/>
        </w:rPr>
        <w:t>Abstract: </w:t>
      </w:r>
      <w:r w:rsidRPr="00801497">
        <w:rPr>
          <w:b/>
          <w:bCs/>
          <w:lang w:eastAsia="ja-JP"/>
        </w:rPr>
        <w:t xml:space="preserve">Background </w:t>
      </w:r>
      <w:r w:rsidRPr="00E629F9">
        <w:rPr>
          <w:lang w:eastAsia="ja-JP"/>
        </w:rPr>
        <w:t xml:space="preserve">Perinatal mental health problems, such as depression and anxiety, are major global public health concerns. Screening for mental health problems in pregnancy supports early detection and treatment, improving outcomes for women and their families. However, mental ill health is not consistently identified in routine maternal practice, particularly among women from ethnic minority communities in high income countries like the United Kingdom. Although research has explored mental health screening tools </w:t>
      </w:r>
      <w:r w:rsidRPr="00E629F9">
        <w:rPr>
          <w:lang w:eastAsia="ja-JP"/>
        </w:rPr>
        <w:lastRenderedPageBreak/>
        <w:t xml:space="preserve">among majority ethnic populations, there remains a notable lack of evidence regarding the experiences of women from ethnic minority communities. To address this, this study investigated these women's perceptions of perinatal mental health screening tools used by United Kingdom maternity services. </w:t>
      </w:r>
      <w:r w:rsidRPr="00801497">
        <w:rPr>
          <w:b/>
          <w:bCs/>
          <w:lang w:eastAsia="ja-JP"/>
        </w:rPr>
        <w:t xml:space="preserve">Methods </w:t>
      </w:r>
      <w:r w:rsidRPr="00E629F9">
        <w:rPr>
          <w:lang w:eastAsia="ja-JP"/>
        </w:rPr>
        <w:t xml:space="preserve">A qualitative study of women's experiences and perceptions of perinatal mental health screening tools. Purposive sampling strategy was employed to recruit women from ethnic minority communities from a local charity to participate in online and face-to-face semi-structured interviews and a focus group discussion. Participants were asked about their understanding of and experience with the Generalized Anxiety Disorder scale (GAD), Edinburgh Postnatal Depression Scale (EPDS) and Whooley questions. Data were collected on perceptions of what made it easy or hard to be screened using these tools. Analyses were conducted using a framework analysis approach. Results Fifteen women took part in the study (12 in interviews; 3 in a focus group), representing Asian, Black African, Bangladeshi, Black Caribbean, Pakistani, and Afghan ethnic backgrounds. Four organising themes were identified after coding. These were: Mixed experiences and perceptions of perinatal mental health screening tools; Factors shaping women's perceptions and engagement with perinatal mental health screening tools: barriers and facilitators; Lack of continuity, early support, and clear pathways hinders women's engagement with mental health screening tools; and Recommendations for improvement. Conclusions The detection of mental health problems among women from under-represented communities can be improved by considering the identified themes. Key opportunities include being more explicit and culturally sensitive about mental health, explaining the purpose and benefits of screening tools, its process, and potential outcomes and consequences. It is important to allocate sufficient time, ensure privacy during mental health screening appointments, incorporate open-ended questions and avoid ambiguous words in screening tools. The use of mental health screening tools in the perinatal period needs to be delivered in a supportive context </w:t>
      </w:r>
      <w:proofErr w:type="gramStart"/>
      <w:r w:rsidRPr="00E629F9">
        <w:rPr>
          <w:lang w:eastAsia="ja-JP"/>
        </w:rPr>
        <w:t>in order to</w:t>
      </w:r>
      <w:proofErr w:type="gramEnd"/>
      <w:r w:rsidRPr="00E629F9">
        <w:rPr>
          <w:lang w:eastAsia="ja-JP"/>
        </w:rPr>
        <w:t xml:space="preserve"> address health and health inequalities.</w:t>
      </w:r>
      <w:r w:rsidRPr="00E629F9">
        <w:rPr>
          <w:lang w:eastAsia="ja-JP"/>
        </w:rPr>
        <w:br/>
      </w:r>
      <w:r w:rsidRPr="00E629F9">
        <w:rPr>
          <w:lang w:eastAsia="ja-JP"/>
        </w:rPr>
        <w:br/>
      </w:r>
      <w:r w:rsidRPr="00E629F9">
        <w:rPr>
          <w:b/>
          <w:bCs/>
          <w:lang w:eastAsia="ja-JP"/>
        </w:rPr>
        <w:t>Access or request full text: </w:t>
      </w:r>
      <w:hyperlink r:id="rId77" w:tgtFrame="_blank" w:history="1">
        <w:r w:rsidRPr="00E629F9">
          <w:rPr>
            <w:rStyle w:val="Hyperlink"/>
            <w:lang w:eastAsia="ja-JP"/>
          </w:rPr>
          <w:t>https://libkey.io/10.1371/journal.pone.0345882</w:t>
        </w:r>
      </w:hyperlink>
      <w:r w:rsidRPr="00E629F9">
        <w:rPr>
          <w:lang w:eastAsia="ja-JP"/>
        </w:rPr>
        <w:br/>
      </w:r>
      <w:r w:rsidRPr="00E629F9">
        <w:rPr>
          <w:lang w:eastAsia="ja-JP"/>
        </w:rPr>
        <w:br/>
      </w:r>
      <w:r w:rsidRPr="00E629F9">
        <w:rPr>
          <w:b/>
          <w:bCs/>
          <w:lang w:eastAsia="ja-JP"/>
        </w:rPr>
        <w:t>URL: </w:t>
      </w:r>
      <w:hyperlink r:id="rId78" w:tgtFrame="_blank" w:history="1">
        <w:r w:rsidRPr="00E629F9">
          <w:rPr>
            <w:rStyle w:val="Hyperlink"/>
            <w:lang w:eastAsia="ja-JP"/>
          </w:rPr>
          <w:t>https://research.ebsco.com/plink/d9800a39-b81d-311f-89fc-30c18aaf0ae5</w:t>
        </w:r>
      </w:hyperlink>
      <w:r w:rsidRPr="00E629F9">
        <w:rPr>
          <w:lang w:eastAsia="ja-JP"/>
        </w:rPr>
        <w:br/>
      </w:r>
    </w:p>
    <w:p w14:paraId="2AE97308" w14:textId="77777777" w:rsidR="00E629F9" w:rsidRPr="00E629F9" w:rsidRDefault="00E629F9" w:rsidP="00E629F9">
      <w:pPr>
        <w:spacing w:after="0" w:line="240" w:lineRule="auto"/>
        <w:rPr>
          <w:lang w:eastAsia="ja-JP"/>
        </w:rPr>
      </w:pPr>
      <w:r w:rsidRPr="00E629F9">
        <w:rPr>
          <w:lang w:eastAsia="ja-JP"/>
        </w:rPr>
        <w:t>29. </w:t>
      </w:r>
      <w:r w:rsidRPr="00E629F9">
        <w:rPr>
          <w:b/>
          <w:bCs/>
          <w:lang w:eastAsia="ja-JP"/>
        </w:rPr>
        <w:t>Healthcare professionals' views on barriers, facilitators and optimisation of care for perinatal anxiety: a qualitative investigation</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Hutton, </w:t>
      </w:r>
      <w:proofErr w:type="spellStart"/>
      <w:r w:rsidRPr="00E629F9">
        <w:rPr>
          <w:lang w:eastAsia="ja-JP"/>
        </w:rPr>
        <w:t>Una;Delicate</w:t>
      </w:r>
      <w:proofErr w:type="spellEnd"/>
      <w:r w:rsidRPr="00E629F9">
        <w:rPr>
          <w:lang w:eastAsia="ja-JP"/>
        </w:rPr>
        <w:t xml:space="preserve">, </w:t>
      </w:r>
      <w:proofErr w:type="spellStart"/>
      <w:r w:rsidRPr="00E629F9">
        <w:rPr>
          <w:lang w:eastAsia="ja-JP"/>
        </w:rPr>
        <w:t>Amy;Moran</w:t>
      </w:r>
      <w:proofErr w:type="spellEnd"/>
      <w:r w:rsidRPr="00E629F9">
        <w:rPr>
          <w:lang w:eastAsia="ja-JP"/>
        </w:rPr>
        <w:t xml:space="preserve">, Patricia </w:t>
      </w:r>
      <w:proofErr w:type="spellStart"/>
      <w:r w:rsidRPr="00E629F9">
        <w:rPr>
          <w:lang w:eastAsia="ja-JP"/>
        </w:rPr>
        <w:t>M.;Ayers</w:t>
      </w:r>
      <w:proofErr w:type="spellEnd"/>
      <w:r w:rsidRPr="00E629F9">
        <w:rPr>
          <w:lang w:eastAsia="ja-JP"/>
        </w:rPr>
        <w:t xml:space="preserve">, </w:t>
      </w:r>
      <w:proofErr w:type="spellStart"/>
      <w:r w:rsidRPr="00E629F9">
        <w:rPr>
          <w:lang w:eastAsia="ja-JP"/>
        </w:rPr>
        <w:t>Susan;Khan</w:t>
      </w:r>
      <w:proofErr w:type="spellEnd"/>
      <w:r w:rsidRPr="00E629F9">
        <w:rPr>
          <w:lang w:eastAsia="ja-JP"/>
        </w:rPr>
        <w:t xml:space="preserve">, </w:t>
      </w:r>
      <w:proofErr w:type="spellStart"/>
      <w:r w:rsidRPr="00E629F9">
        <w:rPr>
          <w:lang w:eastAsia="ja-JP"/>
        </w:rPr>
        <w:t>Rafiyah;Cheyne</w:t>
      </w:r>
      <w:proofErr w:type="spellEnd"/>
      <w:r w:rsidRPr="00E629F9">
        <w:rPr>
          <w:lang w:eastAsia="ja-JP"/>
        </w:rPr>
        <w:t xml:space="preserve">, </w:t>
      </w:r>
      <w:proofErr w:type="spellStart"/>
      <w:r w:rsidRPr="00E629F9">
        <w:rPr>
          <w:lang w:eastAsia="ja-JP"/>
        </w:rPr>
        <w:t>Helen;Shakespeare</w:t>
      </w:r>
      <w:proofErr w:type="spellEnd"/>
      <w:r w:rsidRPr="00E629F9">
        <w:rPr>
          <w:lang w:eastAsia="ja-JP"/>
        </w:rPr>
        <w:t xml:space="preserve">, </w:t>
      </w:r>
      <w:proofErr w:type="spellStart"/>
      <w:r w:rsidRPr="00E629F9">
        <w:rPr>
          <w:lang w:eastAsia="ja-JP"/>
        </w:rPr>
        <w:t>Judy;Maxwell</w:t>
      </w:r>
      <w:proofErr w:type="spellEnd"/>
      <w:r w:rsidRPr="00E629F9">
        <w:rPr>
          <w:lang w:eastAsia="ja-JP"/>
        </w:rPr>
        <w:t xml:space="preserve">, </w:t>
      </w:r>
      <w:proofErr w:type="spellStart"/>
      <w:r w:rsidRPr="00E629F9">
        <w:rPr>
          <w:lang w:eastAsia="ja-JP"/>
        </w:rPr>
        <w:t>Margaret;Hollins</w:t>
      </w:r>
      <w:proofErr w:type="spellEnd"/>
      <w:r w:rsidRPr="00E629F9">
        <w:rPr>
          <w:lang w:eastAsia="ja-JP"/>
        </w:rPr>
        <w:t xml:space="preserve">, </w:t>
      </w:r>
      <w:proofErr w:type="spellStart"/>
      <w:r w:rsidRPr="00E629F9">
        <w:rPr>
          <w:lang w:eastAsia="ja-JP"/>
        </w:rPr>
        <w:t>Kathryn;Edwards</w:t>
      </w:r>
      <w:proofErr w:type="spellEnd"/>
      <w:r w:rsidRPr="00E629F9">
        <w:rPr>
          <w:lang w:eastAsia="ja-JP"/>
        </w:rPr>
        <w:t xml:space="preserve">, Rhiannon </w:t>
      </w:r>
      <w:proofErr w:type="spellStart"/>
      <w:r w:rsidRPr="00E629F9">
        <w:rPr>
          <w:lang w:eastAsia="ja-JP"/>
        </w:rPr>
        <w:t>T.;Sinesi</w:t>
      </w:r>
      <w:proofErr w:type="spellEnd"/>
      <w:r w:rsidRPr="00E629F9">
        <w:rPr>
          <w:lang w:eastAsia="ja-JP"/>
        </w:rPr>
        <w:t xml:space="preserve">, </w:t>
      </w:r>
      <w:proofErr w:type="spellStart"/>
      <w:r w:rsidRPr="00E629F9">
        <w:rPr>
          <w:lang w:eastAsia="ja-JP"/>
        </w:rPr>
        <w:t>Andrea;Meades</w:t>
      </w:r>
      <w:proofErr w:type="spellEnd"/>
      <w:r w:rsidRPr="00E629F9">
        <w:rPr>
          <w:lang w:eastAsia="ja-JP"/>
        </w:rPr>
        <w:t>, Rose and MAP ALLIANCE, Study Team</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Health Services Research 26(1), pp. 272</w:t>
      </w:r>
      <w:r w:rsidRPr="00E629F9">
        <w:rPr>
          <w:lang w:eastAsia="ja-JP"/>
        </w:rPr>
        <w:br/>
      </w:r>
      <w:r w:rsidRPr="00E629F9">
        <w:rPr>
          <w:lang w:eastAsia="ja-JP"/>
        </w:rPr>
        <w:br/>
      </w:r>
      <w:r w:rsidRPr="00E629F9">
        <w:rPr>
          <w:b/>
          <w:bCs/>
          <w:lang w:eastAsia="ja-JP"/>
        </w:rPr>
        <w:t>Abstract: </w:t>
      </w:r>
      <w:r w:rsidRPr="00E629F9">
        <w:rPr>
          <w:lang w:eastAsia="ja-JP"/>
        </w:rPr>
        <w:t xml:space="preserve">Background The experience of pregnancy and having a baby is a time of significant change and transition. One in five perinatal women experience problems with their emotional wellbeing and mental health in this period; adjustment, anxiety and depressive illnesses being most common. Whilst investment in specialist perinatal mental health pathways continues, there is limited understanding of healthcare professionals' views and experiences of these pathways and of support available for women with mild or moderate mental health problems. This study explored healthcare professionals' views on the barriers and facilitators to identification and management of perinatal anxiety, and on how to optimise care pathways. Methods In-depth semi-structured interviews were conducted with a purposive sample of healthcare professionals in universal perinatal services (including maternity, primary care, and health-visiting) and specialist (including talking therapies, maternal and perinatal) mental health services. Data were analysed using framework analysis. Results Interviews were conducted with 62 healthcare professionals from England and Scotland. 40% of the sample stated they had received no training in perinatal mental health, and 45% </w:t>
      </w:r>
      <w:r w:rsidRPr="00E629F9">
        <w:rPr>
          <w:lang w:eastAsia="ja-JP"/>
        </w:rPr>
        <w:lastRenderedPageBreak/>
        <w:t xml:space="preserve">reported that they did not use standardised or validated questions or scales when enquiring about mental health. Themes related to barriers, facilitators, and service optimisation are presented for each stage of their care pathway: identification; disclosure; referral and assessment; care and treatment. Recommendations for optimising care included improving mental health education and training to strengthen perinatal healthcare and developing a sustainable perinatal mental health pathway, including for women with mild mental health problems. Conclusions Healthcare professionals considered that the healthcare pathway for women with severe mental health problems was clear and well-developed, but that healthcare for women with mild and moderate anxiety and mental health problems was under-developed. Improvements in perinatal mental health education, in mandatory training for healthcare professionals, should be put in place </w:t>
      </w:r>
      <w:proofErr w:type="gramStart"/>
      <w:r w:rsidRPr="00E629F9">
        <w:rPr>
          <w:lang w:eastAsia="ja-JP"/>
        </w:rPr>
        <w:t>in order to</w:t>
      </w:r>
      <w:proofErr w:type="gramEnd"/>
      <w:r w:rsidRPr="00E629F9">
        <w:rPr>
          <w:lang w:eastAsia="ja-JP"/>
        </w:rPr>
        <w:t xml:space="preserve"> improve care. Increasing the number of staff and time available to address perinatal mental health is vital but requires additional resources and should be part of long-term strategies for funding.</w:t>
      </w:r>
      <w:r w:rsidRPr="00E629F9">
        <w:rPr>
          <w:lang w:eastAsia="ja-JP"/>
        </w:rPr>
        <w:br/>
      </w:r>
      <w:r w:rsidRPr="00E629F9">
        <w:rPr>
          <w:lang w:eastAsia="ja-JP"/>
        </w:rPr>
        <w:br/>
      </w:r>
      <w:r w:rsidRPr="00E629F9">
        <w:rPr>
          <w:b/>
          <w:bCs/>
          <w:lang w:eastAsia="ja-JP"/>
        </w:rPr>
        <w:t>Access or request full text: </w:t>
      </w:r>
      <w:hyperlink r:id="rId79" w:tgtFrame="_blank" w:history="1">
        <w:r w:rsidRPr="00E629F9">
          <w:rPr>
            <w:rStyle w:val="Hyperlink"/>
            <w:lang w:eastAsia="ja-JP"/>
          </w:rPr>
          <w:t>https://libkey.io/10.1186/s12913-025-13930-z</w:t>
        </w:r>
      </w:hyperlink>
      <w:r w:rsidRPr="00E629F9">
        <w:rPr>
          <w:lang w:eastAsia="ja-JP"/>
        </w:rPr>
        <w:br/>
      </w:r>
      <w:r w:rsidRPr="00E629F9">
        <w:rPr>
          <w:lang w:eastAsia="ja-JP"/>
        </w:rPr>
        <w:br/>
      </w:r>
      <w:r w:rsidRPr="00E629F9">
        <w:rPr>
          <w:b/>
          <w:bCs/>
          <w:lang w:eastAsia="ja-JP"/>
        </w:rPr>
        <w:t>URL: </w:t>
      </w:r>
      <w:hyperlink r:id="rId80" w:tgtFrame="_blank" w:history="1">
        <w:r w:rsidRPr="00E629F9">
          <w:rPr>
            <w:rStyle w:val="Hyperlink"/>
            <w:lang w:eastAsia="ja-JP"/>
          </w:rPr>
          <w:t>https://research.ebsco.com/plink/2a49a4dc-2c11-34db-b19a-98c8a2f50545</w:t>
        </w:r>
      </w:hyperlink>
      <w:r w:rsidRPr="00E629F9">
        <w:rPr>
          <w:lang w:eastAsia="ja-JP"/>
        </w:rPr>
        <w:br/>
      </w:r>
    </w:p>
    <w:p w14:paraId="58EEB4F3" w14:textId="77777777" w:rsidR="00E629F9" w:rsidRPr="00E629F9" w:rsidRDefault="00E629F9" w:rsidP="00E629F9">
      <w:pPr>
        <w:spacing w:after="0" w:line="240" w:lineRule="auto"/>
        <w:rPr>
          <w:lang w:eastAsia="ja-JP"/>
        </w:rPr>
      </w:pPr>
      <w:r w:rsidRPr="00E629F9">
        <w:rPr>
          <w:lang w:eastAsia="ja-JP"/>
        </w:rPr>
        <w:t>30. </w:t>
      </w:r>
      <w:r w:rsidRPr="00E629F9">
        <w:rPr>
          <w:b/>
          <w:bCs/>
          <w:lang w:eastAsia="ja-JP"/>
        </w:rPr>
        <w:t>Peer support intervention (ABA-feed) to improve breastfeeding: UK based, multicentre, parallel group, randomised controlled trial</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Jolly, </w:t>
      </w:r>
      <w:proofErr w:type="spellStart"/>
      <w:r w:rsidRPr="00E629F9">
        <w:rPr>
          <w:lang w:eastAsia="ja-JP"/>
        </w:rPr>
        <w:t>Kate;Clarke</w:t>
      </w:r>
      <w:proofErr w:type="spellEnd"/>
      <w:r w:rsidRPr="00E629F9">
        <w:rPr>
          <w:lang w:eastAsia="ja-JP"/>
        </w:rPr>
        <w:t xml:space="preserve">, </w:t>
      </w:r>
      <w:proofErr w:type="spellStart"/>
      <w:r w:rsidRPr="00E629F9">
        <w:rPr>
          <w:lang w:eastAsia="ja-JP"/>
        </w:rPr>
        <w:t>Joanne;Crossland</w:t>
      </w:r>
      <w:proofErr w:type="spellEnd"/>
      <w:r w:rsidRPr="00E629F9">
        <w:rPr>
          <w:lang w:eastAsia="ja-JP"/>
        </w:rPr>
        <w:t xml:space="preserve">, </w:t>
      </w:r>
      <w:proofErr w:type="spellStart"/>
      <w:r w:rsidRPr="00E629F9">
        <w:rPr>
          <w:lang w:eastAsia="ja-JP"/>
        </w:rPr>
        <w:t>Nicola;Dombrowski</w:t>
      </w:r>
      <w:proofErr w:type="spellEnd"/>
      <w:r w:rsidRPr="00E629F9">
        <w:rPr>
          <w:lang w:eastAsia="ja-JP"/>
        </w:rPr>
        <w:t xml:space="preserve">, Stephan </w:t>
      </w:r>
      <w:proofErr w:type="spellStart"/>
      <w:r w:rsidRPr="00E629F9">
        <w:rPr>
          <w:lang w:eastAsia="ja-JP"/>
        </w:rPr>
        <w:t>U.;Gkini</w:t>
      </w:r>
      <w:proofErr w:type="spellEnd"/>
      <w:r w:rsidRPr="00E629F9">
        <w:rPr>
          <w:lang w:eastAsia="ja-JP"/>
        </w:rPr>
        <w:t xml:space="preserve">, </w:t>
      </w:r>
      <w:proofErr w:type="spellStart"/>
      <w:r w:rsidRPr="00E629F9">
        <w:rPr>
          <w:lang w:eastAsia="ja-JP"/>
        </w:rPr>
        <w:t>Eleni;Hoddinott</w:t>
      </w:r>
      <w:proofErr w:type="spellEnd"/>
      <w:r w:rsidRPr="00E629F9">
        <w:rPr>
          <w:lang w:eastAsia="ja-JP"/>
        </w:rPr>
        <w:t xml:space="preserve">, </w:t>
      </w:r>
      <w:proofErr w:type="spellStart"/>
      <w:r w:rsidRPr="00E629F9">
        <w:rPr>
          <w:lang w:eastAsia="ja-JP"/>
        </w:rPr>
        <w:t>Pat;Ingram</w:t>
      </w:r>
      <w:proofErr w:type="spellEnd"/>
      <w:r w:rsidRPr="00E629F9">
        <w:rPr>
          <w:lang w:eastAsia="ja-JP"/>
        </w:rPr>
        <w:t xml:space="preserve">, </w:t>
      </w:r>
      <w:proofErr w:type="spellStart"/>
      <w:r w:rsidRPr="00E629F9">
        <w:rPr>
          <w:lang w:eastAsia="ja-JP"/>
        </w:rPr>
        <w:t>Jenny;Johnson</w:t>
      </w:r>
      <w:proofErr w:type="spellEnd"/>
      <w:r w:rsidRPr="00E629F9">
        <w:rPr>
          <w:lang w:eastAsia="ja-JP"/>
        </w:rPr>
        <w:t xml:space="preserve">, </w:t>
      </w:r>
      <w:proofErr w:type="spellStart"/>
      <w:r w:rsidRPr="00E629F9">
        <w:rPr>
          <w:lang w:eastAsia="ja-JP"/>
        </w:rPr>
        <w:t>Debbie;MacArthur</w:t>
      </w:r>
      <w:proofErr w:type="spellEnd"/>
      <w:r w:rsidRPr="00E629F9">
        <w:rPr>
          <w:lang w:eastAsia="ja-JP"/>
        </w:rPr>
        <w:t xml:space="preserve">, </w:t>
      </w:r>
      <w:proofErr w:type="spellStart"/>
      <w:r w:rsidRPr="00E629F9">
        <w:rPr>
          <w:lang w:eastAsia="ja-JP"/>
        </w:rPr>
        <w:t>Christine;Mann</w:t>
      </w:r>
      <w:proofErr w:type="spellEnd"/>
      <w:r w:rsidRPr="00E629F9">
        <w:rPr>
          <w:lang w:eastAsia="ja-JP"/>
        </w:rPr>
        <w:t xml:space="preserve">, </w:t>
      </w:r>
      <w:proofErr w:type="spellStart"/>
      <w:r w:rsidRPr="00E629F9">
        <w:rPr>
          <w:lang w:eastAsia="ja-JP"/>
        </w:rPr>
        <w:t>Mia;McKell</w:t>
      </w:r>
      <w:proofErr w:type="spellEnd"/>
      <w:r w:rsidRPr="00E629F9">
        <w:rPr>
          <w:lang w:eastAsia="ja-JP"/>
        </w:rPr>
        <w:t xml:space="preserve">, </w:t>
      </w:r>
      <w:proofErr w:type="spellStart"/>
      <w:r w:rsidRPr="00E629F9">
        <w:rPr>
          <w:lang w:eastAsia="ja-JP"/>
        </w:rPr>
        <w:t>Jennifer;Moss</w:t>
      </w:r>
      <w:proofErr w:type="spellEnd"/>
      <w:r w:rsidRPr="00E629F9">
        <w:rPr>
          <w:lang w:eastAsia="ja-JP"/>
        </w:rPr>
        <w:t xml:space="preserve">, </w:t>
      </w:r>
      <w:proofErr w:type="spellStart"/>
      <w:r w:rsidRPr="00E629F9">
        <w:rPr>
          <w:lang w:eastAsia="ja-JP"/>
        </w:rPr>
        <w:t>Ngawai;Roberts</w:t>
      </w:r>
      <w:proofErr w:type="spellEnd"/>
      <w:r w:rsidRPr="00E629F9">
        <w:rPr>
          <w:lang w:eastAsia="ja-JP"/>
        </w:rPr>
        <w:t xml:space="preserve">, </w:t>
      </w:r>
      <w:proofErr w:type="spellStart"/>
      <w:r w:rsidRPr="00E629F9">
        <w:rPr>
          <w:lang w:eastAsia="ja-JP"/>
        </w:rPr>
        <w:t>Tracy;Sanders</w:t>
      </w:r>
      <w:proofErr w:type="spellEnd"/>
      <w:r w:rsidRPr="00E629F9">
        <w:rPr>
          <w:lang w:eastAsia="ja-JP"/>
        </w:rPr>
        <w:t xml:space="preserve">, </w:t>
      </w:r>
      <w:proofErr w:type="spellStart"/>
      <w:r w:rsidRPr="00E629F9">
        <w:rPr>
          <w:lang w:eastAsia="ja-JP"/>
        </w:rPr>
        <w:t>Julia;Savory</w:t>
      </w:r>
      <w:proofErr w:type="spellEnd"/>
      <w:r w:rsidRPr="00E629F9">
        <w:rPr>
          <w:lang w:eastAsia="ja-JP"/>
        </w:rPr>
        <w:t xml:space="preserve">, </w:t>
      </w:r>
      <w:proofErr w:type="spellStart"/>
      <w:r w:rsidRPr="00E629F9">
        <w:rPr>
          <w:lang w:eastAsia="ja-JP"/>
        </w:rPr>
        <w:t>Nicola;Sitch</w:t>
      </w:r>
      <w:proofErr w:type="spellEnd"/>
      <w:r w:rsidRPr="00E629F9">
        <w:rPr>
          <w:lang w:eastAsia="ja-JP"/>
        </w:rPr>
        <w:t xml:space="preserve">, </w:t>
      </w:r>
      <w:proofErr w:type="spellStart"/>
      <w:r w:rsidRPr="00E629F9">
        <w:rPr>
          <w:lang w:eastAsia="ja-JP"/>
        </w:rPr>
        <w:t>Alice;Taylor</w:t>
      </w:r>
      <w:proofErr w:type="spellEnd"/>
      <w:r w:rsidRPr="00E629F9">
        <w:rPr>
          <w:lang w:eastAsia="ja-JP"/>
        </w:rPr>
        <w:t xml:space="preserve">, </w:t>
      </w:r>
      <w:proofErr w:type="spellStart"/>
      <w:r w:rsidRPr="00E629F9">
        <w:rPr>
          <w:lang w:eastAsia="ja-JP"/>
        </w:rPr>
        <w:t>Beck;Tearne</w:t>
      </w:r>
      <w:proofErr w:type="spellEnd"/>
      <w:r w:rsidRPr="00E629F9">
        <w:rPr>
          <w:lang w:eastAsia="ja-JP"/>
        </w:rPr>
        <w:t xml:space="preserve">, </w:t>
      </w:r>
      <w:proofErr w:type="spellStart"/>
      <w:r w:rsidRPr="00E629F9">
        <w:rPr>
          <w:lang w:eastAsia="ja-JP"/>
        </w:rPr>
        <w:t>Sarah;Thomson</w:t>
      </w:r>
      <w:proofErr w:type="spellEnd"/>
      <w:r w:rsidRPr="00E629F9">
        <w:rPr>
          <w:lang w:eastAsia="ja-JP"/>
        </w:rPr>
        <w:t xml:space="preserve">, </w:t>
      </w:r>
      <w:proofErr w:type="spellStart"/>
      <w:r w:rsidRPr="00E629F9">
        <w:rPr>
          <w:lang w:eastAsia="ja-JP"/>
        </w:rPr>
        <w:t>Gill;Williams</w:t>
      </w:r>
      <w:proofErr w:type="spellEnd"/>
      <w:r w:rsidRPr="00E629F9">
        <w:rPr>
          <w:lang w:eastAsia="ja-JP"/>
        </w:rPr>
        <w:t>, Eleanor, et al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(Clinical Research Ed.) 392, pp. e086558</w:t>
      </w:r>
      <w:r w:rsidRPr="00E629F9">
        <w:rPr>
          <w:lang w:eastAsia="ja-JP"/>
        </w:rPr>
        <w:br/>
      </w:r>
      <w:r w:rsidRPr="00E629F9">
        <w:rPr>
          <w:lang w:eastAsia="ja-JP"/>
        </w:rPr>
        <w:br/>
      </w:r>
      <w:r w:rsidRPr="00E629F9">
        <w:rPr>
          <w:b/>
          <w:bCs/>
          <w:lang w:eastAsia="ja-JP"/>
        </w:rPr>
        <w:t>Abstract: </w:t>
      </w:r>
      <w:r w:rsidRPr="00E629F9">
        <w:rPr>
          <w:lang w:eastAsia="ja-JP"/>
        </w:rPr>
        <w:t xml:space="preserve">Objective To assess the effect of a proactive, assets based, peer support infant feeding intervention in addition to usual care on breastfeeding rates, formula feeding practices, and other outcomes, compared with usual breastfeeding support alone. Design UK based, multicentre, parallel group, unblinded, randomised controlled trial. Setting 17 localities in the UK that offered breastfeeding peer support as part of usual care between January 2022 and 30 April 2024. Participants 2475 nulliparous women between 20 and 35 weeks of gestation were randomised 1.43:1, to account for potential clustering by peer supporter: 1458 to the ABA-feed (Assets based feeding help Before and After birth-feed) peer support intervention and 1017 to usual care. Interventions The ABA-feed intervention comprised person centred proactive peer support for infant feeding underpinned by an </w:t>
      </w:r>
      <w:proofErr w:type="gramStart"/>
      <w:r w:rsidRPr="00E629F9">
        <w:rPr>
          <w:lang w:eastAsia="ja-JP"/>
        </w:rPr>
        <w:t>assets based</w:t>
      </w:r>
      <w:proofErr w:type="gramEnd"/>
      <w:r w:rsidRPr="00E629F9">
        <w:rPr>
          <w:lang w:eastAsia="ja-JP"/>
        </w:rPr>
        <w:t xml:space="preserve"> approach (focusing on the capabilities of, and resources available to, participants) and behaviour change theory delivered in person and remotely by text and telephone call. Usual care included universal care from midwives and health visitors and could also include services that provided reactive support such as peer supporters in breastfeeding groups, counselling, helplines, and social media support groups. Main Outcome Measures The primary outcome was any breastfeeding at eight weeks after birth. Secondary outcomes at eight, 16, and 24 weeks after birth included breastfeeding initiation, any and exclusive breastfeeding, formula feeding practices, anxiety, social support, and healthcare utilisation. Analyses were based on the intention-to-treat principle. Results Rates of any breastfeeding at eight weeks did not differ between the intervention group (1013/1452; 69.8%) and usual care group (698/1015; 68.8%); adjusted risk difference 0.01, 95% confidence interval -0.03 to 0.04. Preplanned subgroup analyses showed no interactions between the intervention and age, prespecified feeding intentions, mother's education, index of multiple deprivation fifth, or relationship status. Breastfeeding initiation rates were high (intervention 94.2%; usual care 92.5%). At eight weeks the intervention group reported higher social support, but this was not sustained at 16 weeks. No differences were observed in other secondary outcomes. Conclusion The ABA-feed </w:t>
      </w:r>
      <w:r w:rsidRPr="00E629F9">
        <w:rPr>
          <w:lang w:eastAsia="ja-JP"/>
        </w:rPr>
        <w:lastRenderedPageBreak/>
        <w:t>peer support intervention did not improve breastfeeding rates compared with usual breastfeeding support in a UK context. Trial Registration ISRCTN Registry ISRCTN17395671.</w:t>
      </w:r>
      <w:r w:rsidRPr="00E629F9">
        <w:rPr>
          <w:lang w:eastAsia="ja-JP"/>
        </w:rPr>
        <w:br/>
      </w:r>
      <w:r w:rsidRPr="00E629F9">
        <w:rPr>
          <w:lang w:eastAsia="ja-JP"/>
        </w:rPr>
        <w:br/>
      </w:r>
      <w:r w:rsidRPr="00E629F9">
        <w:rPr>
          <w:b/>
          <w:bCs/>
          <w:lang w:eastAsia="ja-JP"/>
        </w:rPr>
        <w:t>Access or request full text: </w:t>
      </w:r>
      <w:hyperlink r:id="rId81" w:tgtFrame="_blank" w:history="1">
        <w:r w:rsidRPr="00E629F9">
          <w:rPr>
            <w:rStyle w:val="Hyperlink"/>
            <w:lang w:eastAsia="ja-JP"/>
          </w:rPr>
          <w:t>https://libkey.io/10.1136/bmj-2025-086558</w:t>
        </w:r>
      </w:hyperlink>
      <w:r w:rsidRPr="00E629F9">
        <w:rPr>
          <w:lang w:eastAsia="ja-JP"/>
        </w:rPr>
        <w:br/>
      </w:r>
      <w:r w:rsidRPr="00E629F9">
        <w:rPr>
          <w:lang w:eastAsia="ja-JP"/>
        </w:rPr>
        <w:br/>
      </w:r>
      <w:r w:rsidRPr="00E629F9">
        <w:rPr>
          <w:b/>
          <w:bCs/>
          <w:lang w:eastAsia="ja-JP"/>
        </w:rPr>
        <w:t>URL: </w:t>
      </w:r>
      <w:hyperlink r:id="rId82" w:tgtFrame="_blank" w:history="1">
        <w:r w:rsidRPr="00E629F9">
          <w:rPr>
            <w:rStyle w:val="Hyperlink"/>
            <w:lang w:eastAsia="ja-JP"/>
          </w:rPr>
          <w:t>https://research.ebsco.com/plink/17dc3714-7f61-3c22-88f1-2e038bcd2cda</w:t>
        </w:r>
      </w:hyperlink>
      <w:r w:rsidRPr="00E629F9">
        <w:rPr>
          <w:lang w:eastAsia="ja-JP"/>
        </w:rPr>
        <w:br/>
      </w:r>
    </w:p>
    <w:p w14:paraId="58A0AD36" w14:textId="77777777" w:rsidR="00E629F9" w:rsidRPr="00E629F9" w:rsidRDefault="00E629F9" w:rsidP="00E629F9">
      <w:pPr>
        <w:spacing w:after="0" w:line="240" w:lineRule="auto"/>
        <w:rPr>
          <w:lang w:eastAsia="ja-JP"/>
        </w:rPr>
      </w:pPr>
      <w:r w:rsidRPr="00E629F9">
        <w:rPr>
          <w:lang w:eastAsia="ja-JP"/>
        </w:rPr>
        <w:t>31. </w:t>
      </w:r>
      <w:r w:rsidRPr="00E629F9">
        <w:rPr>
          <w:b/>
          <w:bCs/>
          <w:lang w:eastAsia="ja-JP"/>
        </w:rPr>
        <w:t>The Perinatal Experience of Women With a History of Intimate Partner Violence: The Birth Experience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Keedle</w:t>
      </w:r>
      <w:proofErr w:type="spellEnd"/>
      <w:r w:rsidRPr="00E629F9">
        <w:rPr>
          <w:lang w:eastAsia="ja-JP"/>
        </w:rPr>
        <w:t xml:space="preserve">, </w:t>
      </w:r>
      <w:proofErr w:type="spellStart"/>
      <w:r w:rsidRPr="00E629F9">
        <w:rPr>
          <w:lang w:eastAsia="ja-JP"/>
        </w:rPr>
        <w:t>Hazel;Phung</w:t>
      </w:r>
      <w:proofErr w:type="spellEnd"/>
      <w:r w:rsidRPr="00E629F9">
        <w:rPr>
          <w:lang w:eastAsia="ja-JP"/>
        </w:rPr>
        <w:t xml:space="preserve">, </w:t>
      </w:r>
      <w:proofErr w:type="spellStart"/>
      <w:r w:rsidRPr="00E629F9">
        <w:rPr>
          <w:lang w:eastAsia="ja-JP"/>
        </w:rPr>
        <w:t>Maria;Young</w:t>
      </w:r>
      <w:proofErr w:type="spellEnd"/>
      <w:r w:rsidRPr="00E629F9">
        <w:rPr>
          <w:lang w:eastAsia="ja-JP"/>
        </w:rPr>
        <w:t xml:space="preserve">, </w:t>
      </w:r>
      <w:proofErr w:type="spellStart"/>
      <w:r w:rsidRPr="00E629F9">
        <w:rPr>
          <w:lang w:eastAsia="ja-JP"/>
        </w:rPr>
        <w:t>Katherine;Keedle</w:t>
      </w:r>
      <w:proofErr w:type="spellEnd"/>
      <w:r w:rsidRPr="00E629F9">
        <w:rPr>
          <w:lang w:eastAsia="ja-JP"/>
        </w:rPr>
        <w:t xml:space="preserve">, </w:t>
      </w:r>
      <w:proofErr w:type="spellStart"/>
      <w:r w:rsidRPr="00E629F9">
        <w:rPr>
          <w:lang w:eastAsia="ja-JP"/>
        </w:rPr>
        <w:t>Warren;Baird</w:t>
      </w:r>
      <w:proofErr w:type="spellEnd"/>
      <w:r w:rsidRPr="00E629F9">
        <w:rPr>
          <w:lang w:eastAsia="ja-JP"/>
        </w:rPr>
        <w:t>, Kathleen and Dahlen, Hannah</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Birth (Berkeley, Calif.) 53(1), pp. 201–214</w:t>
      </w:r>
      <w:r w:rsidRPr="00E629F9">
        <w:rPr>
          <w:lang w:eastAsia="ja-JP"/>
        </w:rPr>
        <w:br/>
      </w:r>
      <w:r w:rsidRPr="00E629F9">
        <w:rPr>
          <w:lang w:eastAsia="ja-JP"/>
        </w:rPr>
        <w:br/>
      </w:r>
      <w:r w:rsidRPr="00E629F9">
        <w:rPr>
          <w:b/>
          <w:bCs/>
          <w:lang w:eastAsia="ja-JP"/>
        </w:rPr>
        <w:t>Abstract: </w:t>
      </w:r>
      <w:r w:rsidRPr="00E629F9">
        <w:rPr>
          <w:lang w:eastAsia="ja-JP"/>
        </w:rPr>
        <w:t>Background Experiencing intimate partner violence impacts the ongoing physical and psychological health of women and can contribute to poorer maternal and neonatal health during the perinatal period. Methods In a national maternity experiences cross-sectional online survey, 1198 (13.6%) women identified as experiencing IPV in their lifetime. Using quantitative descriptive statistics, the maternity and mental health measures were explored for women who had experienced IPV and had a baby in Australia between 2016 and 2021. Results The findings demonstrated significant differences in the sociodemographic factors, mental health history, pregnancy and birth experiences, and negative interactions with health care providers. Discussion The findings in this study demonstrate how previously traumatized women can leave the maternity system retraumatized and identify the need for a trauma-informed approach to maternity care.</w:t>
      </w:r>
      <w:r w:rsidRPr="00E629F9">
        <w:rPr>
          <w:lang w:eastAsia="ja-JP"/>
        </w:rPr>
        <w:br/>
      </w:r>
      <w:r w:rsidRPr="00E629F9">
        <w:rPr>
          <w:lang w:eastAsia="ja-JP"/>
        </w:rPr>
        <w:br/>
      </w:r>
      <w:r w:rsidRPr="00E629F9">
        <w:rPr>
          <w:b/>
          <w:bCs/>
          <w:lang w:eastAsia="ja-JP"/>
        </w:rPr>
        <w:t>Access or request full text: </w:t>
      </w:r>
      <w:hyperlink r:id="rId83" w:tgtFrame="_blank" w:history="1">
        <w:r w:rsidRPr="00E629F9">
          <w:rPr>
            <w:rStyle w:val="Hyperlink"/>
            <w:lang w:eastAsia="ja-JP"/>
          </w:rPr>
          <w:t>https://libkey.io/10.1111/birt.70016</w:t>
        </w:r>
      </w:hyperlink>
      <w:r w:rsidRPr="00E629F9">
        <w:rPr>
          <w:lang w:eastAsia="ja-JP"/>
        </w:rPr>
        <w:br/>
      </w:r>
      <w:r w:rsidRPr="00E629F9">
        <w:rPr>
          <w:lang w:eastAsia="ja-JP"/>
        </w:rPr>
        <w:br/>
      </w:r>
      <w:r w:rsidRPr="00E629F9">
        <w:rPr>
          <w:b/>
          <w:bCs/>
          <w:lang w:eastAsia="ja-JP"/>
        </w:rPr>
        <w:t>URL: </w:t>
      </w:r>
      <w:hyperlink r:id="rId84" w:tgtFrame="_blank" w:history="1">
        <w:r w:rsidRPr="00E629F9">
          <w:rPr>
            <w:rStyle w:val="Hyperlink"/>
            <w:lang w:eastAsia="ja-JP"/>
          </w:rPr>
          <w:t>https://research.ebsco.com/plink/94bb9619-fe96-3822-958b-f0293af89da0</w:t>
        </w:r>
      </w:hyperlink>
      <w:r w:rsidRPr="00E629F9">
        <w:rPr>
          <w:lang w:eastAsia="ja-JP"/>
        </w:rPr>
        <w:br/>
      </w:r>
    </w:p>
    <w:p w14:paraId="2721CFC7" w14:textId="77777777" w:rsidR="00E629F9" w:rsidRPr="00E629F9" w:rsidRDefault="00E629F9" w:rsidP="00E629F9">
      <w:pPr>
        <w:spacing w:after="0" w:line="240" w:lineRule="auto"/>
        <w:rPr>
          <w:lang w:eastAsia="ja-JP"/>
        </w:rPr>
      </w:pPr>
      <w:r w:rsidRPr="00E629F9">
        <w:rPr>
          <w:lang w:eastAsia="ja-JP"/>
        </w:rPr>
        <w:t>32. </w:t>
      </w:r>
      <w:r w:rsidRPr="00E629F9">
        <w:rPr>
          <w:b/>
          <w:bCs/>
          <w:lang w:eastAsia="ja-JP"/>
        </w:rPr>
        <w:t>Women's experiences of community-based midwifery continuity of care in South London: A longitudinal intersectional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Khan, Zahra </w:t>
      </w:r>
      <w:proofErr w:type="spellStart"/>
      <w:r w:rsidRPr="00E629F9">
        <w:rPr>
          <w:lang w:eastAsia="ja-JP"/>
        </w:rPr>
        <w:t>A.;Turienzo</w:t>
      </w:r>
      <w:proofErr w:type="spellEnd"/>
      <w:r w:rsidRPr="00E629F9">
        <w:rPr>
          <w:lang w:eastAsia="ja-JP"/>
        </w:rPr>
        <w:t xml:space="preserve">, Cristina </w:t>
      </w:r>
      <w:proofErr w:type="spellStart"/>
      <w:r w:rsidRPr="00E629F9">
        <w:rPr>
          <w:lang w:eastAsia="ja-JP"/>
        </w:rPr>
        <w:t>Fernandez;Rayment-Jones</w:t>
      </w:r>
      <w:proofErr w:type="spellEnd"/>
      <w:r w:rsidRPr="00E629F9">
        <w:rPr>
          <w:lang w:eastAsia="ja-JP"/>
        </w:rPr>
        <w:t xml:space="preserve">, </w:t>
      </w:r>
      <w:proofErr w:type="spellStart"/>
      <w:r w:rsidRPr="00E629F9">
        <w:rPr>
          <w:lang w:eastAsia="ja-JP"/>
        </w:rPr>
        <w:t>Hannah;Vowles</w:t>
      </w:r>
      <w:proofErr w:type="spellEnd"/>
      <w:r w:rsidRPr="00E629F9">
        <w:rPr>
          <w:lang w:eastAsia="ja-JP"/>
        </w:rPr>
        <w:t xml:space="preserve">, </w:t>
      </w:r>
      <w:proofErr w:type="spellStart"/>
      <w:r w:rsidRPr="00E629F9">
        <w:rPr>
          <w:lang w:eastAsia="ja-JP"/>
        </w:rPr>
        <w:t>Zoë;Harding</w:t>
      </w:r>
      <w:proofErr w:type="spellEnd"/>
      <w:r w:rsidRPr="00E629F9">
        <w:rPr>
          <w:lang w:eastAsia="ja-JP"/>
        </w:rPr>
        <w:t xml:space="preserve">, </w:t>
      </w:r>
      <w:proofErr w:type="spellStart"/>
      <w:r w:rsidRPr="00E629F9">
        <w:rPr>
          <w:lang w:eastAsia="ja-JP"/>
        </w:rPr>
        <w:t>Seeromanie</w:t>
      </w:r>
      <w:proofErr w:type="spellEnd"/>
      <w:r w:rsidRPr="00E629F9">
        <w:rPr>
          <w:lang w:eastAsia="ja-JP"/>
        </w:rPr>
        <w:t xml:space="preserve"> and Sandall, Jane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Women and Birth : Journal of the Australian College of Midwives 39(1), pp. 102137</w:t>
      </w:r>
      <w:r w:rsidRPr="00E629F9">
        <w:rPr>
          <w:lang w:eastAsia="ja-JP"/>
        </w:rPr>
        <w:br/>
      </w:r>
      <w:r w:rsidRPr="00E629F9">
        <w:rPr>
          <w:lang w:eastAsia="ja-JP"/>
        </w:rPr>
        <w:br/>
      </w:r>
      <w:r w:rsidRPr="00E629F9">
        <w:rPr>
          <w:b/>
          <w:bCs/>
          <w:lang w:eastAsia="ja-JP"/>
        </w:rPr>
        <w:t>Abstract: </w:t>
      </w:r>
      <w:r w:rsidRPr="00E629F9">
        <w:rPr>
          <w:lang w:eastAsia="ja-JP"/>
        </w:rPr>
        <w:t xml:space="preserve">Problem Women from ethnic minority groups and those living in deprived areas are disproportionately at risks of adverse perinatal outcomes, including stillbirth, preterm birth, and poor-quality care. Despite growing policy attention, it remains unclear which interventions are most effective in addressing these inequalities. Background In the United Kingdom, a national inequalities strategy called NHS CORE20PLUS5 prioritises midwife continuity of care as a targeted intervention for women from Black, Asian and Minority Ethnic backgrounds and those living in the most deprived areas. An intersectional lens offers critical insight into overlapping systems of inequality. Aim To explore whether a place-based midwifery continuity model can improve care experiences for women living in an ethnically diverse and socially deprived </w:t>
      </w:r>
      <w:r w:rsidRPr="00E629F9">
        <w:rPr>
          <w:lang w:eastAsia="ja-JP"/>
        </w:rPr>
        <w:lastRenderedPageBreak/>
        <w:t>area of South London METHODS: A longitudinal qualitative study was conducted with fifteen women who received care through a community-based continuity model. Semi-structured interviews were carried out across three timepoints: third trimester, 0-3 months postpartum, and 9-12 months postpartum. Narrative analysis informed by intersectionality explored temporal experiences across settings. Findings Two narrative themes were identified: organisational power and interpersonal power. Organisational power reflected systemic constraints, institutional fragmentation, and women's marginalisation in standard maternity pathways which can contribute to inequity. In contrast, interpersonal power, particularly relationships with named midwives, enabled continuity, trust and engagement. Conclusion This study shows how community-based continuity models can redistribute power and enhance relational care in ways that matter to women. Findings strengthen the evidence for continuity as a protective intervention and inform future policy and service design to address perinatal inequalities.</w:t>
      </w:r>
      <w:r w:rsidRPr="00E629F9">
        <w:rPr>
          <w:lang w:eastAsia="ja-JP"/>
        </w:rPr>
        <w:br/>
      </w:r>
      <w:r w:rsidRPr="00E629F9">
        <w:rPr>
          <w:lang w:eastAsia="ja-JP"/>
        </w:rPr>
        <w:br/>
      </w:r>
      <w:r w:rsidRPr="00E629F9">
        <w:rPr>
          <w:b/>
          <w:bCs/>
          <w:lang w:eastAsia="ja-JP"/>
        </w:rPr>
        <w:t>Access or request full text: </w:t>
      </w:r>
      <w:hyperlink r:id="rId85" w:tgtFrame="_blank" w:history="1">
        <w:r w:rsidRPr="00E629F9">
          <w:rPr>
            <w:rStyle w:val="Hyperlink"/>
            <w:lang w:eastAsia="ja-JP"/>
          </w:rPr>
          <w:t>https://libkey.io/10.1016/j.wombi.2025.102137</w:t>
        </w:r>
      </w:hyperlink>
      <w:r w:rsidRPr="00E629F9">
        <w:rPr>
          <w:lang w:eastAsia="ja-JP"/>
        </w:rPr>
        <w:br/>
      </w:r>
      <w:r w:rsidRPr="00E629F9">
        <w:rPr>
          <w:lang w:eastAsia="ja-JP"/>
        </w:rPr>
        <w:br/>
      </w:r>
      <w:r w:rsidRPr="00E629F9">
        <w:rPr>
          <w:b/>
          <w:bCs/>
          <w:lang w:eastAsia="ja-JP"/>
        </w:rPr>
        <w:t>URL: </w:t>
      </w:r>
      <w:hyperlink r:id="rId86" w:tgtFrame="_blank" w:history="1">
        <w:r w:rsidRPr="00E629F9">
          <w:rPr>
            <w:rStyle w:val="Hyperlink"/>
            <w:lang w:eastAsia="ja-JP"/>
          </w:rPr>
          <w:t>https://research.ebsco.com/plink/24c8bf22-d3d8-3ce8-b3fe-44c1ba81be0a</w:t>
        </w:r>
      </w:hyperlink>
      <w:r w:rsidRPr="00E629F9">
        <w:rPr>
          <w:lang w:eastAsia="ja-JP"/>
        </w:rPr>
        <w:br/>
      </w:r>
    </w:p>
    <w:p w14:paraId="572CD2FE" w14:textId="77777777" w:rsidR="00E629F9" w:rsidRPr="00E629F9" w:rsidRDefault="00E629F9" w:rsidP="00E629F9">
      <w:pPr>
        <w:spacing w:after="0" w:line="240" w:lineRule="auto"/>
        <w:rPr>
          <w:lang w:eastAsia="ja-JP"/>
        </w:rPr>
      </w:pPr>
      <w:r w:rsidRPr="00E629F9">
        <w:rPr>
          <w:lang w:eastAsia="ja-JP"/>
        </w:rPr>
        <w:t>33. </w:t>
      </w:r>
      <w:r w:rsidRPr="00E629F9">
        <w:rPr>
          <w:b/>
          <w:bCs/>
          <w:lang w:eastAsia="ja-JP"/>
        </w:rPr>
        <w:t>Student midwives' lived experiences of clinical practice during pre-registration education</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Killingley</w:t>
      </w:r>
      <w:proofErr w:type="spellEnd"/>
      <w:r w:rsidRPr="00E629F9">
        <w:rPr>
          <w:lang w:eastAsia="ja-JP"/>
        </w:rPr>
        <w:t xml:space="preserve">, </w:t>
      </w:r>
      <w:proofErr w:type="spellStart"/>
      <w:proofErr w:type="gramStart"/>
      <w:r w:rsidRPr="00E629F9">
        <w:rPr>
          <w:lang w:eastAsia="ja-JP"/>
        </w:rPr>
        <w:t>Jo;Liu</w:t>
      </w:r>
      <w:proofErr w:type="spellEnd"/>
      <w:proofErr w:type="gramEnd"/>
      <w:r w:rsidRPr="00E629F9">
        <w:rPr>
          <w:lang w:eastAsia="ja-JP"/>
        </w:rPr>
        <w:t>, Liang Q. and Thom, Betsy</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Nurse Education in Practice 93, pp. 104848</w:t>
      </w:r>
      <w:r w:rsidRPr="00E629F9">
        <w:rPr>
          <w:lang w:eastAsia="ja-JP"/>
        </w:rPr>
        <w:br/>
      </w:r>
      <w:r w:rsidRPr="00E629F9">
        <w:rPr>
          <w:lang w:eastAsia="ja-JP"/>
        </w:rPr>
        <w:br/>
      </w:r>
      <w:r w:rsidRPr="00E629F9">
        <w:rPr>
          <w:b/>
          <w:bCs/>
          <w:lang w:eastAsia="ja-JP"/>
        </w:rPr>
        <w:t>Abstract: </w:t>
      </w:r>
      <w:r w:rsidRPr="00E629F9">
        <w:rPr>
          <w:lang w:eastAsia="ja-JP"/>
        </w:rPr>
        <w:t>Aim This study explored student midwives in their transition into clinical practice during their programme, aiming to identify key enablers and barriers influencing their development into confident and competent practitioners. Background While educational programmes focus on developing clinical competence, less attention has been given to the nuances of student midwives transition. These factors are increasingly recognised as central to student well-being, learning and workforce retention. Design A hermeneutic phenomenological approach was adopted within a mixed-methods design to capture both the depth and breadth of student experience. Methods Data were collected from student midwives at one UK university using an online survey, focus groups and semi-structured interviews. Methodological triangulation enabled exploration of shared patterns while preserving individual lived experience. Reflexive thematic analysis was used to interpret the data within a strong conceptual framework, allowing themes to emerge beyond surface-level descriptions. Results Findings revealed strong intrinsic motivation rooted in vocational commitment and care, yet frequently challenged by emotionally demanding placements, inconsistent supervision, fragmented support structures and performance-driven clinical culture. Where students experienced emotionally intelligent supervision, continuity and peer support, they reported enhanced confidence, psychological safety and professional identity development. Conclusions Supervision should be reframed as a relational and reflective practice rather than a procedural requirement. Greater investment in protected supervisory roles, including Professional Midwifery Advocates (PMAs) and Clinical Practice Facilitators (CPFs), is essential. Embedding structured emotional support and reflective opportunities within clinical placements may enhance learning, well-being and long-term retention in the midwifery workforce.</w:t>
      </w:r>
      <w:r w:rsidRPr="00E629F9">
        <w:rPr>
          <w:lang w:eastAsia="ja-JP"/>
        </w:rPr>
        <w:br/>
      </w:r>
      <w:r w:rsidRPr="00E629F9">
        <w:rPr>
          <w:lang w:eastAsia="ja-JP"/>
        </w:rPr>
        <w:br/>
      </w:r>
      <w:r w:rsidRPr="00E629F9">
        <w:rPr>
          <w:b/>
          <w:bCs/>
          <w:lang w:eastAsia="ja-JP"/>
        </w:rPr>
        <w:t>Access or request full text: </w:t>
      </w:r>
      <w:hyperlink r:id="rId87" w:tgtFrame="_blank" w:history="1">
        <w:r w:rsidRPr="00E629F9">
          <w:rPr>
            <w:rStyle w:val="Hyperlink"/>
            <w:lang w:eastAsia="ja-JP"/>
          </w:rPr>
          <w:t>https://libkey.io/10.1016/j.nepr.2026.104848</w:t>
        </w:r>
      </w:hyperlink>
      <w:r w:rsidRPr="00E629F9">
        <w:rPr>
          <w:lang w:eastAsia="ja-JP"/>
        </w:rPr>
        <w:br/>
      </w:r>
      <w:r w:rsidRPr="00E629F9">
        <w:rPr>
          <w:lang w:eastAsia="ja-JP"/>
        </w:rPr>
        <w:br/>
      </w:r>
      <w:r w:rsidRPr="00E629F9">
        <w:rPr>
          <w:b/>
          <w:bCs/>
          <w:lang w:eastAsia="ja-JP"/>
        </w:rPr>
        <w:t>URL: </w:t>
      </w:r>
      <w:hyperlink r:id="rId88" w:tgtFrame="_blank" w:history="1">
        <w:r w:rsidRPr="00E629F9">
          <w:rPr>
            <w:rStyle w:val="Hyperlink"/>
            <w:lang w:eastAsia="ja-JP"/>
          </w:rPr>
          <w:t>https://research.ebsco.com/plink/0cd7780a-c92c-3c6b-be10-69a98d12c47c</w:t>
        </w:r>
      </w:hyperlink>
      <w:r w:rsidRPr="00E629F9">
        <w:rPr>
          <w:lang w:eastAsia="ja-JP"/>
        </w:rPr>
        <w:br/>
      </w:r>
    </w:p>
    <w:p w14:paraId="6DA741F9" w14:textId="77777777" w:rsidR="00E629F9" w:rsidRPr="00E629F9" w:rsidRDefault="00E629F9" w:rsidP="00E629F9">
      <w:pPr>
        <w:spacing w:after="0" w:line="240" w:lineRule="auto"/>
        <w:rPr>
          <w:lang w:eastAsia="ja-JP"/>
        </w:rPr>
      </w:pPr>
      <w:r w:rsidRPr="00E629F9">
        <w:rPr>
          <w:lang w:eastAsia="ja-JP"/>
        </w:rPr>
        <w:t>34. </w:t>
      </w:r>
      <w:r w:rsidRPr="00E629F9">
        <w:rPr>
          <w:b/>
          <w:bCs/>
          <w:lang w:eastAsia="ja-JP"/>
        </w:rPr>
        <w:t>A continuity of midwifery care research strategy - the voices of Scottish childbearing women</w:t>
      </w:r>
      <w:r w:rsidRPr="00E629F9">
        <w:rPr>
          <w:b/>
          <w:bCs/>
          <w:lang w:eastAsia="ja-JP"/>
        </w:rPr>
        <w:br/>
      </w:r>
      <w:r w:rsidRPr="00E629F9">
        <w:rPr>
          <w:lang w:eastAsia="ja-JP"/>
        </w:rPr>
        <w:br/>
      </w:r>
      <w:r w:rsidRPr="00E629F9">
        <w:rPr>
          <w:b/>
          <w:bCs/>
          <w:lang w:eastAsia="ja-JP"/>
        </w:rPr>
        <w:lastRenderedPageBreak/>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Kuipers, Yvonne and McLuckie, Connie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Midwifery 159, pp. 104834</w:t>
      </w:r>
      <w:r w:rsidRPr="00E629F9">
        <w:rPr>
          <w:lang w:eastAsia="ja-JP"/>
        </w:rPr>
        <w:br/>
      </w:r>
      <w:r w:rsidRPr="00E629F9">
        <w:rPr>
          <w:lang w:eastAsia="ja-JP"/>
        </w:rPr>
        <w:br/>
      </w:r>
      <w:r w:rsidRPr="00E629F9">
        <w:rPr>
          <w:b/>
          <w:bCs/>
          <w:lang w:eastAsia="ja-JP"/>
        </w:rPr>
        <w:t>Abstract: </w:t>
      </w:r>
      <w:r w:rsidRPr="00E629F9">
        <w:rPr>
          <w:lang w:eastAsia="ja-JP"/>
        </w:rPr>
        <w:t xml:space="preserve">Background/problem Scotland has a strong policy foundation for continuity of midwifery care; however, there is no research strategy informed by the perceptions of consumers of maternity services. Aim To develop a Scottish research mission, vision, and agenda for continuity of midwifery care informed by women's perspectives. Methods An exploratory survey was conducted, using an online questionnaire. Structural text reduction, interquartile ranking, and prioritisation were used to develop and validate the mission and vision statements. Factors informing the relationship between the strategy and its implementation were mapped using the Tailored Implementation for Chronic Diseases framework. Participants proposed and ranked research topics according to their importance. Findings The questionnaire was completed by 82 Scottish maternity care consumers. A research mission and vision statement were developed. Capacity for change, individual health professionals, and evidence-related factors are the most often reported contextual domains for shaping the strategy's implementation. Seventeen research topics were identified and ranked. The highest priorities were the impact of continuity of midwifery care on maternal mental health and midwives' experiences of delivering this model of care. Discussion/conclusions </w:t>
      </w:r>
      <w:proofErr w:type="gramStart"/>
      <w:r w:rsidRPr="00E629F9">
        <w:rPr>
          <w:lang w:eastAsia="ja-JP"/>
        </w:rPr>
        <w:t>The</w:t>
      </w:r>
      <w:proofErr w:type="gramEnd"/>
      <w:r w:rsidRPr="00E629F9">
        <w:rPr>
          <w:lang w:eastAsia="ja-JP"/>
        </w:rPr>
        <w:t xml:space="preserve"> mission emphasises continuity of midwifery care research that leads to meaningful, practice-focused change and reflects women's perceptions and experiences. The vision underscores understanding what makes this research effective and meaningful, with recognition of the midwife's role. Prioritised research topics focus on issues grounded in the voices and experiences of childbearing women.</w:t>
      </w:r>
      <w:r w:rsidRPr="00E629F9">
        <w:rPr>
          <w:lang w:eastAsia="ja-JP"/>
        </w:rPr>
        <w:br/>
      </w:r>
      <w:r w:rsidRPr="00E629F9">
        <w:rPr>
          <w:lang w:eastAsia="ja-JP"/>
        </w:rPr>
        <w:br/>
      </w:r>
      <w:r w:rsidRPr="00E629F9">
        <w:rPr>
          <w:b/>
          <w:bCs/>
          <w:lang w:eastAsia="ja-JP"/>
        </w:rPr>
        <w:t>Access or request full text: </w:t>
      </w:r>
      <w:hyperlink r:id="rId89" w:tgtFrame="_blank" w:history="1">
        <w:r w:rsidRPr="00E629F9">
          <w:rPr>
            <w:rStyle w:val="Hyperlink"/>
            <w:lang w:eastAsia="ja-JP"/>
          </w:rPr>
          <w:t>https://libkey.io/10.1016/j.midw.2026.104834</w:t>
        </w:r>
      </w:hyperlink>
      <w:r w:rsidRPr="00E629F9">
        <w:rPr>
          <w:lang w:eastAsia="ja-JP"/>
        </w:rPr>
        <w:br/>
      </w:r>
      <w:r w:rsidRPr="00E629F9">
        <w:rPr>
          <w:lang w:eastAsia="ja-JP"/>
        </w:rPr>
        <w:br/>
      </w:r>
      <w:r w:rsidRPr="00E629F9">
        <w:rPr>
          <w:b/>
          <w:bCs/>
          <w:lang w:eastAsia="ja-JP"/>
        </w:rPr>
        <w:t>URL: </w:t>
      </w:r>
      <w:hyperlink r:id="rId90" w:tgtFrame="_blank" w:history="1">
        <w:r w:rsidRPr="00E629F9">
          <w:rPr>
            <w:rStyle w:val="Hyperlink"/>
            <w:lang w:eastAsia="ja-JP"/>
          </w:rPr>
          <w:t>https://research.ebsco.com/plink/c58f10d7-82c3-34fd-83a5-dad224744ccd</w:t>
        </w:r>
      </w:hyperlink>
      <w:r w:rsidRPr="00E629F9">
        <w:rPr>
          <w:lang w:eastAsia="ja-JP"/>
        </w:rPr>
        <w:br/>
      </w:r>
    </w:p>
    <w:p w14:paraId="449AD648" w14:textId="77777777" w:rsidR="00E629F9" w:rsidRPr="00E629F9" w:rsidRDefault="00E629F9" w:rsidP="00E629F9">
      <w:pPr>
        <w:spacing w:after="0" w:line="240" w:lineRule="auto"/>
        <w:rPr>
          <w:lang w:eastAsia="ja-JP"/>
        </w:rPr>
      </w:pPr>
      <w:r w:rsidRPr="00E629F9">
        <w:rPr>
          <w:lang w:eastAsia="ja-JP"/>
        </w:rPr>
        <w:t>35. </w:t>
      </w:r>
      <w:r w:rsidRPr="00E629F9">
        <w:rPr>
          <w:b/>
          <w:bCs/>
          <w:lang w:eastAsia="ja-JP"/>
        </w:rPr>
        <w:t>"That's All We Wanted, to Be Heard, Listened to, Just to Be Validated and Believed": Family Experiences of Advocacy Support in Maternity and Neonatal Services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Lawrence, </w:t>
      </w:r>
      <w:proofErr w:type="spellStart"/>
      <w:r w:rsidRPr="00E629F9">
        <w:rPr>
          <w:lang w:eastAsia="ja-JP"/>
        </w:rPr>
        <w:t>Rachel;Hartley</w:t>
      </w:r>
      <w:proofErr w:type="spellEnd"/>
      <w:r w:rsidRPr="00E629F9">
        <w:rPr>
          <w:lang w:eastAsia="ja-JP"/>
        </w:rPr>
        <w:t xml:space="preserve">, </w:t>
      </w:r>
      <w:proofErr w:type="spellStart"/>
      <w:r w:rsidRPr="00E629F9">
        <w:rPr>
          <w:lang w:eastAsia="ja-JP"/>
        </w:rPr>
        <w:t>Julie;Crellin</w:t>
      </w:r>
      <w:proofErr w:type="spellEnd"/>
      <w:r w:rsidRPr="00E629F9">
        <w:rPr>
          <w:lang w:eastAsia="ja-JP"/>
        </w:rPr>
        <w:t xml:space="preserve">, </w:t>
      </w:r>
      <w:proofErr w:type="spellStart"/>
      <w:r w:rsidRPr="00E629F9">
        <w:rPr>
          <w:lang w:eastAsia="ja-JP"/>
        </w:rPr>
        <w:t>Nadia;Hemmings</w:t>
      </w:r>
      <w:proofErr w:type="spellEnd"/>
      <w:r w:rsidRPr="00E629F9">
        <w:rPr>
          <w:lang w:eastAsia="ja-JP"/>
        </w:rPr>
        <w:t xml:space="preserve">, </w:t>
      </w:r>
      <w:proofErr w:type="spellStart"/>
      <w:r w:rsidRPr="00E629F9">
        <w:rPr>
          <w:lang w:eastAsia="ja-JP"/>
        </w:rPr>
        <w:t>Nina;Walton</w:t>
      </w:r>
      <w:proofErr w:type="spellEnd"/>
      <w:r w:rsidRPr="00E629F9">
        <w:rPr>
          <w:lang w:eastAsia="ja-JP"/>
        </w:rPr>
        <w:t xml:space="preserve">, </w:t>
      </w:r>
      <w:proofErr w:type="spellStart"/>
      <w:r w:rsidRPr="00E629F9">
        <w:rPr>
          <w:lang w:eastAsia="ja-JP"/>
        </w:rPr>
        <w:t>Holly;Dodsworth</w:t>
      </w:r>
      <w:proofErr w:type="spellEnd"/>
      <w:r w:rsidRPr="00E629F9">
        <w:rPr>
          <w:lang w:eastAsia="ja-JP"/>
        </w:rPr>
        <w:t xml:space="preserve">, </w:t>
      </w:r>
      <w:proofErr w:type="spellStart"/>
      <w:r w:rsidRPr="00E629F9">
        <w:rPr>
          <w:lang w:eastAsia="ja-JP"/>
        </w:rPr>
        <w:t>Emma;Fisher</w:t>
      </w:r>
      <w:proofErr w:type="spellEnd"/>
      <w:r w:rsidRPr="00E629F9">
        <w:rPr>
          <w:lang w:eastAsia="ja-JP"/>
        </w:rPr>
        <w:t xml:space="preserve">, </w:t>
      </w:r>
      <w:proofErr w:type="spellStart"/>
      <w:r w:rsidRPr="00E629F9">
        <w:rPr>
          <w:lang w:eastAsia="ja-JP"/>
        </w:rPr>
        <w:t>Sarah;Fulop</w:t>
      </w:r>
      <w:proofErr w:type="spellEnd"/>
      <w:r w:rsidRPr="00E629F9">
        <w:rPr>
          <w:lang w:eastAsia="ja-JP"/>
        </w:rPr>
        <w:t xml:space="preserve">, Naomi </w:t>
      </w:r>
      <w:proofErr w:type="spellStart"/>
      <w:r w:rsidRPr="00E629F9">
        <w:rPr>
          <w:lang w:eastAsia="ja-JP"/>
        </w:rPr>
        <w:t>J.;Gandhi</w:t>
      </w:r>
      <w:proofErr w:type="spellEnd"/>
      <w:r w:rsidRPr="00E629F9">
        <w:rPr>
          <w:lang w:eastAsia="ja-JP"/>
        </w:rPr>
        <w:t xml:space="preserve">, </w:t>
      </w:r>
      <w:proofErr w:type="spellStart"/>
      <w:r w:rsidRPr="00E629F9">
        <w:rPr>
          <w:lang w:eastAsia="ja-JP"/>
        </w:rPr>
        <w:t>Saheli;Herbert</w:t>
      </w:r>
      <w:proofErr w:type="spellEnd"/>
      <w:r w:rsidRPr="00E629F9">
        <w:rPr>
          <w:lang w:eastAsia="ja-JP"/>
        </w:rPr>
        <w:t xml:space="preserve">, </w:t>
      </w:r>
      <w:proofErr w:type="spellStart"/>
      <w:r w:rsidRPr="00E629F9">
        <w:rPr>
          <w:lang w:eastAsia="ja-JP"/>
        </w:rPr>
        <w:t>Kevin;Macleod</w:t>
      </w:r>
      <w:proofErr w:type="spellEnd"/>
      <w:r w:rsidRPr="00E629F9">
        <w:rPr>
          <w:lang w:eastAsia="ja-JP"/>
        </w:rPr>
        <w:t xml:space="preserve">, </w:t>
      </w:r>
      <w:proofErr w:type="spellStart"/>
      <w:r w:rsidRPr="00E629F9">
        <w:rPr>
          <w:lang w:eastAsia="ja-JP"/>
        </w:rPr>
        <w:t>Sonia;Maddison</w:t>
      </w:r>
      <w:proofErr w:type="spellEnd"/>
      <w:r w:rsidRPr="00E629F9">
        <w:rPr>
          <w:lang w:eastAsia="ja-JP"/>
        </w:rPr>
        <w:t xml:space="preserve">, </w:t>
      </w:r>
      <w:proofErr w:type="spellStart"/>
      <w:r w:rsidRPr="00E629F9">
        <w:rPr>
          <w:lang w:eastAsia="ja-JP"/>
        </w:rPr>
        <w:t>Cate;Mehta</w:t>
      </w:r>
      <w:proofErr w:type="spellEnd"/>
      <w:r w:rsidRPr="00E629F9">
        <w:rPr>
          <w:lang w:eastAsia="ja-JP"/>
        </w:rPr>
        <w:t xml:space="preserve">, </w:t>
      </w:r>
      <w:proofErr w:type="spellStart"/>
      <w:r w:rsidRPr="00E629F9">
        <w:rPr>
          <w:lang w:eastAsia="ja-JP"/>
        </w:rPr>
        <w:t>Raj;Morris</w:t>
      </w:r>
      <w:proofErr w:type="spellEnd"/>
      <w:r w:rsidRPr="00E629F9">
        <w:rPr>
          <w:lang w:eastAsia="ja-JP"/>
        </w:rPr>
        <w:t xml:space="preserve">, </w:t>
      </w:r>
      <w:proofErr w:type="spellStart"/>
      <w:r w:rsidRPr="00E629F9">
        <w:rPr>
          <w:lang w:eastAsia="ja-JP"/>
        </w:rPr>
        <w:t>Stephen;Ng</w:t>
      </w:r>
      <w:proofErr w:type="spellEnd"/>
      <w:r w:rsidRPr="00E629F9">
        <w:rPr>
          <w:lang w:eastAsia="ja-JP"/>
        </w:rPr>
        <w:t xml:space="preserve">, Pei </w:t>
      </w:r>
      <w:proofErr w:type="spellStart"/>
      <w:r w:rsidRPr="00E629F9">
        <w:rPr>
          <w:lang w:eastAsia="ja-JP"/>
        </w:rPr>
        <w:t>Li;Sherlaw-Johnson</w:t>
      </w:r>
      <w:proofErr w:type="spellEnd"/>
      <w:r w:rsidRPr="00E629F9">
        <w:rPr>
          <w:lang w:eastAsia="ja-JP"/>
        </w:rPr>
        <w:t xml:space="preserve">, </w:t>
      </w:r>
      <w:proofErr w:type="spellStart"/>
      <w:r w:rsidRPr="00E629F9">
        <w:rPr>
          <w:lang w:eastAsia="ja-JP"/>
        </w:rPr>
        <w:t>Chris;Wills</w:t>
      </w:r>
      <w:proofErr w:type="spellEnd"/>
      <w:r w:rsidRPr="00E629F9">
        <w:rPr>
          <w:lang w:eastAsia="ja-JP"/>
        </w:rPr>
        <w:t>, Ben and Shand, Jenny</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Health Expectations : An International Journal of Public Participation in Health Care and Health Policy 29(4), pp. e70750</w:t>
      </w:r>
      <w:r w:rsidRPr="00E629F9">
        <w:rPr>
          <w:lang w:eastAsia="ja-JP"/>
        </w:rPr>
        <w:br/>
      </w:r>
      <w:r w:rsidRPr="00E629F9">
        <w:rPr>
          <w:lang w:eastAsia="ja-JP"/>
        </w:rPr>
        <w:br/>
      </w:r>
      <w:r w:rsidRPr="00E629F9">
        <w:rPr>
          <w:b/>
          <w:bCs/>
          <w:lang w:eastAsia="ja-JP"/>
        </w:rPr>
        <w:t>Abstract: </w:t>
      </w:r>
      <w:r w:rsidRPr="00E629F9">
        <w:rPr>
          <w:lang w:eastAsia="ja-JP"/>
        </w:rPr>
        <w:t>Background Systemic failures in maternity and neonatal care have resulted in adverse outcomes for families. The 2020 Ockenden review (interim findings) recommended creating an Independent Senior Advocate Role as an Immediate and Essential Action. During 2024-March 2026, the Maternity and Neonatal Independent Senior Advocate (MNISA) service was piloted in 16 Integrated Care Boards (ICBs)</w:t>
      </w:r>
      <w:r w:rsidRPr="00E629F9">
        <w:rPr>
          <w:vertAlign w:val="superscript"/>
          <w:lang w:eastAsia="ja-JP"/>
        </w:rPr>
        <w:t>1</w:t>
      </w:r>
      <w:r w:rsidRPr="00E629F9">
        <w:rPr>
          <w:lang w:eastAsia="ja-JP"/>
        </w:rPr>
        <w:t xml:space="preserve"> and aimed to (1) enable families to feel listened to and heard, with their concerns acted upon, and (2) influence system change. MNISAs supported families following the death or serious injury of a mother or baby during NHS care. Objective To explore the experiences of families who did, and did not, receive MNISA support and the perceived impact of MNISAs. Design A rapid qualitative study with families who did, and did not, receive MNISA support in 11 </w:t>
      </w:r>
      <w:r w:rsidRPr="00E629F9">
        <w:rPr>
          <w:lang w:eastAsia="ja-JP"/>
        </w:rPr>
        <w:lastRenderedPageBreak/>
        <w:t xml:space="preserve">ICBs. Interviews were conducted, or written responses to interview questions were collected via an electronic survey tool. All responses were analysed using rapid assessment procedure sheets and inductive thematic analysis. Results We interviewed 34 families (n = 31 received support and n = 3 did </w:t>
      </w:r>
      <w:proofErr w:type="gramStart"/>
      <w:r w:rsidRPr="00E629F9">
        <w:rPr>
          <w:lang w:eastAsia="ja-JP"/>
        </w:rPr>
        <w:t>not, but</w:t>
      </w:r>
      <w:proofErr w:type="gramEnd"/>
      <w:r w:rsidRPr="00E629F9">
        <w:rPr>
          <w:lang w:eastAsia="ja-JP"/>
        </w:rPr>
        <w:t xml:space="preserve"> were eligible). Findings indicate that MNISAs met service aims by listening to and validating families, enabling their voices to be heard, supporting them to navigate investigative processes and understand their care, facilitating family-led change. MNISA support was continuous, which helped to alleviate the emotional overwhelm that families experienced. Important barriers to access and engagement were identified. Families who did not receive the service indicated that they would have valued independent advocacy support. All families felt that the service should continue. Conclusions Independent advocacy in maternity care creates opportunities for families to be heard and listened to, supporting family-led change. Further research is essential to understand the ongoing and sustained impact of independent advocacy on family experiences, how the positioning of these services can facilitate equitable access and their role in preventing avoidable harm.</w:t>
      </w:r>
      <w:r w:rsidRPr="00E629F9">
        <w:rPr>
          <w:lang w:eastAsia="ja-JP"/>
        </w:rPr>
        <w:br/>
      </w:r>
      <w:r w:rsidRPr="00E629F9">
        <w:rPr>
          <w:lang w:eastAsia="ja-JP"/>
        </w:rPr>
        <w:br/>
      </w:r>
      <w:r w:rsidRPr="00E629F9">
        <w:rPr>
          <w:b/>
          <w:bCs/>
          <w:lang w:eastAsia="ja-JP"/>
        </w:rPr>
        <w:t>Access or request full text: </w:t>
      </w:r>
      <w:hyperlink r:id="rId91" w:tgtFrame="_blank" w:history="1">
        <w:r w:rsidRPr="00E629F9">
          <w:rPr>
            <w:rStyle w:val="Hyperlink"/>
            <w:lang w:eastAsia="ja-JP"/>
          </w:rPr>
          <w:t>https://libkey.io/10.1111/hex.70750</w:t>
        </w:r>
      </w:hyperlink>
      <w:r w:rsidRPr="00E629F9">
        <w:rPr>
          <w:lang w:eastAsia="ja-JP"/>
        </w:rPr>
        <w:br/>
      </w:r>
      <w:r w:rsidRPr="00E629F9">
        <w:rPr>
          <w:lang w:eastAsia="ja-JP"/>
        </w:rPr>
        <w:br/>
      </w:r>
      <w:r w:rsidRPr="00E629F9">
        <w:rPr>
          <w:b/>
          <w:bCs/>
          <w:lang w:eastAsia="ja-JP"/>
        </w:rPr>
        <w:t>URL: </w:t>
      </w:r>
      <w:hyperlink r:id="rId92" w:tgtFrame="_blank" w:history="1">
        <w:r w:rsidRPr="00E629F9">
          <w:rPr>
            <w:rStyle w:val="Hyperlink"/>
            <w:lang w:eastAsia="ja-JP"/>
          </w:rPr>
          <w:t>https://research.ebsco.com/plink/c6b7b10b-5292-3473-a441-3dc3866db1dc</w:t>
        </w:r>
      </w:hyperlink>
      <w:r w:rsidRPr="00E629F9">
        <w:rPr>
          <w:lang w:eastAsia="ja-JP"/>
        </w:rPr>
        <w:br/>
      </w:r>
    </w:p>
    <w:p w14:paraId="031B667F" w14:textId="77777777" w:rsidR="00E629F9" w:rsidRPr="00E629F9" w:rsidRDefault="00E629F9" w:rsidP="00E629F9">
      <w:pPr>
        <w:spacing w:after="0" w:line="240" w:lineRule="auto"/>
        <w:rPr>
          <w:lang w:eastAsia="ja-JP"/>
        </w:rPr>
      </w:pPr>
      <w:r w:rsidRPr="00E629F9">
        <w:rPr>
          <w:lang w:eastAsia="ja-JP"/>
        </w:rPr>
        <w:t>36. </w:t>
      </w:r>
      <w:r w:rsidRPr="00E629F9">
        <w:rPr>
          <w:b/>
          <w:bCs/>
          <w:lang w:eastAsia="ja-JP"/>
        </w:rPr>
        <w:t>Midwifery Students' Experiences Obtaining Clinical Placements and Associations With Training Quality: "I Had to Figure It Out on My Own"</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Lindberg, Laura </w:t>
      </w:r>
      <w:proofErr w:type="spellStart"/>
      <w:r w:rsidRPr="00E629F9">
        <w:rPr>
          <w:lang w:eastAsia="ja-JP"/>
        </w:rPr>
        <w:t>D.;Blumenfeld</w:t>
      </w:r>
      <w:proofErr w:type="spellEnd"/>
      <w:r w:rsidRPr="00E629F9">
        <w:rPr>
          <w:lang w:eastAsia="ja-JP"/>
        </w:rPr>
        <w:t xml:space="preserve">, </w:t>
      </w:r>
      <w:proofErr w:type="spellStart"/>
      <w:r w:rsidRPr="00E629F9">
        <w:rPr>
          <w:lang w:eastAsia="ja-JP"/>
        </w:rPr>
        <w:t>Julie;Tierney</w:t>
      </w:r>
      <w:proofErr w:type="spellEnd"/>
      <w:r w:rsidRPr="00E629F9">
        <w:rPr>
          <w:lang w:eastAsia="ja-JP"/>
        </w:rPr>
        <w:t>, Katherine and Alspaugh, Amy</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Midwifery &amp; Women's Health 71(3), pp. 395–403</w:t>
      </w:r>
      <w:r w:rsidRPr="00E629F9">
        <w:rPr>
          <w:lang w:eastAsia="ja-JP"/>
        </w:rPr>
        <w:br/>
      </w:r>
      <w:r w:rsidRPr="00E629F9">
        <w:rPr>
          <w:lang w:eastAsia="ja-JP"/>
        </w:rPr>
        <w:br/>
      </w:r>
      <w:r w:rsidRPr="00E629F9">
        <w:rPr>
          <w:b/>
          <w:bCs/>
          <w:lang w:eastAsia="ja-JP"/>
        </w:rPr>
        <w:t>Abstract: </w:t>
      </w:r>
      <w:r w:rsidRPr="00E629F9">
        <w:rPr>
          <w:lang w:eastAsia="ja-JP"/>
        </w:rPr>
        <w:t xml:space="preserve">Introduction Hands-on clinical education is essential to midwifery training, yet the US system relies heavily on informal networks of clinical preceptors. Challenges in securing placements may affect students' preparedness and satisfaction with training, but empirical data are limited. This study examines how responsibility for and difficulty in securing clinical placements are associated with the early-career midwives' reports of the quality of their midwifery clinical education. Methods We conducted a national cross-sectional survey in 2024 of certified nurse-midwives (CNMs) and certified midwives (CMs) who received American Midwifery Certification Board certification between 2019 and 2024. The primary independent variable measured the process of finding a clinical placement, combining the responsibility for finding a placement (school vs student) with the difficulty of securing it. Logistic and linear regressions assessed associations with multiple measures of training quality, adjusting for age, race/ethnicity, degree type, year of certification, and number of placements. Open-ended responses were </w:t>
      </w:r>
      <w:proofErr w:type="spellStart"/>
      <w:r w:rsidRPr="00E629F9">
        <w:rPr>
          <w:lang w:eastAsia="ja-JP"/>
        </w:rPr>
        <w:t>analyzed</w:t>
      </w:r>
      <w:proofErr w:type="spellEnd"/>
      <w:r w:rsidRPr="00E629F9">
        <w:rPr>
          <w:lang w:eastAsia="ja-JP"/>
        </w:rPr>
        <w:t xml:space="preserve"> thematically. Results Fewer than half of respondents (46.0%) reported that their school had primary responsibility for their placements, 37.8% arranged their own placements with difficulty, and 16.2% arranged their own placements without difficulty. Compared with other students, those who were able to find their own clinical placements without difficulty had higher-quality clinical education across all measured outcomes, including greater satisfaction, a greater sense of competence as a midwife, better clinical learning environments, and more positive perceptions of preceptor support and midwifery-aligned philosophy. Qualitative findings described high stress, lack of school support, and reliance on personal networks to secure placements. Discussion The burden of finding clinical placements negatively affects student clinical training experiences. Variability and inequity in the current clinical placement system threaten the quality of midwifery education and, ultimately, the strength of the midwifery workforce. A structured, equitable, and formalized clinical placement system is needed to ensure consistent, high-quality midwifery education.</w:t>
      </w:r>
      <w:r w:rsidRPr="00E629F9">
        <w:rPr>
          <w:lang w:eastAsia="ja-JP"/>
        </w:rPr>
        <w:br/>
      </w:r>
      <w:r w:rsidRPr="00E629F9">
        <w:rPr>
          <w:lang w:eastAsia="ja-JP"/>
        </w:rPr>
        <w:br/>
      </w:r>
      <w:r w:rsidRPr="00E629F9">
        <w:rPr>
          <w:b/>
          <w:bCs/>
          <w:lang w:eastAsia="ja-JP"/>
        </w:rPr>
        <w:t>Access or request full text: </w:t>
      </w:r>
      <w:hyperlink r:id="rId93" w:tgtFrame="_blank" w:history="1">
        <w:r w:rsidRPr="00E629F9">
          <w:rPr>
            <w:rStyle w:val="Hyperlink"/>
            <w:lang w:eastAsia="ja-JP"/>
          </w:rPr>
          <w:t>https://libkey.io/10.1111/jmwh.70097</w:t>
        </w:r>
      </w:hyperlink>
      <w:r w:rsidRPr="00E629F9">
        <w:rPr>
          <w:lang w:eastAsia="ja-JP"/>
        </w:rPr>
        <w:br/>
      </w:r>
      <w:r w:rsidRPr="00E629F9">
        <w:rPr>
          <w:lang w:eastAsia="ja-JP"/>
        </w:rPr>
        <w:lastRenderedPageBreak/>
        <w:br/>
      </w:r>
      <w:r w:rsidRPr="00E629F9">
        <w:rPr>
          <w:b/>
          <w:bCs/>
          <w:lang w:eastAsia="ja-JP"/>
        </w:rPr>
        <w:t>URL: </w:t>
      </w:r>
      <w:hyperlink r:id="rId94" w:tgtFrame="_blank" w:history="1">
        <w:r w:rsidRPr="00E629F9">
          <w:rPr>
            <w:rStyle w:val="Hyperlink"/>
            <w:lang w:eastAsia="ja-JP"/>
          </w:rPr>
          <w:t>https://research.ebsco.com/plink/05682569-d20b-3692-a2c4-3338a91895cb</w:t>
        </w:r>
      </w:hyperlink>
      <w:r w:rsidRPr="00E629F9">
        <w:rPr>
          <w:lang w:eastAsia="ja-JP"/>
        </w:rPr>
        <w:br/>
      </w:r>
    </w:p>
    <w:p w14:paraId="4D37BD8C" w14:textId="77777777" w:rsidR="00E629F9" w:rsidRPr="00E629F9" w:rsidRDefault="00E629F9" w:rsidP="00E629F9">
      <w:pPr>
        <w:spacing w:after="0" w:line="240" w:lineRule="auto"/>
        <w:rPr>
          <w:lang w:eastAsia="ja-JP"/>
        </w:rPr>
      </w:pPr>
      <w:r w:rsidRPr="00E629F9">
        <w:rPr>
          <w:lang w:eastAsia="ja-JP"/>
        </w:rPr>
        <w:t>37. </w:t>
      </w:r>
      <w:r w:rsidRPr="00E629F9">
        <w:rPr>
          <w:b/>
          <w:bCs/>
          <w:lang w:eastAsia="ja-JP"/>
        </w:rPr>
        <w:t>Development and Launch of a Dutch Mobile App (</w:t>
      </w:r>
      <w:proofErr w:type="spellStart"/>
      <w:r w:rsidRPr="00E629F9">
        <w:rPr>
          <w:b/>
          <w:bCs/>
          <w:lang w:eastAsia="ja-JP"/>
        </w:rPr>
        <w:t>MediMama</w:t>
      </w:r>
      <w:proofErr w:type="spellEnd"/>
      <w:r w:rsidRPr="00E629F9">
        <w:rPr>
          <w:b/>
          <w:bCs/>
          <w:lang w:eastAsia="ja-JP"/>
        </w:rPr>
        <w:t>) on Over-the-Counter Medication Safety During Pregnancy and Breastfeeding: Development and Usability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Maas, Veronique </w:t>
      </w:r>
      <w:proofErr w:type="spellStart"/>
      <w:proofErr w:type="gramStart"/>
      <w:r w:rsidRPr="00E629F9">
        <w:rPr>
          <w:lang w:eastAsia="ja-JP"/>
        </w:rPr>
        <w:t>Yf;de</w:t>
      </w:r>
      <w:proofErr w:type="spellEnd"/>
      <w:proofErr w:type="gramEnd"/>
      <w:r w:rsidRPr="00E629F9">
        <w:rPr>
          <w:lang w:eastAsia="ja-JP"/>
        </w:rPr>
        <w:t xml:space="preserve"> Feijter, </w:t>
      </w:r>
      <w:proofErr w:type="spellStart"/>
      <w:proofErr w:type="gramStart"/>
      <w:r w:rsidRPr="00E629F9">
        <w:rPr>
          <w:lang w:eastAsia="ja-JP"/>
        </w:rPr>
        <w:t>Maud;Passier</w:t>
      </w:r>
      <w:proofErr w:type="spellEnd"/>
      <w:proofErr w:type="gramEnd"/>
      <w:r w:rsidRPr="00E629F9">
        <w:rPr>
          <w:lang w:eastAsia="ja-JP"/>
        </w:rPr>
        <w:t xml:space="preserve">, Anneke </w:t>
      </w:r>
      <w:proofErr w:type="spellStart"/>
      <w:proofErr w:type="gramStart"/>
      <w:r w:rsidRPr="00E629F9">
        <w:rPr>
          <w:lang w:eastAsia="ja-JP"/>
        </w:rPr>
        <w:t>Lm;van</w:t>
      </w:r>
      <w:proofErr w:type="spellEnd"/>
      <w:proofErr w:type="gramEnd"/>
      <w:r w:rsidRPr="00E629F9">
        <w:rPr>
          <w:lang w:eastAsia="ja-JP"/>
        </w:rPr>
        <w:t xml:space="preserve"> Tuyl, Miranda </w:t>
      </w:r>
      <w:proofErr w:type="spellStart"/>
      <w:proofErr w:type="gramStart"/>
      <w:r w:rsidRPr="00E629F9">
        <w:rPr>
          <w:lang w:eastAsia="ja-JP"/>
        </w:rPr>
        <w:t>Hm;Kant</w:t>
      </w:r>
      <w:proofErr w:type="spellEnd"/>
      <w:proofErr w:type="gramEnd"/>
      <w:r w:rsidRPr="00E629F9">
        <w:rPr>
          <w:lang w:eastAsia="ja-JP"/>
        </w:rPr>
        <w:t xml:space="preserve">, Agnes C. and </w:t>
      </w:r>
      <w:proofErr w:type="spellStart"/>
      <w:r w:rsidRPr="00E629F9">
        <w:rPr>
          <w:lang w:eastAsia="ja-JP"/>
        </w:rPr>
        <w:t>Conijn</w:t>
      </w:r>
      <w:proofErr w:type="spellEnd"/>
      <w:r w:rsidRPr="00E629F9">
        <w:rPr>
          <w:lang w:eastAsia="ja-JP"/>
        </w:rPr>
        <w:t>, Maartje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 xml:space="preserve">JMIR mHealth and </w:t>
      </w:r>
      <w:proofErr w:type="spellStart"/>
      <w:r w:rsidRPr="00E629F9">
        <w:rPr>
          <w:lang w:eastAsia="ja-JP"/>
        </w:rPr>
        <w:t>uHealth</w:t>
      </w:r>
      <w:proofErr w:type="spellEnd"/>
      <w:r w:rsidRPr="00E629F9">
        <w:rPr>
          <w:lang w:eastAsia="ja-JP"/>
        </w:rPr>
        <w:t xml:space="preserve"> 14, pp. e85948</w:t>
      </w:r>
      <w:r w:rsidRPr="00E629F9">
        <w:rPr>
          <w:lang w:eastAsia="ja-JP"/>
        </w:rPr>
        <w:br/>
      </w:r>
      <w:r w:rsidRPr="00E629F9">
        <w:rPr>
          <w:lang w:eastAsia="ja-JP"/>
        </w:rPr>
        <w:br/>
      </w:r>
      <w:r w:rsidRPr="00E629F9">
        <w:rPr>
          <w:b/>
          <w:bCs/>
          <w:lang w:eastAsia="ja-JP"/>
        </w:rPr>
        <w:t>Abstract: </w:t>
      </w:r>
      <w:r w:rsidRPr="00E629F9">
        <w:rPr>
          <w:lang w:eastAsia="ja-JP"/>
        </w:rPr>
        <w:t xml:space="preserve">Background Over-the-counter (OTC) medicines are frequently used during pregnancy. As these medicines are often used without medical supervision, accessible and reliable safety information is essential. However, finding reliable and understandable information on the safety of these medicines during pregnancy is often experienced as difficult. Hence, there is a need for a new easily accessible electronic health (eHealth) tool that empowers women to actively seek information to support safer self-medication practices during pregnancy and breastfeeding. Objective This study aimed to describe the development and dissemination process of a Dutch mobile app providing reliable safety information on OTC medicines during pregnancy and breastfeeding using a development and formative evaluation approach. Methods The app was developed over a 2-year project comprising 5 phases, including preparation, development, </w:t>
      </w:r>
      <w:proofErr w:type="spellStart"/>
      <w:r w:rsidRPr="00E629F9">
        <w:rPr>
          <w:lang w:eastAsia="ja-JP"/>
        </w:rPr>
        <w:t>preimplementation</w:t>
      </w:r>
      <w:proofErr w:type="spellEnd"/>
      <w:r w:rsidRPr="00E629F9">
        <w:rPr>
          <w:lang w:eastAsia="ja-JP"/>
        </w:rPr>
        <w:t xml:space="preserve">, implementation, and evaluation. Mixed-method strategies, including questionnaires, focus groups, and user feedback rounds, were applied to involve the target population in the development process. Medicine safety information in the app was based on the latest scientific evidence. First-year app-usage outcomes included app downloads, usage patterns, and information-seeking </w:t>
      </w:r>
      <w:proofErr w:type="spellStart"/>
      <w:r w:rsidRPr="00E629F9">
        <w:rPr>
          <w:lang w:eastAsia="ja-JP"/>
        </w:rPr>
        <w:t>behavior</w:t>
      </w:r>
      <w:proofErr w:type="spellEnd"/>
      <w:r w:rsidRPr="00E629F9">
        <w:rPr>
          <w:lang w:eastAsia="ja-JP"/>
        </w:rPr>
        <w:t xml:space="preserve">. Results Input from 253 potential users formed the foundation for the development of the </w:t>
      </w:r>
      <w:proofErr w:type="spellStart"/>
      <w:r w:rsidRPr="00E629F9">
        <w:rPr>
          <w:lang w:eastAsia="ja-JP"/>
        </w:rPr>
        <w:t>MediMama</w:t>
      </w:r>
      <w:proofErr w:type="spellEnd"/>
      <w:r w:rsidRPr="00E629F9">
        <w:rPr>
          <w:lang w:eastAsia="ja-JP"/>
        </w:rPr>
        <w:t xml:space="preserve"> app (Netherlands Pharmacovigilance Centre Lareb), with users expressing a need for clear, reliable, and easily accessible information on medication safety during pregnancy and breastfeeding. The app was launched on Mother's Day 2024 and provides safety information on over 250 OTC medicines, including supplements and herbal remedies, across 27 medicine categories. Promotion occurred through multiple online and offline channels. During its first year, the </w:t>
      </w:r>
      <w:proofErr w:type="spellStart"/>
      <w:r w:rsidRPr="00E629F9">
        <w:rPr>
          <w:lang w:eastAsia="ja-JP"/>
        </w:rPr>
        <w:t>MediMama</w:t>
      </w:r>
      <w:proofErr w:type="spellEnd"/>
      <w:r w:rsidRPr="00E629F9">
        <w:rPr>
          <w:lang w:eastAsia="ja-JP"/>
        </w:rPr>
        <w:t xml:space="preserve"> app was downloaded 22,415 times, with an average of 370 unique daily users, indicating substantial user engagement. Information on paracetamol (acetaminophen) and nasal sprays was most frequently accessed, reflecting the need for information on commonly used OTC medicines among the target population. Conclusions One year after its launch, the </w:t>
      </w:r>
      <w:proofErr w:type="spellStart"/>
      <w:r w:rsidRPr="00E629F9">
        <w:rPr>
          <w:lang w:eastAsia="ja-JP"/>
        </w:rPr>
        <w:t>MediMama</w:t>
      </w:r>
      <w:proofErr w:type="spellEnd"/>
      <w:r w:rsidRPr="00E629F9">
        <w:rPr>
          <w:lang w:eastAsia="ja-JP"/>
        </w:rPr>
        <w:t xml:space="preserve"> app is considered a promising tool in maternity care, meeting the target population's need for accessible OTC medicine safety information. The app aims to support informed decision-making, contributing to safer medication use during pregnancy and breastfeeding. Further research is required to evaluate the effectiveness of the implementation strategy, as well as the app's impact on maternal medication use </w:t>
      </w:r>
      <w:proofErr w:type="spellStart"/>
      <w:r w:rsidRPr="00E629F9">
        <w:rPr>
          <w:lang w:eastAsia="ja-JP"/>
        </w:rPr>
        <w:t>behaviors</w:t>
      </w:r>
      <w:proofErr w:type="spellEnd"/>
      <w:r w:rsidRPr="00E629F9">
        <w:rPr>
          <w:lang w:eastAsia="ja-JP"/>
        </w:rPr>
        <w:t xml:space="preserve"> and health outcomes.</w:t>
      </w:r>
      <w:r w:rsidRPr="00E629F9">
        <w:rPr>
          <w:lang w:eastAsia="ja-JP"/>
        </w:rPr>
        <w:br/>
      </w:r>
      <w:r w:rsidRPr="00E629F9">
        <w:rPr>
          <w:lang w:eastAsia="ja-JP"/>
        </w:rPr>
        <w:br/>
      </w:r>
      <w:r w:rsidRPr="00E629F9">
        <w:rPr>
          <w:b/>
          <w:bCs/>
          <w:lang w:eastAsia="ja-JP"/>
        </w:rPr>
        <w:t>Access or request full text: </w:t>
      </w:r>
      <w:hyperlink r:id="rId95" w:tgtFrame="_blank" w:history="1">
        <w:r w:rsidRPr="00E629F9">
          <w:rPr>
            <w:rStyle w:val="Hyperlink"/>
            <w:lang w:eastAsia="ja-JP"/>
          </w:rPr>
          <w:t>https://libkey.io/10.2196/85948</w:t>
        </w:r>
      </w:hyperlink>
      <w:r w:rsidRPr="00E629F9">
        <w:rPr>
          <w:lang w:eastAsia="ja-JP"/>
        </w:rPr>
        <w:br/>
      </w:r>
      <w:r w:rsidRPr="00E629F9">
        <w:rPr>
          <w:lang w:eastAsia="ja-JP"/>
        </w:rPr>
        <w:br/>
      </w:r>
      <w:r w:rsidRPr="00E629F9">
        <w:rPr>
          <w:b/>
          <w:bCs/>
          <w:lang w:eastAsia="ja-JP"/>
        </w:rPr>
        <w:t>URL: </w:t>
      </w:r>
      <w:hyperlink r:id="rId96" w:tgtFrame="_blank" w:history="1">
        <w:r w:rsidRPr="00E629F9">
          <w:rPr>
            <w:rStyle w:val="Hyperlink"/>
            <w:lang w:eastAsia="ja-JP"/>
          </w:rPr>
          <w:t>https://research.ebsco.com/plink/b04ed921-76fd-3bfe-9dea-56b2055cdfd5</w:t>
        </w:r>
      </w:hyperlink>
      <w:r w:rsidRPr="00E629F9">
        <w:rPr>
          <w:lang w:eastAsia="ja-JP"/>
        </w:rPr>
        <w:br/>
      </w:r>
    </w:p>
    <w:p w14:paraId="6E6F9287" w14:textId="77777777" w:rsidR="00E629F9" w:rsidRPr="00E629F9" w:rsidRDefault="00E629F9" w:rsidP="00E629F9">
      <w:pPr>
        <w:spacing w:after="0" w:line="240" w:lineRule="auto"/>
        <w:rPr>
          <w:lang w:eastAsia="ja-JP"/>
        </w:rPr>
      </w:pPr>
      <w:r w:rsidRPr="00E629F9">
        <w:rPr>
          <w:lang w:eastAsia="ja-JP"/>
        </w:rPr>
        <w:t>38. </w:t>
      </w:r>
      <w:r w:rsidRPr="00E629F9">
        <w:rPr>
          <w:b/>
          <w:bCs/>
          <w:lang w:eastAsia="ja-JP"/>
        </w:rPr>
        <w:t xml:space="preserve">Facilitators and barriers to the practice of intermittent auscultation </w:t>
      </w:r>
      <w:proofErr w:type="spellStart"/>
      <w:r w:rsidRPr="00E629F9">
        <w:rPr>
          <w:b/>
          <w:bCs/>
          <w:lang w:eastAsia="ja-JP"/>
        </w:rPr>
        <w:t>fetal</w:t>
      </w:r>
      <w:proofErr w:type="spellEnd"/>
      <w:r w:rsidRPr="00E629F9">
        <w:rPr>
          <w:b/>
          <w:bCs/>
          <w:lang w:eastAsia="ja-JP"/>
        </w:rPr>
        <w:t xml:space="preserve"> monitoring in UK maternity services: a qualitative study using the Consolidated Framework for Implementation Research (CFIR)</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MacLellan, </w:t>
      </w:r>
      <w:proofErr w:type="spellStart"/>
      <w:r w:rsidRPr="00E629F9">
        <w:rPr>
          <w:lang w:eastAsia="ja-JP"/>
        </w:rPr>
        <w:t>Jennifer;Ade</w:t>
      </w:r>
      <w:proofErr w:type="spellEnd"/>
      <w:r w:rsidRPr="00E629F9">
        <w:rPr>
          <w:lang w:eastAsia="ja-JP"/>
        </w:rPr>
        <w:t xml:space="preserve">, </w:t>
      </w:r>
      <w:proofErr w:type="spellStart"/>
      <w:r w:rsidRPr="00E629F9">
        <w:rPr>
          <w:lang w:eastAsia="ja-JP"/>
        </w:rPr>
        <w:t>Mo;Douthwaite</w:t>
      </w:r>
      <w:proofErr w:type="spellEnd"/>
      <w:r w:rsidRPr="00E629F9">
        <w:rPr>
          <w:lang w:eastAsia="ja-JP"/>
        </w:rPr>
        <w:t xml:space="preserve">, </w:t>
      </w:r>
      <w:proofErr w:type="spellStart"/>
      <w:r w:rsidRPr="00E629F9">
        <w:rPr>
          <w:lang w:eastAsia="ja-JP"/>
        </w:rPr>
        <w:t>Megan;Fitzsimons</w:t>
      </w:r>
      <w:proofErr w:type="spellEnd"/>
      <w:r w:rsidRPr="00E629F9">
        <w:rPr>
          <w:lang w:eastAsia="ja-JP"/>
        </w:rPr>
        <w:t xml:space="preserve">, </w:t>
      </w:r>
      <w:proofErr w:type="spellStart"/>
      <w:r w:rsidRPr="00E629F9">
        <w:rPr>
          <w:lang w:eastAsia="ja-JP"/>
        </w:rPr>
        <w:t>Bev;Joash</w:t>
      </w:r>
      <w:proofErr w:type="spellEnd"/>
      <w:r w:rsidRPr="00E629F9">
        <w:rPr>
          <w:lang w:eastAsia="ja-JP"/>
        </w:rPr>
        <w:t xml:space="preserve">, </w:t>
      </w:r>
      <w:proofErr w:type="spellStart"/>
      <w:r w:rsidRPr="00E629F9">
        <w:rPr>
          <w:lang w:eastAsia="ja-JP"/>
        </w:rPr>
        <w:t>Karen;Mulla</w:t>
      </w:r>
      <w:proofErr w:type="spellEnd"/>
      <w:r w:rsidRPr="00E629F9">
        <w:rPr>
          <w:lang w:eastAsia="ja-JP"/>
        </w:rPr>
        <w:t xml:space="preserve">, </w:t>
      </w:r>
      <w:proofErr w:type="spellStart"/>
      <w:r w:rsidRPr="00E629F9">
        <w:rPr>
          <w:lang w:eastAsia="ja-JP"/>
        </w:rPr>
        <w:lastRenderedPageBreak/>
        <w:t>Sumayya;Sanders</w:t>
      </w:r>
      <w:proofErr w:type="spellEnd"/>
      <w:r w:rsidRPr="00E629F9">
        <w:rPr>
          <w:lang w:eastAsia="ja-JP"/>
        </w:rPr>
        <w:t xml:space="preserve">, </w:t>
      </w:r>
      <w:proofErr w:type="spellStart"/>
      <w:r w:rsidRPr="00E629F9">
        <w:rPr>
          <w:lang w:eastAsia="ja-JP"/>
        </w:rPr>
        <w:t>Julia;Kenyon</w:t>
      </w:r>
      <w:proofErr w:type="spellEnd"/>
      <w:r w:rsidRPr="00E629F9">
        <w:rPr>
          <w:lang w:eastAsia="ja-JP"/>
        </w:rPr>
        <w:t xml:space="preserve">, </w:t>
      </w:r>
      <w:proofErr w:type="spellStart"/>
      <w:r w:rsidRPr="00E629F9">
        <w:rPr>
          <w:lang w:eastAsia="ja-JP"/>
        </w:rPr>
        <w:t>Sara;Pope</w:t>
      </w:r>
      <w:proofErr w:type="spellEnd"/>
      <w:r w:rsidRPr="00E629F9">
        <w:rPr>
          <w:lang w:eastAsia="ja-JP"/>
        </w:rPr>
        <w:t>, Catherine J. and Rowe, Rachel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BMJ Open 16(4), pp. e115855</w:t>
      </w:r>
      <w:r w:rsidRPr="00E629F9">
        <w:rPr>
          <w:lang w:eastAsia="ja-JP"/>
        </w:rPr>
        <w:br/>
      </w:r>
      <w:r w:rsidRPr="00E629F9">
        <w:rPr>
          <w:lang w:eastAsia="ja-JP"/>
        </w:rPr>
        <w:br/>
      </w:r>
      <w:r w:rsidRPr="00E629F9">
        <w:rPr>
          <w:b/>
          <w:bCs/>
          <w:lang w:eastAsia="ja-JP"/>
        </w:rPr>
        <w:t>Abstract: </w:t>
      </w:r>
      <w:r w:rsidRPr="00E629F9">
        <w:rPr>
          <w:lang w:eastAsia="ja-JP"/>
        </w:rPr>
        <w:t xml:space="preserve">Objectives To explore barriers and facilitators to midwifery practice of intermittent auscultation according to national guidance in the UK. Design Multisite ethnographic study using observations of practice, </w:t>
      </w:r>
      <w:proofErr w:type="spellStart"/>
      <w:r w:rsidRPr="00E629F9">
        <w:rPr>
          <w:lang w:eastAsia="ja-JP"/>
        </w:rPr>
        <w:t>semistructured</w:t>
      </w:r>
      <w:proofErr w:type="spellEnd"/>
      <w:r w:rsidRPr="00E629F9">
        <w:rPr>
          <w:lang w:eastAsia="ja-JP"/>
        </w:rPr>
        <w:t xml:space="preserve"> interviews and informal conversations. Framework analysis using the Consolidated Framework for Implementation Research (CFIR). Setting 11 maternity units across seven NHS maternity services in England and Wales in 2024. Participants Midwives and other maternity care professionals involved in </w:t>
      </w:r>
      <w:proofErr w:type="spellStart"/>
      <w:r w:rsidRPr="00E629F9">
        <w:rPr>
          <w:lang w:eastAsia="ja-JP"/>
        </w:rPr>
        <w:t>fetal</w:t>
      </w:r>
      <w:proofErr w:type="spellEnd"/>
      <w:r w:rsidRPr="00E629F9">
        <w:rPr>
          <w:lang w:eastAsia="ja-JP"/>
        </w:rPr>
        <w:t xml:space="preserve"> monitoring during labour. Intervention 'Intermittent auscultation' (IA</w:t>
      </w:r>
      <w:proofErr w:type="gramStart"/>
      <w:r w:rsidRPr="00E629F9">
        <w:rPr>
          <w:lang w:eastAsia="ja-JP"/>
        </w:rPr>
        <w:t>), or</w:t>
      </w:r>
      <w:proofErr w:type="gramEnd"/>
      <w:r w:rsidRPr="00E629F9">
        <w:rPr>
          <w:lang w:eastAsia="ja-JP"/>
        </w:rPr>
        <w:t xml:space="preserve"> listening to the </w:t>
      </w:r>
      <w:proofErr w:type="spellStart"/>
      <w:r w:rsidRPr="00E629F9">
        <w:rPr>
          <w:lang w:eastAsia="ja-JP"/>
        </w:rPr>
        <w:t>fetal</w:t>
      </w:r>
      <w:proofErr w:type="spellEnd"/>
      <w:r w:rsidRPr="00E629F9">
        <w:rPr>
          <w:lang w:eastAsia="ja-JP"/>
        </w:rPr>
        <w:t xml:space="preserve"> heart rate at regular intervals, to monitor </w:t>
      </w:r>
      <w:proofErr w:type="spellStart"/>
      <w:r w:rsidRPr="00E629F9">
        <w:rPr>
          <w:lang w:eastAsia="ja-JP"/>
        </w:rPr>
        <w:t>fetal</w:t>
      </w:r>
      <w:proofErr w:type="spellEnd"/>
      <w:r w:rsidRPr="00E629F9">
        <w:rPr>
          <w:lang w:eastAsia="ja-JP"/>
        </w:rPr>
        <w:t xml:space="preserve"> well-being during active labour. Outcome Measures Not applicable. Results IA monitoring was frequently observed to be marginalised due to national and local pressures. IA is a complex skill that requires expertise and practice to develop and maintain. However, lack of a robust evidence base for IA methods is a further barrier to implementation. The study uncovered examples of facilitators that </w:t>
      </w:r>
      <w:proofErr w:type="gramStart"/>
      <w:r w:rsidRPr="00E629F9">
        <w:rPr>
          <w:lang w:eastAsia="ja-JP"/>
        </w:rPr>
        <w:t>include:</w:t>
      </w:r>
      <w:proofErr w:type="gramEnd"/>
      <w:r w:rsidRPr="00E629F9">
        <w:rPr>
          <w:lang w:eastAsia="ja-JP"/>
        </w:rPr>
        <w:t xml:space="preserve"> leadership engagement, access to knowledge and information supported in mentorship programmes and peer support models. These features created micro-environments where IA was valued, supported and integrated into care. Conclusions Our study highlights the significant impact of multilevel factors on the implementation of IA within UK maternity care. However, when organisational readiness, strong leadership engagement and supportive conditions are present, IA can be delivered in accordance with guidance. These findings underscore the need to align policy, infrastructure and organisational culture to sustain evidence-based, woman-centred practices such as IA.</w:t>
      </w:r>
      <w:r w:rsidRPr="00E629F9">
        <w:rPr>
          <w:lang w:eastAsia="ja-JP"/>
        </w:rPr>
        <w:br/>
      </w:r>
      <w:r w:rsidRPr="00E629F9">
        <w:rPr>
          <w:lang w:eastAsia="ja-JP"/>
        </w:rPr>
        <w:br/>
      </w:r>
      <w:r w:rsidRPr="00E629F9">
        <w:rPr>
          <w:b/>
          <w:bCs/>
          <w:lang w:eastAsia="ja-JP"/>
        </w:rPr>
        <w:t>Access or request full text: </w:t>
      </w:r>
      <w:hyperlink r:id="rId97" w:tgtFrame="_blank" w:history="1">
        <w:r w:rsidRPr="00E629F9">
          <w:rPr>
            <w:rStyle w:val="Hyperlink"/>
            <w:lang w:eastAsia="ja-JP"/>
          </w:rPr>
          <w:t>https://libkey.io/10.1136/bmjopen-2025-115855</w:t>
        </w:r>
      </w:hyperlink>
      <w:r w:rsidRPr="00E629F9">
        <w:rPr>
          <w:lang w:eastAsia="ja-JP"/>
        </w:rPr>
        <w:br/>
      </w:r>
      <w:r w:rsidRPr="00E629F9">
        <w:rPr>
          <w:lang w:eastAsia="ja-JP"/>
        </w:rPr>
        <w:br/>
      </w:r>
      <w:r w:rsidRPr="00E629F9">
        <w:rPr>
          <w:b/>
          <w:bCs/>
          <w:lang w:eastAsia="ja-JP"/>
        </w:rPr>
        <w:t>URL: </w:t>
      </w:r>
      <w:hyperlink r:id="rId98" w:tgtFrame="_blank" w:history="1">
        <w:r w:rsidRPr="00E629F9">
          <w:rPr>
            <w:rStyle w:val="Hyperlink"/>
            <w:lang w:eastAsia="ja-JP"/>
          </w:rPr>
          <w:t>https://research.ebsco.com/plink/04883633-0d37-35c5-be78-1056ed3843f7</w:t>
        </w:r>
      </w:hyperlink>
      <w:r w:rsidRPr="00E629F9">
        <w:rPr>
          <w:lang w:eastAsia="ja-JP"/>
        </w:rPr>
        <w:br/>
      </w:r>
    </w:p>
    <w:p w14:paraId="495540C0" w14:textId="77777777" w:rsidR="00E629F9" w:rsidRPr="00E629F9" w:rsidRDefault="00E629F9" w:rsidP="00E629F9">
      <w:pPr>
        <w:spacing w:after="0" w:line="240" w:lineRule="auto"/>
        <w:rPr>
          <w:lang w:eastAsia="ja-JP"/>
        </w:rPr>
      </w:pPr>
      <w:r w:rsidRPr="00E629F9">
        <w:rPr>
          <w:lang w:eastAsia="ja-JP"/>
        </w:rPr>
        <w:t>39. </w:t>
      </w:r>
      <w:r w:rsidRPr="00E629F9">
        <w:rPr>
          <w:b/>
          <w:bCs/>
          <w:lang w:eastAsia="ja-JP"/>
        </w:rPr>
        <w:t>Investigating the Acceptability of Cervical Screening and Self-Sampling in Postnatal Women at the 6-Week Postnatal Check-Up: A Qualitative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Newhouse, </w:t>
      </w:r>
      <w:proofErr w:type="spellStart"/>
      <w:r w:rsidRPr="00E629F9">
        <w:rPr>
          <w:lang w:eastAsia="ja-JP"/>
        </w:rPr>
        <w:t>Rebecca;McWilliams</w:t>
      </w:r>
      <w:proofErr w:type="spellEnd"/>
      <w:r w:rsidRPr="00E629F9">
        <w:rPr>
          <w:lang w:eastAsia="ja-JP"/>
        </w:rPr>
        <w:t xml:space="preserve">, </w:t>
      </w:r>
      <w:proofErr w:type="spellStart"/>
      <w:r w:rsidRPr="00E629F9">
        <w:rPr>
          <w:lang w:eastAsia="ja-JP"/>
        </w:rPr>
        <w:t>Lorna;Baker-Rand</w:t>
      </w:r>
      <w:proofErr w:type="spellEnd"/>
      <w:r w:rsidRPr="00E629F9">
        <w:rPr>
          <w:lang w:eastAsia="ja-JP"/>
        </w:rPr>
        <w:t xml:space="preserve">, </w:t>
      </w:r>
      <w:proofErr w:type="spellStart"/>
      <w:r w:rsidRPr="00E629F9">
        <w:rPr>
          <w:lang w:eastAsia="ja-JP"/>
        </w:rPr>
        <w:t>Holly;Cullimore</w:t>
      </w:r>
      <w:proofErr w:type="spellEnd"/>
      <w:r w:rsidRPr="00E629F9">
        <w:rPr>
          <w:lang w:eastAsia="ja-JP"/>
        </w:rPr>
        <w:t xml:space="preserve">, </w:t>
      </w:r>
      <w:proofErr w:type="spellStart"/>
      <w:r w:rsidRPr="00E629F9">
        <w:rPr>
          <w:lang w:eastAsia="ja-JP"/>
        </w:rPr>
        <w:t>Victoria;Davidson</w:t>
      </w:r>
      <w:proofErr w:type="spellEnd"/>
      <w:r w:rsidRPr="00E629F9">
        <w:rPr>
          <w:lang w:eastAsia="ja-JP"/>
        </w:rPr>
        <w:t>, Emma;Sundar, Sudha and Morrison, Jo</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Health Expectations : An International Journal of Public Participation in Health Care and Health Policy 29(1), pp. e70582</w:t>
      </w:r>
      <w:r w:rsidRPr="00E629F9">
        <w:rPr>
          <w:lang w:eastAsia="ja-JP"/>
        </w:rPr>
        <w:br/>
      </w:r>
      <w:r w:rsidRPr="00E629F9">
        <w:rPr>
          <w:lang w:eastAsia="ja-JP"/>
        </w:rPr>
        <w:br/>
      </w:r>
      <w:r w:rsidRPr="00E629F9">
        <w:rPr>
          <w:b/>
          <w:bCs/>
          <w:lang w:eastAsia="ja-JP"/>
        </w:rPr>
        <w:t>Abstract: </w:t>
      </w:r>
      <w:r w:rsidRPr="00E629F9">
        <w:rPr>
          <w:lang w:eastAsia="ja-JP"/>
        </w:rPr>
        <w:t xml:space="preserve">Introduction There is a lack of evidence to support UK and international clinical recommendations to delay cervical screening to 12-weeks postnatal. In previous studies, half of women were out of date for screening by the end of pregnancy and the majority would be more likely to take up cervical screening, if offered at the 6-week postnatal check-up. We explored views about postnatal cervical screening the acceptability of offering cervical screening, using conventional and urine self-sampling, earlier within the postnatal period. Methods A cross-sectional qualitative design was used with recruitment from a larger questionnaire-based study. Twenty-six online semi-structured interviews were conducted with 26 pregnant or recently pregnant participants. Interviews were transcribed and pseudonymised. A topic guide was developed, and data analysed using inductive reflexive thematic analysis. Results Three themes were generated from qualitative analysis of verbatim interview transcripts: 1) A window of opportunity; 2) Am I ready yet? Postpartum recovery; and 3) Neglect of women's health in and around pregnancy. Overall, there was a </w:t>
      </w:r>
      <w:r w:rsidRPr="00E629F9">
        <w:rPr>
          <w:lang w:eastAsia="ja-JP"/>
        </w:rPr>
        <w:lastRenderedPageBreak/>
        <w:t>perception that women's health was not a priority in the postnatal period compared with their babies. Conclusion This is the first study to use qualitative interview methods to explore women's views about the offer of cervical screening alongside the postnatal check-up. Results support the feasibility of a clinical trial to test the accuracy and effect on uptake of offering cervical screening at the postnatal check-up, although recognised it might be too soon for some. This should be considered in future feasibility research that includes assessment of concurrent acceptability. Patient or Public Contribution This study was performed following focus groups in a quality improvement project, designed to increase uptake of cervical screening in women and people who were pregnant or recently pregnant. The suggestion for combining cervical screening with the routine 6-week postnatal follow up was an idea generated by new parents and GP practice staff. The Somerset Maternity Voices group provided feedback on study materials, including the consent form and posters. The semi-structured interview topic guide was designed following free-text comments in the pre-PINCS web-based survey, results of which are published separately. Female pregnant and recently pregnant people, regardless of current gender identity, were included in this study. In line with the Royal College of Obstetricians and Gynaecologists language guide, we will use 'women' to describe participants. Clinical Trial Registration Trial was registered with the National Institute for Health and Care Research Central Portfolio Management System (CPMS ID: 55489) and </w:t>
      </w:r>
      <w:hyperlink r:id="rId99" w:tgtFrame="_blank" w:history="1">
        <w:r w:rsidRPr="00E629F9">
          <w:rPr>
            <w:rStyle w:val="Hyperlink"/>
            <w:lang w:eastAsia="ja-JP"/>
          </w:rPr>
          <w:t>https://bepartofresearch.nihr.ac.uk/.</w:t>
        </w:r>
      </w:hyperlink>
      <w:r w:rsidRPr="00E629F9">
        <w:rPr>
          <w:lang w:eastAsia="ja-JP"/>
        </w:rPr>
        <w:br/>
      </w:r>
      <w:r w:rsidRPr="00E629F9">
        <w:rPr>
          <w:lang w:eastAsia="ja-JP"/>
        </w:rPr>
        <w:br/>
      </w:r>
      <w:r w:rsidRPr="00E629F9">
        <w:rPr>
          <w:b/>
          <w:bCs/>
          <w:lang w:eastAsia="ja-JP"/>
        </w:rPr>
        <w:t>Access or request full text: </w:t>
      </w:r>
      <w:hyperlink r:id="rId100" w:tgtFrame="_blank" w:history="1">
        <w:r w:rsidRPr="00E629F9">
          <w:rPr>
            <w:rStyle w:val="Hyperlink"/>
            <w:lang w:eastAsia="ja-JP"/>
          </w:rPr>
          <w:t>https://libkey.io/10.1111/hex.70582</w:t>
        </w:r>
      </w:hyperlink>
      <w:r w:rsidRPr="00E629F9">
        <w:rPr>
          <w:lang w:eastAsia="ja-JP"/>
        </w:rPr>
        <w:br/>
      </w:r>
      <w:r w:rsidRPr="00E629F9">
        <w:rPr>
          <w:lang w:eastAsia="ja-JP"/>
        </w:rPr>
        <w:br/>
      </w:r>
      <w:r w:rsidRPr="00E629F9">
        <w:rPr>
          <w:b/>
          <w:bCs/>
          <w:lang w:eastAsia="ja-JP"/>
        </w:rPr>
        <w:t>URL: </w:t>
      </w:r>
      <w:hyperlink r:id="rId101" w:tgtFrame="_blank" w:history="1">
        <w:r w:rsidRPr="00E629F9">
          <w:rPr>
            <w:rStyle w:val="Hyperlink"/>
            <w:lang w:eastAsia="ja-JP"/>
          </w:rPr>
          <w:t>https://research.ebsco.com/plink/13530921-b608-357d-82f7-bde49fc2a1db</w:t>
        </w:r>
      </w:hyperlink>
      <w:r w:rsidRPr="00E629F9">
        <w:rPr>
          <w:lang w:eastAsia="ja-JP"/>
        </w:rPr>
        <w:br/>
      </w:r>
    </w:p>
    <w:p w14:paraId="66A1DB64" w14:textId="77777777" w:rsidR="00E629F9" w:rsidRPr="00E629F9" w:rsidRDefault="00E629F9" w:rsidP="00E629F9">
      <w:pPr>
        <w:spacing w:after="0" w:line="240" w:lineRule="auto"/>
        <w:rPr>
          <w:lang w:eastAsia="ja-JP"/>
        </w:rPr>
      </w:pPr>
      <w:r w:rsidRPr="00E629F9">
        <w:rPr>
          <w:lang w:eastAsia="ja-JP"/>
        </w:rPr>
        <w:t>40. </w:t>
      </w:r>
      <w:r w:rsidRPr="00E629F9">
        <w:rPr>
          <w:b/>
          <w:bCs/>
          <w:lang w:eastAsia="ja-JP"/>
        </w:rPr>
        <w:t>Numbers and proportions of women giving birth in UK midwifery units since 2016: a secondary analysis of data reported to the UK Midwifery Study System (</w:t>
      </w:r>
      <w:proofErr w:type="spellStart"/>
      <w:r w:rsidRPr="00E629F9">
        <w:rPr>
          <w:b/>
          <w:bCs/>
          <w:lang w:eastAsia="ja-JP"/>
        </w:rPr>
        <w:t>UKMidSS</w:t>
      </w:r>
      <w:proofErr w:type="spellEnd"/>
      <w:r w:rsidRPr="00E629F9">
        <w:rPr>
          <w:b/>
          <w:bCs/>
          <w:lang w:eastAsia="ja-JP"/>
        </w:rPr>
        <w:t>)</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Newman, </w:t>
      </w:r>
      <w:proofErr w:type="spellStart"/>
      <w:r w:rsidRPr="00E629F9">
        <w:rPr>
          <w:lang w:eastAsia="ja-JP"/>
        </w:rPr>
        <w:t>Tabitha;Dennis</w:t>
      </w:r>
      <w:proofErr w:type="spellEnd"/>
      <w:r w:rsidRPr="00E629F9">
        <w:rPr>
          <w:lang w:eastAsia="ja-JP"/>
        </w:rPr>
        <w:t xml:space="preserve">, </w:t>
      </w:r>
      <w:proofErr w:type="spellStart"/>
      <w:r w:rsidRPr="00E629F9">
        <w:rPr>
          <w:lang w:eastAsia="ja-JP"/>
        </w:rPr>
        <w:t>Rebecca;Fitzpatrick</w:t>
      </w:r>
      <w:proofErr w:type="spellEnd"/>
      <w:r w:rsidRPr="00E629F9">
        <w:rPr>
          <w:lang w:eastAsia="ja-JP"/>
        </w:rPr>
        <w:t xml:space="preserve">, </w:t>
      </w:r>
      <w:proofErr w:type="spellStart"/>
      <w:r w:rsidRPr="00E629F9">
        <w:rPr>
          <w:lang w:eastAsia="ja-JP"/>
        </w:rPr>
        <w:t>Kate;Heazell</w:t>
      </w:r>
      <w:proofErr w:type="spellEnd"/>
      <w:r w:rsidRPr="00E629F9">
        <w:rPr>
          <w:lang w:eastAsia="ja-JP"/>
        </w:rPr>
        <w:t xml:space="preserve">, Alexander E. </w:t>
      </w:r>
      <w:proofErr w:type="spellStart"/>
      <w:r w:rsidRPr="00E629F9">
        <w:rPr>
          <w:lang w:eastAsia="ja-JP"/>
        </w:rPr>
        <w:t>P.;Kenyon</w:t>
      </w:r>
      <w:proofErr w:type="spellEnd"/>
      <w:r w:rsidRPr="00E629F9">
        <w:rPr>
          <w:lang w:eastAsia="ja-JP"/>
        </w:rPr>
        <w:t xml:space="preserve">, </w:t>
      </w:r>
      <w:proofErr w:type="spellStart"/>
      <w:r w:rsidRPr="00E629F9">
        <w:rPr>
          <w:lang w:eastAsia="ja-JP"/>
        </w:rPr>
        <w:t>Sara;Sanders</w:t>
      </w:r>
      <w:proofErr w:type="spellEnd"/>
      <w:r w:rsidRPr="00E629F9">
        <w:rPr>
          <w:lang w:eastAsia="ja-JP"/>
        </w:rPr>
        <w:t>, Julia and Rowe, Rachel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Midwifery 157, pp. 104776</w:t>
      </w:r>
      <w:r w:rsidRPr="00E629F9">
        <w:rPr>
          <w:lang w:eastAsia="ja-JP"/>
        </w:rPr>
        <w:br/>
      </w:r>
      <w:r w:rsidRPr="00E629F9">
        <w:rPr>
          <w:lang w:eastAsia="ja-JP"/>
        </w:rPr>
        <w:br/>
      </w:r>
      <w:r w:rsidRPr="00E629F9">
        <w:rPr>
          <w:b/>
          <w:bCs/>
          <w:lang w:eastAsia="ja-JP"/>
        </w:rPr>
        <w:t>Abstract: </w:t>
      </w:r>
      <w:r w:rsidRPr="00E629F9">
        <w:rPr>
          <w:lang w:eastAsia="ja-JP"/>
        </w:rPr>
        <w:t>Background Choice of planned place of birth for women at 'low risk' of complications is a longstanding UK policy commitment. Planned birth in a midwifery unit (MU) is safe for babies and associated with better outcomes for women. From 2010-2015 the number of MUs, and the proportion of births in MUs, increased. Aim We aimed to provide evidence about UK MU provision and utilisation between 2016-24. Methods Secondary analysis of data from six studies conducted using the UK Midwifery Study System (</w:t>
      </w:r>
      <w:proofErr w:type="spellStart"/>
      <w:r w:rsidRPr="00E629F9">
        <w:rPr>
          <w:lang w:eastAsia="ja-JP"/>
        </w:rPr>
        <w:t>UKMidSS</w:t>
      </w:r>
      <w:proofErr w:type="spellEnd"/>
      <w:r w:rsidRPr="00E629F9">
        <w:rPr>
          <w:lang w:eastAsia="ja-JP"/>
        </w:rPr>
        <w:t xml:space="preserve">), January 2016 to January 2024. We used monthly data about the number of women admitted to and/or giving birth in each MU and monthly national birth statistics to estimate the number and proportion of births in </w:t>
      </w:r>
      <w:proofErr w:type="spellStart"/>
      <w:r w:rsidRPr="00E629F9">
        <w:rPr>
          <w:lang w:eastAsia="ja-JP"/>
        </w:rPr>
        <w:t>MUs.</w:t>
      </w:r>
      <w:proofErr w:type="spellEnd"/>
      <w:r w:rsidRPr="00E629F9">
        <w:rPr>
          <w:lang w:eastAsia="ja-JP"/>
        </w:rPr>
        <w:t xml:space="preserve"> We used modified Poisson regression to compare proportions over time in alongside midwifery units (AMUs), adjusting for calendar month and number of participating open MUs, overall and by nation of the UK. Findings The percentage of births in UK AMUs declined from 11.8% in Study 1 (2016) to 5.4% in Study 6 (2023). The chances of giving birth in an AMU were 47% and 56% lower during Study 5 (2021-2) and Study 6 respectively, compared with Study 1, and was not explained by changes in the number of </w:t>
      </w:r>
      <w:proofErr w:type="spellStart"/>
      <w:r w:rsidRPr="00E629F9">
        <w:rPr>
          <w:lang w:eastAsia="ja-JP"/>
        </w:rPr>
        <w:t>MUs.</w:t>
      </w:r>
      <w:proofErr w:type="spellEnd"/>
      <w:r w:rsidRPr="00E629F9">
        <w:rPr>
          <w:lang w:eastAsia="ja-JP"/>
        </w:rPr>
        <w:t xml:space="preserve"> There was some variation between nations of the UK. Conclusion A dramatic reduction in the number of women giving birth in MUs has occurred since 2016, and particularly since 2021, with serious implications for women's outcomes and for midwifery skills and experience.</w:t>
      </w:r>
      <w:r w:rsidRPr="00E629F9">
        <w:rPr>
          <w:lang w:eastAsia="ja-JP"/>
        </w:rPr>
        <w:br/>
      </w:r>
      <w:r w:rsidRPr="00E629F9">
        <w:rPr>
          <w:lang w:eastAsia="ja-JP"/>
        </w:rPr>
        <w:br/>
      </w:r>
      <w:r w:rsidRPr="00E629F9">
        <w:rPr>
          <w:b/>
          <w:bCs/>
          <w:lang w:eastAsia="ja-JP"/>
        </w:rPr>
        <w:t>Access or request full text: </w:t>
      </w:r>
      <w:hyperlink r:id="rId102" w:tgtFrame="_blank" w:history="1">
        <w:r w:rsidRPr="00E629F9">
          <w:rPr>
            <w:rStyle w:val="Hyperlink"/>
            <w:lang w:eastAsia="ja-JP"/>
          </w:rPr>
          <w:t>https://libkey.io/10.1016/j.midw.2026.104776</w:t>
        </w:r>
      </w:hyperlink>
      <w:r w:rsidRPr="00E629F9">
        <w:rPr>
          <w:lang w:eastAsia="ja-JP"/>
        </w:rPr>
        <w:br/>
      </w:r>
      <w:r w:rsidRPr="00E629F9">
        <w:rPr>
          <w:lang w:eastAsia="ja-JP"/>
        </w:rPr>
        <w:br/>
      </w:r>
      <w:r w:rsidRPr="00E629F9">
        <w:rPr>
          <w:b/>
          <w:bCs/>
          <w:lang w:eastAsia="ja-JP"/>
        </w:rPr>
        <w:lastRenderedPageBreak/>
        <w:t>URL: </w:t>
      </w:r>
      <w:hyperlink r:id="rId103" w:tgtFrame="_blank" w:history="1">
        <w:r w:rsidRPr="00E629F9">
          <w:rPr>
            <w:rStyle w:val="Hyperlink"/>
            <w:lang w:eastAsia="ja-JP"/>
          </w:rPr>
          <w:t>https://research.ebsco.com/plink/a4bb7094-9efb-33ae-967f-1de85b2a16b0</w:t>
        </w:r>
      </w:hyperlink>
      <w:r w:rsidRPr="00E629F9">
        <w:rPr>
          <w:lang w:eastAsia="ja-JP"/>
        </w:rPr>
        <w:br/>
      </w:r>
    </w:p>
    <w:p w14:paraId="6A6A7CC4" w14:textId="77777777" w:rsidR="00E629F9" w:rsidRPr="00E629F9" w:rsidRDefault="00E629F9" w:rsidP="00E629F9">
      <w:pPr>
        <w:spacing w:after="0" w:line="240" w:lineRule="auto"/>
        <w:rPr>
          <w:lang w:eastAsia="ja-JP"/>
        </w:rPr>
      </w:pPr>
      <w:r w:rsidRPr="00E629F9">
        <w:rPr>
          <w:lang w:eastAsia="ja-JP"/>
        </w:rPr>
        <w:t>41. </w:t>
      </w:r>
      <w:r w:rsidRPr="00E629F9">
        <w:rPr>
          <w:b/>
          <w:bCs/>
          <w:lang w:eastAsia="ja-JP"/>
        </w:rPr>
        <w:t>Factors associated with strengthening knowledge and implementation of safer staffing principles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O'Neill, Sinead</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British Journal of Nursing (Mark Allen Publishing) 35(13), pp. 682–690</w:t>
      </w:r>
      <w:r w:rsidRPr="00E629F9">
        <w:rPr>
          <w:lang w:eastAsia="ja-JP"/>
        </w:rPr>
        <w:br/>
      </w:r>
      <w:r w:rsidRPr="00E629F9">
        <w:rPr>
          <w:lang w:eastAsia="ja-JP"/>
        </w:rPr>
        <w:br/>
      </w:r>
      <w:r w:rsidRPr="00E629F9">
        <w:rPr>
          <w:b/>
          <w:bCs/>
          <w:lang w:eastAsia="ja-JP"/>
        </w:rPr>
        <w:t>Abstract: </w:t>
      </w:r>
      <w:r w:rsidRPr="00E629F9">
        <w:rPr>
          <w:lang w:eastAsia="ja-JP"/>
        </w:rPr>
        <w:t>Background The Nursing and Midwifery Council (NMC) updated the nursing and midwifery preregistration proficiencies in 2018 and 2019 respectively, and both contain requirements for safe staffing principles to be taught and assessed through academia and clinical placements of BSc degree programmes. Aim To ascertain how higher educational institutions (HEIs) are preparing the 'future nurses' and 'future midwives' in terms of adequate knowledge on the principles of safer staffing, in line with four specific NMC proficiencies, ahead of entering the NMC register. Methods A Freedom of Information request was made to 21 HEIs, complemented with an online survey of undergraduate preregistration students from five HEIs in England, to determine the level of safer staffing principles within the current curriculum. Findings Reliance on clinical placements to support attainment of safer staffing knowledge was noted, with variation in curriculum content, acquisition of knowledge and assessment methods across HEIs; 86% of students declared that NMC proficiency 7.12, related to business case planning, was addressed the least. Conclusion Implementing bespoke simulation learning, use of Chief Nursing Officer Safer Staffing Fellows, and integrating 'Fundamentals of Safer Staffing' e-learning will strengthen safer staffing knowledge related to four NMC proficiencies across HEIs and healthcare settings for future generations of nurses, midwives, practice and academic educators.</w:t>
      </w:r>
      <w:r w:rsidRPr="00E629F9">
        <w:rPr>
          <w:lang w:eastAsia="ja-JP"/>
        </w:rPr>
        <w:br/>
      </w:r>
      <w:r w:rsidRPr="00E629F9">
        <w:rPr>
          <w:lang w:eastAsia="ja-JP"/>
        </w:rPr>
        <w:br/>
      </w:r>
      <w:r w:rsidRPr="00E629F9">
        <w:rPr>
          <w:b/>
          <w:bCs/>
          <w:lang w:eastAsia="ja-JP"/>
        </w:rPr>
        <w:t>Access or request full text: </w:t>
      </w:r>
      <w:hyperlink r:id="rId104" w:tgtFrame="_blank" w:history="1">
        <w:r w:rsidRPr="00E629F9">
          <w:rPr>
            <w:rStyle w:val="Hyperlink"/>
            <w:lang w:eastAsia="ja-JP"/>
          </w:rPr>
          <w:t>https://libkey.io/10.12968/bjon.2025.0105</w:t>
        </w:r>
      </w:hyperlink>
      <w:r w:rsidRPr="00E629F9">
        <w:rPr>
          <w:lang w:eastAsia="ja-JP"/>
        </w:rPr>
        <w:br/>
      </w:r>
      <w:r w:rsidRPr="00E629F9">
        <w:rPr>
          <w:lang w:eastAsia="ja-JP"/>
        </w:rPr>
        <w:br/>
      </w:r>
      <w:r w:rsidRPr="00E629F9">
        <w:rPr>
          <w:b/>
          <w:bCs/>
          <w:lang w:eastAsia="ja-JP"/>
        </w:rPr>
        <w:t>URL: </w:t>
      </w:r>
      <w:hyperlink r:id="rId105" w:tgtFrame="_blank" w:history="1">
        <w:r w:rsidRPr="00E629F9">
          <w:rPr>
            <w:rStyle w:val="Hyperlink"/>
            <w:lang w:eastAsia="ja-JP"/>
          </w:rPr>
          <w:t>https://research.ebsco.com/plink/98cd272f-2fb0-30a1-bb52-0aa50d2d4056</w:t>
        </w:r>
      </w:hyperlink>
      <w:r w:rsidRPr="00E629F9">
        <w:rPr>
          <w:lang w:eastAsia="ja-JP"/>
        </w:rPr>
        <w:br/>
      </w:r>
    </w:p>
    <w:p w14:paraId="12416B8F" w14:textId="77777777" w:rsidR="00E629F9" w:rsidRPr="00E629F9" w:rsidRDefault="00E629F9" w:rsidP="00E629F9">
      <w:pPr>
        <w:spacing w:after="0" w:line="240" w:lineRule="auto"/>
        <w:rPr>
          <w:lang w:eastAsia="ja-JP"/>
        </w:rPr>
      </w:pPr>
      <w:r w:rsidRPr="00E629F9">
        <w:rPr>
          <w:lang w:eastAsia="ja-JP"/>
        </w:rPr>
        <w:t>42. </w:t>
      </w:r>
      <w:r w:rsidRPr="00E629F9">
        <w:rPr>
          <w:b/>
          <w:bCs/>
          <w:lang w:eastAsia="ja-JP"/>
        </w:rPr>
        <w:t>Why UK midwives intend to stay in or leave the midwifery profession: A conceptual model of push, pull and mooring factors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w:t>
      </w:r>
      <w:proofErr w:type="spellStart"/>
      <w:r w:rsidRPr="00E629F9">
        <w:rPr>
          <w:lang w:eastAsia="ja-JP"/>
        </w:rPr>
        <w:t>Pezaro</w:t>
      </w:r>
      <w:proofErr w:type="spellEnd"/>
      <w:r w:rsidRPr="00E629F9">
        <w:rPr>
          <w:lang w:eastAsia="ja-JP"/>
        </w:rPr>
        <w:t>, Sally and Maher, Karen</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Midwifery 158, pp. 104791</w:t>
      </w:r>
      <w:r w:rsidRPr="00E629F9">
        <w:rPr>
          <w:lang w:eastAsia="ja-JP"/>
        </w:rPr>
        <w:br/>
      </w:r>
      <w:r w:rsidRPr="00E629F9">
        <w:rPr>
          <w:lang w:eastAsia="ja-JP"/>
        </w:rPr>
        <w:br/>
      </w:r>
      <w:r w:rsidRPr="00E629F9">
        <w:rPr>
          <w:b/>
          <w:bCs/>
          <w:lang w:eastAsia="ja-JP"/>
        </w:rPr>
        <w:t>Abstract: </w:t>
      </w:r>
      <w:r w:rsidRPr="00E629F9">
        <w:rPr>
          <w:lang w:eastAsia="ja-JP"/>
        </w:rPr>
        <w:t xml:space="preserve">Problem Retention and recruitment of midwives is of global importance as workforce shortages impede the quality and safety of care provided. Background Midwives' intentions to leave the profession require examination in a post COVID-19 pandemic context, yet their data is often conflated with nurses. Aims To a) measure UK midwives' intentions to leave midwifery, b) explore the reasons behind them using qualitative methods, and c) map these reasons to create a model of push, pull and mooring (PPM) factors. Methods This convergent parallel mixed-methods study included UK midwives (n = 575) who completed an online survey consisting of a three-item scale paired with open text response options. Items were scored on a 7-point Likert scale. Mean composite intention scores were calculated. Framework analysis was used to make sense of the qualitative data collected. Findings The composite mean score for intention to leave midwifery in the sample </w:t>
      </w:r>
      <w:r w:rsidRPr="00E629F9">
        <w:rPr>
          <w:lang w:eastAsia="ja-JP"/>
        </w:rPr>
        <w:lastRenderedPageBreak/>
        <w:t>was 4.15 (SD 1.87). Themes related to midwives' intention to leave included: Too much pressure (stressful, poor mental health); Poor workplace cultures; Planned retirement or career change; Feeling undervalued; professional constraints and preserving physical health. Themes related to midwives' intention to stay included: No perceived alternative; Their ability to move away from clinical midwifery practice; Being new to the profession; Considering the alternatives to midwifery but staying as the hours and money are good; Professional identity overriding the rough days, and Job satisfaction. Distinctively, our findings reveal a paradox in that although professional identity acts as a pull factor, its connection to burnout and excessive endurance demonstrates that it is not uniformly advantageous. Discussion Drawing from PPM theory, we present the first conceptual model of PPM factors for midwifery. The presenteeism identified poses threats to quality and safety. Conclusion Findings offer important opportunities to minimise push factors, enhance pull factors and strengthen mooring factors for optimal recruitment and retention in Midwifery.</w:t>
      </w:r>
      <w:r w:rsidRPr="00E629F9">
        <w:rPr>
          <w:lang w:eastAsia="ja-JP"/>
        </w:rPr>
        <w:br/>
      </w:r>
      <w:r w:rsidRPr="00E629F9">
        <w:rPr>
          <w:lang w:eastAsia="ja-JP"/>
        </w:rPr>
        <w:br/>
      </w:r>
      <w:r w:rsidRPr="00E629F9">
        <w:rPr>
          <w:b/>
          <w:bCs/>
          <w:lang w:eastAsia="ja-JP"/>
        </w:rPr>
        <w:t>Access or request full text: </w:t>
      </w:r>
      <w:hyperlink r:id="rId106" w:tgtFrame="_blank" w:history="1">
        <w:r w:rsidRPr="00E629F9">
          <w:rPr>
            <w:rStyle w:val="Hyperlink"/>
            <w:lang w:eastAsia="ja-JP"/>
          </w:rPr>
          <w:t>https://libkey.io/10.1016/j.midw.2026.104791</w:t>
        </w:r>
      </w:hyperlink>
      <w:r w:rsidRPr="00E629F9">
        <w:rPr>
          <w:lang w:eastAsia="ja-JP"/>
        </w:rPr>
        <w:br/>
      </w:r>
      <w:r w:rsidRPr="00E629F9">
        <w:rPr>
          <w:lang w:eastAsia="ja-JP"/>
        </w:rPr>
        <w:br/>
      </w:r>
      <w:r w:rsidRPr="00E629F9">
        <w:rPr>
          <w:b/>
          <w:bCs/>
          <w:lang w:eastAsia="ja-JP"/>
        </w:rPr>
        <w:t>URL: </w:t>
      </w:r>
      <w:hyperlink r:id="rId107" w:tgtFrame="_blank" w:history="1">
        <w:r w:rsidRPr="00E629F9">
          <w:rPr>
            <w:rStyle w:val="Hyperlink"/>
            <w:lang w:eastAsia="ja-JP"/>
          </w:rPr>
          <w:t>https://research.ebsco.com/plink/2a95b8f8-49ec-3638-a04d-9b5ad5303f05</w:t>
        </w:r>
      </w:hyperlink>
      <w:r w:rsidRPr="00E629F9">
        <w:rPr>
          <w:lang w:eastAsia="ja-JP"/>
        </w:rPr>
        <w:br/>
      </w:r>
    </w:p>
    <w:p w14:paraId="72C80631" w14:textId="77777777" w:rsidR="00E629F9" w:rsidRPr="00E629F9" w:rsidRDefault="00E629F9" w:rsidP="00E629F9">
      <w:pPr>
        <w:spacing w:after="0" w:line="240" w:lineRule="auto"/>
        <w:rPr>
          <w:lang w:eastAsia="ja-JP"/>
        </w:rPr>
      </w:pPr>
      <w:r w:rsidRPr="00E629F9">
        <w:rPr>
          <w:lang w:eastAsia="ja-JP"/>
        </w:rPr>
        <w:t>43. </w:t>
      </w:r>
      <w:r w:rsidRPr="00E629F9">
        <w:rPr>
          <w:b/>
          <w:bCs/>
          <w:lang w:eastAsia="ja-JP"/>
        </w:rPr>
        <w:t>Infant Emergency Department Use After Midwifery- Versus Obstetrician-Led Perinatal Care: A Population-Based Cohort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Ray, Joel </w:t>
      </w:r>
      <w:proofErr w:type="spellStart"/>
      <w:proofErr w:type="gramStart"/>
      <w:r w:rsidRPr="00E629F9">
        <w:rPr>
          <w:lang w:eastAsia="ja-JP"/>
        </w:rPr>
        <w:t>G.;Podolsky</w:t>
      </w:r>
      <w:proofErr w:type="spellEnd"/>
      <w:proofErr w:type="gramEnd"/>
      <w:r w:rsidRPr="00E629F9">
        <w:rPr>
          <w:lang w:eastAsia="ja-JP"/>
        </w:rPr>
        <w:t xml:space="preserve">, </w:t>
      </w:r>
      <w:proofErr w:type="spellStart"/>
      <w:proofErr w:type="gramStart"/>
      <w:r w:rsidRPr="00E629F9">
        <w:rPr>
          <w:lang w:eastAsia="ja-JP"/>
        </w:rPr>
        <w:t>Sho;Sorbara</w:t>
      </w:r>
      <w:proofErr w:type="spellEnd"/>
      <w:proofErr w:type="gramEnd"/>
      <w:r w:rsidRPr="00E629F9">
        <w:rPr>
          <w:lang w:eastAsia="ja-JP"/>
        </w:rPr>
        <w:t>, Carla and Stukel, Therese 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proofErr w:type="gramStart"/>
      <w:r w:rsidRPr="00E629F9">
        <w:rPr>
          <w:lang w:eastAsia="ja-JP"/>
        </w:rPr>
        <w:t>BJOG :</w:t>
      </w:r>
      <w:proofErr w:type="gramEnd"/>
      <w:r w:rsidRPr="00E629F9">
        <w:rPr>
          <w:lang w:eastAsia="ja-JP"/>
        </w:rPr>
        <w:t xml:space="preserve"> An International Journal of Obstetrics and Gynaecology 133(1), pp. 132–141</w:t>
      </w:r>
      <w:r w:rsidRPr="00E629F9">
        <w:rPr>
          <w:lang w:eastAsia="ja-JP"/>
        </w:rPr>
        <w:br/>
      </w:r>
      <w:r w:rsidRPr="00E629F9">
        <w:rPr>
          <w:lang w:eastAsia="ja-JP"/>
        </w:rPr>
        <w:br/>
      </w:r>
      <w:r w:rsidRPr="00E629F9">
        <w:rPr>
          <w:b/>
          <w:bCs/>
          <w:lang w:eastAsia="ja-JP"/>
        </w:rPr>
        <w:t>Abstract: </w:t>
      </w:r>
      <w:r w:rsidRPr="00E629F9">
        <w:rPr>
          <w:lang w:eastAsia="ja-JP"/>
        </w:rPr>
        <w:t>Objective To assess whether infant emergency department (ED) use differs between a midwifery-based and obstetrics-based model of care. Design Retrospective population-based cohort study. Setting Province of Ontario, Canada. Population Infants born to low-risk primiparous women in a hospital, 2012-2021. Methods Modified Poisson regression compared ED use between women with midwifery and obstetrics-model care, weighting by propensity-based overlap weights. Main Outcome Measures Any unscheduled infant ED visit after the birth hospitalisation discharge date up to 27 days thereafter. Results Included were 36 949 livebirths to women receiving care by a midwife and 120 463 to women receiving care by an obstetrician. Median gestational age at birth was 39 weeks; 11.8% and 13.3% were admitted to the NICU, and the median newborn hospital length of stay was 1.3 and 1.8 days, respectively. Midwifery-care mother-child pairs received a median of 6.9 postpartum visits by a midwife. An infant ED visit ≤ 27 days occurred among 1789 (4.8%) midwife-led care patients versus 11 886 (9.9%) obstetrician-led care recipients (relative risk RR] 0.51, 95% CI 0.49 to 0.54; absolute risk difference -4.6%, 95% CI -4.9 to -4.3). The corresponding RR was 0.42 (95% CI 0.39 to 0.46) for infant ED visit ≤ 7 days and 0.87 (95% CI 0.86 to 0.89) for infant ED visit ≤ 365 days. Conclusions Among infants born to low-risk primiparous women, midwifery-model care was associated with less ED use after birth than an obstetrics model of care. Among similar populations, enhanced access to midwifery care might reduce postnatal newborn resource use.</w:t>
      </w:r>
      <w:r w:rsidRPr="00E629F9">
        <w:rPr>
          <w:lang w:eastAsia="ja-JP"/>
        </w:rPr>
        <w:br/>
      </w:r>
      <w:r w:rsidRPr="00E629F9">
        <w:rPr>
          <w:lang w:eastAsia="ja-JP"/>
        </w:rPr>
        <w:br/>
      </w:r>
      <w:r w:rsidRPr="00E629F9">
        <w:rPr>
          <w:b/>
          <w:bCs/>
          <w:lang w:eastAsia="ja-JP"/>
        </w:rPr>
        <w:t>Access or request full text: </w:t>
      </w:r>
      <w:hyperlink r:id="rId108" w:tgtFrame="_blank" w:history="1">
        <w:r w:rsidRPr="00E629F9">
          <w:rPr>
            <w:rStyle w:val="Hyperlink"/>
            <w:lang w:eastAsia="ja-JP"/>
          </w:rPr>
          <w:t>https://libkey.io/10.1111/1471-0528.18346</w:t>
        </w:r>
      </w:hyperlink>
      <w:r w:rsidRPr="00E629F9">
        <w:rPr>
          <w:lang w:eastAsia="ja-JP"/>
        </w:rPr>
        <w:br/>
      </w:r>
      <w:r w:rsidRPr="00E629F9">
        <w:rPr>
          <w:lang w:eastAsia="ja-JP"/>
        </w:rPr>
        <w:br/>
      </w:r>
      <w:r w:rsidRPr="00E629F9">
        <w:rPr>
          <w:b/>
          <w:bCs/>
          <w:lang w:eastAsia="ja-JP"/>
        </w:rPr>
        <w:t>URL: </w:t>
      </w:r>
      <w:hyperlink r:id="rId109" w:tgtFrame="_blank" w:history="1">
        <w:r w:rsidRPr="00E629F9">
          <w:rPr>
            <w:rStyle w:val="Hyperlink"/>
            <w:lang w:eastAsia="ja-JP"/>
          </w:rPr>
          <w:t>https://research.ebsco.com/plink/b7c3b1c5-b8ea-3eda-9ac1-c49d0d2a10a2</w:t>
        </w:r>
      </w:hyperlink>
      <w:r w:rsidRPr="00E629F9">
        <w:rPr>
          <w:lang w:eastAsia="ja-JP"/>
        </w:rPr>
        <w:br/>
      </w:r>
    </w:p>
    <w:p w14:paraId="7EA27D4F" w14:textId="77777777" w:rsidR="00E629F9" w:rsidRPr="00E629F9" w:rsidRDefault="00E629F9" w:rsidP="00E629F9">
      <w:pPr>
        <w:spacing w:after="0" w:line="240" w:lineRule="auto"/>
        <w:rPr>
          <w:lang w:eastAsia="ja-JP"/>
        </w:rPr>
      </w:pPr>
      <w:r w:rsidRPr="00E629F9">
        <w:rPr>
          <w:lang w:eastAsia="ja-JP"/>
        </w:rPr>
        <w:t>44. </w:t>
      </w:r>
      <w:r w:rsidRPr="00E629F9">
        <w:rPr>
          <w:b/>
          <w:bCs/>
          <w:lang w:eastAsia="ja-JP"/>
        </w:rPr>
        <w:t>The Role of Ethnicity and Migration in Perinatal Inequalities: A Retrospective Cohort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lastRenderedPageBreak/>
        <w:t>Authors:</w:t>
      </w:r>
      <w:r w:rsidRPr="00E629F9">
        <w:rPr>
          <w:lang w:eastAsia="ja-JP"/>
        </w:rPr>
        <w:t xml:space="preserve"> Rayment-Jones, </w:t>
      </w:r>
      <w:proofErr w:type="spellStart"/>
      <w:r w:rsidRPr="00E629F9">
        <w:rPr>
          <w:lang w:eastAsia="ja-JP"/>
        </w:rPr>
        <w:t>Hannah;Burton</w:t>
      </w:r>
      <w:proofErr w:type="spellEnd"/>
      <w:r w:rsidRPr="00E629F9">
        <w:rPr>
          <w:lang w:eastAsia="ja-JP"/>
        </w:rPr>
        <w:t xml:space="preserve">, </w:t>
      </w:r>
      <w:proofErr w:type="spellStart"/>
      <w:r w:rsidRPr="00E629F9">
        <w:rPr>
          <w:lang w:eastAsia="ja-JP"/>
        </w:rPr>
        <w:t>Sam;Bridle</w:t>
      </w:r>
      <w:proofErr w:type="spellEnd"/>
      <w:r w:rsidRPr="00E629F9">
        <w:rPr>
          <w:lang w:eastAsia="ja-JP"/>
        </w:rPr>
        <w:t xml:space="preserve">, </w:t>
      </w:r>
      <w:proofErr w:type="spellStart"/>
      <w:r w:rsidRPr="00E629F9">
        <w:rPr>
          <w:lang w:eastAsia="ja-JP"/>
        </w:rPr>
        <w:t>Laura;Mohamud</w:t>
      </w:r>
      <w:proofErr w:type="spellEnd"/>
      <w:r w:rsidRPr="00E629F9">
        <w:rPr>
          <w:lang w:eastAsia="ja-JP"/>
        </w:rPr>
        <w:t xml:space="preserve">, </w:t>
      </w:r>
      <w:proofErr w:type="spellStart"/>
      <w:r w:rsidRPr="00E629F9">
        <w:rPr>
          <w:lang w:eastAsia="ja-JP"/>
        </w:rPr>
        <w:t>Yahye;Easter</w:t>
      </w:r>
      <w:proofErr w:type="spellEnd"/>
      <w:r w:rsidRPr="00E629F9">
        <w:rPr>
          <w:lang w:eastAsia="ja-JP"/>
        </w:rPr>
        <w:t xml:space="preserve">, </w:t>
      </w:r>
      <w:proofErr w:type="spellStart"/>
      <w:r w:rsidRPr="00E629F9">
        <w:rPr>
          <w:lang w:eastAsia="ja-JP"/>
        </w:rPr>
        <w:t>Abigail;Seed</w:t>
      </w:r>
      <w:proofErr w:type="spellEnd"/>
      <w:r w:rsidRPr="00E629F9">
        <w:rPr>
          <w:lang w:eastAsia="ja-JP"/>
        </w:rPr>
        <w:t xml:space="preserve">, </w:t>
      </w:r>
      <w:proofErr w:type="spellStart"/>
      <w:r w:rsidRPr="00E629F9">
        <w:rPr>
          <w:lang w:eastAsia="ja-JP"/>
        </w:rPr>
        <w:t>Paul;Sandall</w:t>
      </w:r>
      <w:proofErr w:type="spellEnd"/>
      <w:r w:rsidRPr="00E629F9">
        <w:rPr>
          <w:lang w:eastAsia="ja-JP"/>
        </w:rPr>
        <w:t xml:space="preserve">, Jane and </w:t>
      </w:r>
      <w:proofErr w:type="spellStart"/>
      <w:r w:rsidRPr="00E629F9">
        <w:rPr>
          <w:lang w:eastAsia="ja-JP"/>
        </w:rPr>
        <w:t>eLIXIR</w:t>
      </w:r>
      <w:proofErr w:type="spellEnd"/>
      <w:r w:rsidRPr="00E629F9">
        <w:rPr>
          <w:lang w:eastAsia="ja-JP"/>
        </w:rPr>
        <w:t xml:space="preserve"> Born in South, London Partnership</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BJOG : An International Journal of Obstetrics and Gynaecology 133(6), pp. 1249–1261</w:t>
      </w:r>
      <w:r w:rsidRPr="00E629F9">
        <w:rPr>
          <w:lang w:eastAsia="ja-JP"/>
        </w:rPr>
        <w:br/>
      </w:r>
      <w:r w:rsidRPr="00E629F9">
        <w:rPr>
          <w:lang w:eastAsia="ja-JP"/>
        </w:rPr>
        <w:br/>
      </w:r>
      <w:r w:rsidRPr="00E629F9">
        <w:rPr>
          <w:b/>
          <w:bCs/>
          <w:lang w:eastAsia="ja-JP"/>
        </w:rPr>
        <w:t>Abstract: </w:t>
      </w:r>
      <w:r w:rsidRPr="00E629F9">
        <w:rPr>
          <w:lang w:eastAsia="ja-JP"/>
        </w:rPr>
        <w:t>Objective To examine ethnic disparities in perinatal outcomes and the role of migration factors. Design Retrospective cohort. Setting Two maternity services in South London, UK. Population or Sample Women birthing singleton infants between 24 and 43 weeks' gestation (2018-2023). Methods Linked electronic health records were analysed using generalised linear mixed models (GLMMs) with Poisson distribution to estimate adjusted risk ratios (</w:t>
      </w:r>
      <w:proofErr w:type="spellStart"/>
      <w:r w:rsidRPr="00E629F9">
        <w:rPr>
          <w:lang w:eastAsia="ja-JP"/>
        </w:rPr>
        <w:t>aRR</w:t>
      </w:r>
      <w:proofErr w:type="spellEnd"/>
      <w:r w:rsidRPr="00E629F9">
        <w:rPr>
          <w:lang w:eastAsia="ja-JP"/>
        </w:rPr>
        <w:t>) and 95% confidence intervals (CI) by ethnicity, migration, interpreter need, and country-of-origin income, adjusting for socioeconomic deprivation and medical risk. Main Outcome Measures Emergency caesarean, haemorrhage, preterm birth, low birthweight, low Apgar score, stillbirth or neonatal death. Results Among 44 634 births, compared with White women, emergency caesarean risk was higher for Asian (</w:t>
      </w:r>
      <w:proofErr w:type="spellStart"/>
      <w:r w:rsidRPr="00E629F9">
        <w:rPr>
          <w:lang w:eastAsia="ja-JP"/>
        </w:rPr>
        <w:t>aRR</w:t>
      </w:r>
      <w:proofErr w:type="spellEnd"/>
      <w:r w:rsidRPr="00E629F9">
        <w:rPr>
          <w:lang w:eastAsia="ja-JP"/>
        </w:rPr>
        <w:t xml:space="preserve"> 1.22, 95% CI 1.14-1.30, p &lt; 0.001) and Black women (1.16, 1.10-1.23, p &lt; 0.001). Haemorrhage was higher for Asian women (1.12, 1.02-1.23, p = 0.021), those needing interpretation (1.16, 1.06-1.27, p &lt; 0.001), and lower for Mixed ethnicity women (0.86, 0.74-0.99, p = 0.038). Infants of Black women had elevated risks of preterm birth (1.23, 1.13-1.34, p &lt; 0.001), low birthweight (1.74, 1.60-1.89, p &lt; 0.001), low Apgar (2.06, 1.71-2.48, p &lt; 0.001), and stillbirth/neonatal death (1.57, 1.21-2.05, p &lt; 0.001). Asian infants had increased risks of preterm birth (1.19, 1.07-1.33, p = 0.002) and low birthweight (1.69, 1.52-1.87, p &lt; 0.001). Foreign-born women had lower risks of low birthweight (0.71, 0.62-0.81, p &lt; 0.001) but higher risks of low Apgar (1.24, 1.06-1.46, p = 0.009) and stillbirth/neonatal death (1.33, 1.07-1.65, p = 0.011). Risks were highest for ethnic minority, foreign-born women, though effect sizes were modest. Conclusions Ethnic minority and foreign-born women, particularly from LMICs or needing interpreters, face elevated risks with modest clinical impact.</w:t>
      </w:r>
      <w:r w:rsidRPr="00E629F9">
        <w:rPr>
          <w:lang w:eastAsia="ja-JP"/>
        </w:rPr>
        <w:br/>
      </w:r>
      <w:r w:rsidRPr="00E629F9">
        <w:rPr>
          <w:lang w:eastAsia="ja-JP"/>
        </w:rPr>
        <w:br/>
      </w:r>
      <w:r w:rsidRPr="00E629F9">
        <w:rPr>
          <w:b/>
          <w:bCs/>
          <w:lang w:eastAsia="ja-JP"/>
        </w:rPr>
        <w:t>Access or request full text: </w:t>
      </w:r>
      <w:hyperlink r:id="rId110" w:tgtFrame="_blank" w:history="1">
        <w:r w:rsidRPr="00E629F9">
          <w:rPr>
            <w:rStyle w:val="Hyperlink"/>
            <w:lang w:eastAsia="ja-JP"/>
          </w:rPr>
          <w:t>https://libkey.io/10.1111/1471-0528.70169</w:t>
        </w:r>
      </w:hyperlink>
      <w:r w:rsidRPr="00E629F9">
        <w:rPr>
          <w:lang w:eastAsia="ja-JP"/>
        </w:rPr>
        <w:br/>
      </w:r>
      <w:r w:rsidRPr="00E629F9">
        <w:rPr>
          <w:lang w:eastAsia="ja-JP"/>
        </w:rPr>
        <w:br/>
      </w:r>
      <w:r w:rsidRPr="00E629F9">
        <w:rPr>
          <w:b/>
          <w:bCs/>
          <w:lang w:eastAsia="ja-JP"/>
        </w:rPr>
        <w:t>URL: </w:t>
      </w:r>
      <w:hyperlink r:id="rId111" w:tgtFrame="_blank" w:history="1">
        <w:r w:rsidRPr="00E629F9">
          <w:rPr>
            <w:rStyle w:val="Hyperlink"/>
            <w:lang w:eastAsia="ja-JP"/>
          </w:rPr>
          <w:t>https://research.ebsco.com/plink/a4d0d675-1093-3bcf-b1ec-528235340869</w:t>
        </w:r>
      </w:hyperlink>
      <w:r w:rsidRPr="00E629F9">
        <w:rPr>
          <w:lang w:eastAsia="ja-JP"/>
        </w:rPr>
        <w:br/>
      </w:r>
    </w:p>
    <w:p w14:paraId="3AAE351D" w14:textId="77777777" w:rsidR="00E629F9" w:rsidRPr="00E629F9" w:rsidRDefault="00E629F9" w:rsidP="00E629F9">
      <w:pPr>
        <w:spacing w:after="0" w:line="240" w:lineRule="auto"/>
        <w:rPr>
          <w:lang w:eastAsia="ja-JP"/>
        </w:rPr>
      </w:pPr>
      <w:r w:rsidRPr="00E629F9">
        <w:rPr>
          <w:lang w:eastAsia="ja-JP"/>
        </w:rPr>
        <w:t>45. </w:t>
      </w:r>
      <w:r w:rsidRPr="00E629F9">
        <w:rPr>
          <w:b/>
          <w:bCs/>
          <w:lang w:eastAsia="ja-JP"/>
        </w:rPr>
        <w:t>Establishing the safety of waterbirth for mothers and their babies: the POOL cohort study with nested qualitative component</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Sanders, </w:t>
      </w:r>
      <w:proofErr w:type="spellStart"/>
      <w:r w:rsidRPr="00E629F9">
        <w:rPr>
          <w:lang w:eastAsia="ja-JP"/>
        </w:rPr>
        <w:t>Julia;Barlow</w:t>
      </w:r>
      <w:proofErr w:type="spellEnd"/>
      <w:r w:rsidRPr="00E629F9">
        <w:rPr>
          <w:lang w:eastAsia="ja-JP"/>
        </w:rPr>
        <w:t xml:space="preserve">, </w:t>
      </w:r>
      <w:proofErr w:type="spellStart"/>
      <w:r w:rsidRPr="00E629F9">
        <w:rPr>
          <w:lang w:eastAsia="ja-JP"/>
        </w:rPr>
        <w:t>Christian;Brocklehurst</w:t>
      </w:r>
      <w:proofErr w:type="spellEnd"/>
      <w:r w:rsidRPr="00E629F9">
        <w:rPr>
          <w:lang w:eastAsia="ja-JP"/>
        </w:rPr>
        <w:t xml:space="preserve">, </w:t>
      </w:r>
      <w:proofErr w:type="spellStart"/>
      <w:r w:rsidRPr="00E629F9">
        <w:rPr>
          <w:lang w:eastAsia="ja-JP"/>
        </w:rPr>
        <w:t>Peter;Cannings-John</w:t>
      </w:r>
      <w:proofErr w:type="spellEnd"/>
      <w:r w:rsidRPr="00E629F9">
        <w:rPr>
          <w:lang w:eastAsia="ja-JP"/>
        </w:rPr>
        <w:t xml:space="preserve">, </w:t>
      </w:r>
      <w:proofErr w:type="spellStart"/>
      <w:r w:rsidRPr="00E629F9">
        <w:rPr>
          <w:lang w:eastAsia="ja-JP"/>
        </w:rPr>
        <w:t>Rebecca;Channon</w:t>
      </w:r>
      <w:proofErr w:type="spellEnd"/>
      <w:r w:rsidRPr="00E629F9">
        <w:rPr>
          <w:lang w:eastAsia="ja-JP"/>
        </w:rPr>
        <w:t xml:space="preserve">, </w:t>
      </w:r>
      <w:proofErr w:type="spellStart"/>
      <w:r w:rsidRPr="00E629F9">
        <w:rPr>
          <w:lang w:eastAsia="ja-JP"/>
        </w:rPr>
        <w:t>Susan;Gale</w:t>
      </w:r>
      <w:proofErr w:type="spellEnd"/>
      <w:r w:rsidRPr="00E629F9">
        <w:rPr>
          <w:lang w:eastAsia="ja-JP"/>
        </w:rPr>
        <w:t xml:space="preserve">, </w:t>
      </w:r>
      <w:proofErr w:type="spellStart"/>
      <w:r w:rsidRPr="00E629F9">
        <w:rPr>
          <w:lang w:eastAsia="ja-JP"/>
        </w:rPr>
        <w:t>Christopher;Cutter</w:t>
      </w:r>
      <w:proofErr w:type="spellEnd"/>
      <w:r w:rsidRPr="00E629F9">
        <w:rPr>
          <w:lang w:eastAsia="ja-JP"/>
        </w:rPr>
        <w:t xml:space="preserve">, </w:t>
      </w:r>
      <w:proofErr w:type="spellStart"/>
      <w:r w:rsidRPr="00E629F9">
        <w:rPr>
          <w:lang w:eastAsia="ja-JP"/>
        </w:rPr>
        <w:t>Judith;Hughes</w:t>
      </w:r>
      <w:proofErr w:type="spellEnd"/>
      <w:r w:rsidRPr="00E629F9">
        <w:rPr>
          <w:lang w:eastAsia="ja-JP"/>
        </w:rPr>
        <w:t xml:space="preserve">, </w:t>
      </w:r>
      <w:proofErr w:type="spellStart"/>
      <w:r w:rsidRPr="00E629F9">
        <w:rPr>
          <w:lang w:eastAsia="ja-JP"/>
        </w:rPr>
        <w:t>Jacqueline;Hunter</w:t>
      </w:r>
      <w:proofErr w:type="spellEnd"/>
      <w:r w:rsidRPr="00E629F9">
        <w:rPr>
          <w:lang w:eastAsia="ja-JP"/>
        </w:rPr>
        <w:t xml:space="preserve">, </w:t>
      </w:r>
      <w:proofErr w:type="spellStart"/>
      <w:r w:rsidRPr="00E629F9">
        <w:rPr>
          <w:lang w:eastAsia="ja-JP"/>
        </w:rPr>
        <w:t>Billie;Lugg-Widger</w:t>
      </w:r>
      <w:proofErr w:type="spellEnd"/>
      <w:r w:rsidRPr="00E629F9">
        <w:rPr>
          <w:lang w:eastAsia="ja-JP"/>
        </w:rPr>
        <w:t xml:space="preserve">, </w:t>
      </w:r>
      <w:proofErr w:type="spellStart"/>
      <w:r w:rsidRPr="00E629F9">
        <w:rPr>
          <w:lang w:eastAsia="ja-JP"/>
        </w:rPr>
        <w:t>Fiona;Milosevic</w:t>
      </w:r>
      <w:proofErr w:type="spellEnd"/>
      <w:r w:rsidRPr="00E629F9">
        <w:rPr>
          <w:lang w:eastAsia="ja-JP"/>
        </w:rPr>
        <w:t xml:space="preserve">, </w:t>
      </w:r>
      <w:proofErr w:type="spellStart"/>
      <w:r w:rsidRPr="00E629F9">
        <w:rPr>
          <w:lang w:eastAsia="ja-JP"/>
        </w:rPr>
        <w:t>Sarah;Milton</w:t>
      </w:r>
      <w:proofErr w:type="spellEnd"/>
      <w:r w:rsidRPr="00E629F9">
        <w:rPr>
          <w:lang w:eastAsia="ja-JP"/>
        </w:rPr>
        <w:t xml:space="preserve">, </w:t>
      </w:r>
      <w:proofErr w:type="spellStart"/>
      <w:r w:rsidRPr="00E629F9">
        <w:rPr>
          <w:lang w:eastAsia="ja-JP"/>
        </w:rPr>
        <w:t>Rebecca;Morantz</w:t>
      </w:r>
      <w:proofErr w:type="spellEnd"/>
      <w:r w:rsidRPr="00E629F9">
        <w:rPr>
          <w:lang w:eastAsia="ja-JP"/>
        </w:rPr>
        <w:t xml:space="preserve">, </w:t>
      </w:r>
      <w:proofErr w:type="spellStart"/>
      <w:r w:rsidRPr="00E629F9">
        <w:rPr>
          <w:lang w:eastAsia="ja-JP"/>
        </w:rPr>
        <w:t>Leah;Nolan</w:t>
      </w:r>
      <w:proofErr w:type="spellEnd"/>
      <w:r w:rsidRPr="00E629F9">
        <w:rPr>
          <w:lang w:eastAsia="ja-JP"/>
        </w:rPr>
        <w:t xml:space="preserve">, </w:t>
      </w:r>
      <w:proofErr w:type="spellStart"/>
      <w:r w:rsidRPr="00E629F9">
        <w:rPr>
          <w:lang w:eastAsia="ja-JP"/>
        </w:rPr>
        <w:t>Mary;Plachcinski</w:t>
      </w:r>
      <w:proofErr w:type="spellEnd"/>
      <w:r w:rsidRPr="00E629F9">
        <w:rPr>
          <w:lang w:eastAsia="ja-JP"/>
        </w:rPr>
        <w:t xml:space="preserve">, </w:t>
      </w:r>
      <w:proofErr w:type="spellStart"/>
      <w:r w:rsidRPr="00E629F9">
        <w:rPr>
          <w:lang w:eastAsia="ja-JP"/>
        </w:rPr>
        <w:t>Rachel;Paranjothy</w:t>
      </w:r>
      <w:proofErr w:type="spellEnd"/>
      <w:r w:rsidRPr="00E629F9">
        <w:rPr>
          <w:lang w:eastAsia="ja-JP"/>
        </w:rPr>
        <w:t>, Shantini and Robling, Michael</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Health Technology Assessment (Winchester, England) 30(15), pp. 1–128</w:t>
      </w:r>
      <w:r w:rsidRPr="00E629F9">
        <w:rPr>
          <w:lang w:eastAsia="ja-JP"/>
        </w:rPr>
        <w:br/>
      </w:r>
      <w:r w:rsidRPr="00E629F9">
        <w:rPr>
          <w:lang w:eastAsia="ja-JP"/>
        </w:rPr>
        <w:br/>
      </w:r>
      <w:r w:rsidRPr="00E629F9">
        <w:rPr>
          <w:b/>
          <w:bCs/>
          <w:lang w:eastAsia="ja-JP"/>
        </w:rPr>
        <w:t>Abstract: </w:t>
      </w:r>
      <w:r w:rsidRPr="00E629F9">
        <w:rPr>
          <w:lang w:eastAsia="ja-JP"/>
        </w:rPr>
        <w:t xml:space="preserve">Background Intrapartum water immersion analgesia has been recommended by the National Institute for Health and Care Excellence since 2007, but high-quality evidence relating to the safety of waterbirth for mothers and their babies was lacking. Primary Study Objective To establish whether, in the case of 'low-risk' women who use water immersion during labour, waterbirth, compared to birth out of water, is as safe for mothers and their babies. Methods A cohort study with non-inferiority design. Setting Twenty-six National Health Service organisations in England and Wales. Participants The primary analysis included 60,402 births between January 2015 and June 2022. Primary analysis was restricted to births where the woman: (1) was without complicating medical conditions at the time of pool entry, (2) used water immersion during labour </w:t>
      </w:r>
      <w:r w:rsidRPr="00E629F9">
        <w:rPr>
          <w:lang w:eastAsia="ja-JP"/>
        </w:rPr>
        <w:lastRenderedPageBreak/>
        <w:t xml:space="preserve">and (3) did not receive obstetric or anaesthetic interventions prior to birth. Comparisons were undertaken between women who gave birth in water and women who gave birth out of water. Main Outcome Measures Maternal primary outcome: obstetric anal sphincter injury (with planned subgroup analysis by parity); neonatal composite primary outcome: </w:t>
      </w:r>
      <w:proofErr w:type="spellStart"/>
      <w:r w:rsidRPr="00E629F9">
        <w:rPr>
          <w:lang w:eastAsia="ja-JP"/>
        </w:rPr>
        <w:t>fetal</w:t>
      </w:r>
      <w:proofErr w:type="spellEnd"/>
      <w:r w:rsidRPr="00E629F9">
        <w:rPr>
          <w:lang w:eastAsia="ja-JP"/>
        </w:rPr>
        <w:t xml:space="preserve"> or neonatal death (after the commencement of intrapartum care and prior to discharge home), neonatal unit admission with respiratory support or the administration of intravenous antibiotics within 48 hours of birth. Separate a priori sample size calculations were undertaken for the maternal and neonatal primary outcomes. Results After adjusting for differences in the characteristics of women who used intrapartum water immersion and gave birth in or out of water: (1) among nulliparous women, rates of recorded obstetric anal sphincter injury were no higher among women who gave birth in water than among women who left the pool before birth 730 of 15,176 women (4.8%) vs. 641 of 12,210 women (5.3%); adjusted odds ratio 0.97; one-sided 95% confidence interval, -∞ to 1.08]; (2) among parous women, rates of recorded obstetric anal sphincter injury were no higher among women who gave birth in water than among women who left the pool before birth 269 of 24,451 women (1.1%) vs. 144 of 8565 women (1.7%); adjusted odds ratio 0.64; -∞ to 0.78]. Among babies, rates of the primary outcome were no higher among babies born in water than among babies born out of water 263 of 9868 infants (2.7%) vs. 224 of 5078 infants (4.4%); adjusted odds ratio, 0.65; -∞ to 0.79]. All upper confidence intervals of the primary outcomes were lower than the prespecified margins of non-inferiority; therefore, we conclude that the rate of the primary outcomes for mothers and their babies were no higher among waterbirths than among births out of water. Rates of the individual components of the neonatal primary outcome were: Intrapartum or neonatal death, which occurred in three babies born in water (0.3. per 1000 births) and zero in babies born out of water. Respiratory support on a neonatal unit was provided to 91 (0.9%) of babies born in water and to 104 (2.0%) of babies born out of water; (adjusted odds ratio 0.44, one-sided 95% confidence interval -∞ to 0.60). Antibiotics were administered within 48 hours of birth to 263 (2.7%) babies born in water and to 224 (4.4%) babies born out of water (adjusted odds ratio 0.65, -∞ to 0.79). The online survey and interviews identified various factors influencing the use of birth pools in the United Kingdom and emphasised the need to address issues related to resource availability (including midwives with experience of waterbirth), unit culture and guidelines and staff endorsement. The site case studies found obstetric units less facilitating of waterbirth compared to midwifery units in relation to equipment and resources, staff attitudes and confidence, senior staff support and women's awareness of water immersion. Limitations </w:t>
      </w:r>
      <w:proofErr w:type="spellStart"/>
      <w:r w:rsidRPr="00E629F9">
        <w:rPr>
          <w:lang w:eastAsia="ja-JP"/>
        </w:rPr>
        <w:t>Limitations</w:t>
      </w:r>
      <w:proofErr w:type="spellEnd"/>
      <w:r w:rsidRPr="00E629F9">
        <w:rPr>
          <w:lang w:eastAsia="ja-JP"/>
        </w:rPr>
        <w:t xml:space="preserve"> of the study included the inability to reliably identify women with medical or obstetric complications recorded in their medical records and the possibility of confounding between groups that were not known or could not be adjusted for - including reason for getting out of pool. Conclusion For women without pregnancy and labour complexities who use water immersion during labour, birth in water was as safe for mothers and their babies as birth out of water. This study supports policy and practice to enable women with an uncomplicated pregnancy and labour, who use intrapartum water immersion, to have the choice of remaining in, or leaving, the water to give birth. Future Work Having established the safety of waterbirth for women and their babies, future work should concentrate on methods to reduce rates of severe perineal trauma during spontaneous vaginal births; support women to access water immersion during labour; improve understanding of the psychosocial impact of birth environments, including birth pools; increase understanding of the physiological impact of labour and birth in water; and measurement of blood loss in water. Trial Registration This trial is registered as Current Controlled Trials ISRCTN 13315580. Funding This award was funded by the National Institute for Health and Care Research (NIHR) Health Technology Assessment programme (NIHR award ref: 16/149/01) and is published in full in </w:t>
      </w:r>
      <w:r w:rsidRPr="00E629F9">
        <w:rPr>
          <w:i/>
          <w:iCs/>
          <w:lang w:eastAsia="ja-JP"/>
        </w:rPr>
        <w:t>Health Technology Assessment</w:t>
      </w:r>
      <w:r w:rsidRPr="00E629F9">
        <w:rPr>
          <w:lang w:eastAsia="ja-JP"/>
        </w:rPr>
        <w:t>; Vol. 30, No. 15. See the NIHR Funding and Awards website for further award information.</w:t>
      </w:r>
      <w:r w:rsidRPr="00E629F9">
        <w:rPr>
          <w:lang w:eastAsia="ja-JP"/>
        </w:rPr>
        <w:br/>
      </w:r>
      <w:r w:rsidRPr="00E629F9">
        <w:rPr>
          <w:lang w:eastAsia="ja-JP"/>
        </w:rPr>
        <w:br/>
      </w:r>
      <w:r w:rsidRPr="00E629F9">
        <w:rPr>
          <w:b/>
          <w:bCs/>
          <w:lang w:eastAsia="ja-JP"/>
        </w:rPr>
        <w:t>Access or request full text: </w:t>
      </w:r>
      <w:hyperlink r:id="rId112" w:tgtFrame="_blank" w:history="1">
        <w:r w:rsidRPr="00E629F9">
          <w:rPr>
            <w:rStyle w:val="Hyperlink"/>
            <w:lang w:eastAsia="ja-JP"/>
          </w:rPr>
          <w:t>https://libkey.io/10.3310/GGHD6684</w:t>
        </w:r>
      </w:hyperlink>
      <w:r w:rsidRPr="00E629F9">
        <w:rPr>
          <w:lang w:eastAsia="ja-JP"/>
        </w:rPr>
        <w:br/>
      </w:r>
      <w:r w:rsidRPr="00E629F9">
        <w:rPr>
          <w:lang w:eastAsia="ja-JP"/>
        </w:rPr>
        <w:br/>
      </w:r>
      <w:r w:rsidRPr="00E629F9">
        <w:rPr>
          <w:b/>
          <w:bCs/>
          <w:lang w:eastAsia="ja-JP"/>
        </w:rPr>
        <w:t>URL: </w:t>
      </w:r>
      <w:hyperlink r:id="rId113" w:tgtFrame="_blank" w:history="1">
        <w:r w:rsidRPr="00E629F9">
          <w:rPr>
            <w:rStyle w:val="Hyperlink"/>
            <w:lang w:eastAsia="ja-JP"/>
          </w:rPr>
          <w:t>https://research.ebsco.com/plink/76bdb7a8-09e0-3384-b666-81de2b910524</w:t>
        </w:r>
      </w:hyperlink>
      <w:r w:rsidRPr="00E629F9">
        <w:rPr>
          <w:lang w:eastAsia="ja-JP"/>
        </w:rPr>
        <w:br/>
      </w:r>
    </w:p>
    <w:p w14:paraId="4838654A" w14:textId="77777777" w:rsidR="00E629F9" w:rsidRPr="00E629F9" w:rsidRDefault="00E629F9" w:rsidP="00E629F9">
      <w:pPr>
        <w:spacing w:after="0" w:line="240" w:lineRule="auto"/>
        <w:rPr>
          <w:lang w:eastAsia="ja-JP"/>
        </w:rPr>
      </w:pPr>
      <w:r w:rsidRPr="00E629F9">
        <w:rPr>
          <w:lang w:eastAsia="ja-JP"/>
        </w:rPr>
        <w:t>46. </w:t>
      </w:r>
      <w:r w:rsidRPr="00E629F9">
        <w:rPr>
          <w:b/>
          <w:bCs/>
          <w:lang w:eastAsia="ja-JP"/>
        </w:rPr>
        <w:t xml:space="preserve">Differences in hospital prenatal care between immigrant and native women in France: a qualitative study within the </w:t>
      </w:r>
      <w:proofErr w:type="spellStart"/>
      <w:r w:rsidRPr="00E629F9">
        <w:rPr>
          <w:b/>
          <w:bCs/>
          <w:lang w:eastAsia="ja-JP"/>
        </w:rPr>
        <w:t>BiP</w:t>
      </w:r>
      <w:proofErr w:type="spellEnd"/>
      <w:r w:rsidRPr="00E629F9">
        <w:rPr>
          <w:b/>
          <w:bCs/>
          <w:lang w:eastAsia="ja-JP"/>
        </w:rPr>
        <w:t xml:space="preserve"> research on racial implicit bias in perinatal care</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lastRenderedPageBreak/>
        <w:br/>
      </w:r>
      <w:r w:rsidRPr="00E629F9">
        <w:rPr>
          <w:b/>
          <w:bCs/>
          <w:lang w:eastAsia="ja-JP"/>
        </w:rPr>
        <w:t>Authors:</w:t>
      </w:r>
      <w:r w:rsidRPr="00E629F9">
        <w:rPr>
          <w:lang w:eastAsia="ja-JP"/>
        </w:rPr>
        <w:t> </w:t>
      </w:r>
      <w:proofErr w:type="spellStart"/>
      <w:r w:rsidRPr="00E629F9">
        <w:rPr>
          <w:lang w:eastAsia="ja-JP"/>
        </w:rPr>
        <w:t>Sauvegrain</w:t>
      </w:r>
      <w:proofErr w:type="spellEnd"/>
      <w:r w:rsidRPr="00E629F9">
        <w:rPr>
          <w:lang w:eastAsia="ja-JP"/>
        </w:rPr>
        <w:t xml:space="preserve">, </w:t>
      </w:r>
      <w:proofErr w:type="gramStart"/>
      <w:r w:rsidRPr="00E629F9">
        <w:rPr>
          <w:lang w:eastAsia="ja-JP"/>
        </w:rPr>
        <w:t>P.;</w:t>
      </w:r>
      <w:proofErr w:type="spellStart"/>
      <w:r w:rsidRPr="00E629F9">
        <w:rPr>
          <w:lang w:eastAsia="ja-JP"/>
        </w:rPr>
        <w:t>Cognet</w:t>
      </w:r>
      <w:proofErr w:type="spellEnd"/>
      <w:proofErr w:type="gramEnd"/>
      <w:r w:rsidRPr="00E629F9">
        <w:rPr>
          <w:lang w:eastAsia="ja-JP"/>
        </w:rPr>
        <w:t xml:space="preserve">, </w:t>
      </w:r>
      <w:proofErr w:type="gramStart"/>
      <w:r w:rsidRPr="00E629F9">
        <w:rPr>
          <w:lang w:eastAsia="ja-JP"/>
        </w:rPr>
        <w:t>M.;</w:t>
      </w:r>
      <w:proofErr w:type="spellStart"/>
      <w:r w:rsidRPr="00E629F9">
        <w:rPr>
          <w:lang w:eastAsia="ja-JP"/>
        </w:rPr>
        <w:t>Anselem</w:t>
      </w:r>
      <w:proofErr w:type="spellEnd"/>
      <w:proofErr w:type="gramEnd"/>
      <w:r w:rsidRPr="00E629F9">
        <w:rPr>
          <w:lang w:eastAsia="ja-JP"/>
        </w:rPr>
        <w:t xml:space="preserve">, </w:t>
      </w:r>
      <w:proofErr w:type="gramStart"/>
      <w:r w:rsidRPr="00E629F9">
        <w:rPr>
          <w:lang w:eastAsia="ja-JP"/>
        </w:rPr>
        <w:t>O.;</w:t>
      </w:r>
      <w:proofErr w:type="spellStart"/>
      <w:r w:rsidRPr="00E629F9">
        <w:rPr>
          <w:lang w:eastAsia="ja-JP"/>
        </w:rPr>
        <w:t>Richetin</w:t>
      </w:r>
      <w:proofErr w:type="spellEnd"/>
      <w:proofErr w:type="gramEnd"/>
      <w:r w:rsidRPr="00E629F9">
        <w:rPr>
          <w:lang w:eastAsia="ja-JP"/>
        </w:rPr>
        <w:t xml:space="preserve">, </w:t>
      </w:r>
      <w:proofErr w:type="gramStart"/>
      <w:r w:rsidRPr="00E629F9">
        <w:rPr>
          <w:lang w:eastAsia="ja-JP"/>
        </w:rPr>
        <w:t>J.;</w:t>
      </w:r>
      <w:proofErr w:type="spellStart"/>
      <w:r w:rsidRPr="00E629F9">
        <w:rPr>
          <w:lang w:eastAsia="ja-JP"/>
        </w:rPr>
        <w:t>Deneux</w:t>
      </w:r>
      <w:proofErr w:type="gramEnd"/>
      <w:r w:rsidRPr="00E629F9">
        <w:rPr>
          <w:lang w:eastAsia="ja-JP"/>
        </w:rPr>
        <w:t>-Tharaux</w:t>
      </w:r>
      <w:proofErr w:type="spellEnd"/>
      <w:r w:rsidRPr="00E629F9">
        <w:rPr>
          <w:lang w:eastAsia="ja-JP"/>
        </w:rPr>
        <w:t xml:space="preserve">, </w:t>
      </w:r>
      <w:proofErr w:type="spellStart"/>
      <w:proofErr w:type="gramStart"/>
      <w:r w:rsidRPr="00E629F9">
        <w:rPr>
          <w:lang w:eastAsia="ja-JP"/>
        </w:rPr>
        <w:t>C.;Rousseau</w:t>
      </w:r>
      <w:proofErr w:type="spellEnd"/>
      <w:proofErr w:type="gramEnd"/>
      <w:r w:rsidRPr="00E629F9">
        <w:rPr>
          <w:lang w:eastAsia="ja-JP"/>
        </w:rPr>
        <w:t xml:space="preserve">, </w:t>
      </w:r>
      <w:proofErr w:type="spellStart"/>
      <w:proofErr w:type="gramStart"/>
      <w:r w:rsidRPr="00E629F9">
        <w:rPr>
          <w:lang w:eastAsia="ja-JP"/>
        </w:rPr>
        <w:t>A.;Bonnet</w:t>
      </w:r>
      <w:proofErr w:type="spellEnd"/>
      <w:proofErr w:type="gramEnd"/>
      <w:r w:rsidRPr="00E629F9">
        <w:rPr>
          <w:lang w:eastAsia="ja-JP"/>
        </w:rPr>
        <w:t>, M. P. and Azria, 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Pregnancy and Childbirth 26(1)</w:t>
      </w:r>
      <w:r w:rsidRPr="00E629F9">
        <w:rPr>
          <w:lang w:eastAsia="ja-JP"/>
        </w:rPr>
        <w:br/>
      </w:r>
      <w:r w:rsidRPr="00E629F9">
        <w:rPr>
          <w:b/>
          <w:bCs/>
          <w:lang w:eastAsia="ja-JP"/>
        </w:rPr>
        <w:t>Abstract: </w:t>
      </w:r>
      <w:r w:rsidRPr="00E629F9">
        <w:rPr>
          <w:lang w:eastAsia="ja-JP"/>
        </w:rPr>
        <w:t xml:space="preserve">BACKGROUND: As of 2023, 25.5% of live births in France are from mothers who were born abroad. Women born in sub-Saharan Africa are especially at risk of maternal and neonatal morbidity and mortality. Intermediate explanatory factors probably include access to and quality of care. The </w:t>
      </w:r>
      <w:proofErr w:type="spellStart"/>
      <w:r w:rsidRPr="00E629F9">
        <w:rPr>
          <w:lang w:eastAsia="ja-JP"/>
        </w:rPr>
        <w:t>BiP</w:t>
      </w:r>
      <w:proofErr w:type="spellEnd"/>
      <w:r w:rsidRPr="00E629F9">
        <w:rPr>
          <w:lang w:eastAsia="ja-JP"/>
        </w:rPr>
        <w:t xml:space="preserve"> multidisciplinary mixed-methods project sought to explore implicit racial biases among prenatal practitioners as one of the first approaches to this issue in France. The qualitative component we present here aimed to explore the clinical relationship between women from different migration backgrounds and healthcare providers as well as possible racial-based differential care in the setting of prenatal care. METHODS: A sociological qualitative study was conducted in three public maternity units in the Paris area among 6 obstetrician-gynaecologists, 6 midwives, 6 anaesthesiologists, and 148 pregnant women. The study was based on audio-recorded prenatal consultations and self-confrontation interviews with practitioners. Consultations and interviews were analysed thematically. RESULTS: The countries of birth and social positions of the participating women were globally similar to those of the pregnant women seen in each maternity unit. The content of care was globally controlled by healthcare providers and consultations were slightly longer for immigrant than native women; the explanations they provided were appropriate to women’s level of understanding. The prenatal follow-up, when standardised, left little room for differential care. Nonetheless, the tone of voice and the type of jokes showed the salience of the social relations of race and class, beyond the strict framework of the care relationship. A few instances of racism in care were identified and analysed, but their consideration by the institution was non-existent. CONCLUSIONS: French research is beginning to produce data on racial discrimination in healthcare, and this qualitative study provides an in-depth understanding of mechanisms leading to less adequate care, which was not an everyday occurrence. Despite the inclusion bias inherent in this type of approach, this study produced original results about the differential care of women who are immigrant during hospital prenatal care.</w:t>
      </w:r>
      <w:r w:rsidRPr="00E629F9">
        <w:rPr>
          <w:lang w:eastAsia="ja-JP"/>
        </w:rPr>
        <w:br/>
      </w:r>
      <w:r w:rsidRPr="00E629F9">
        <w:rPr>
          <w:lang w:eastAsia="ja-JP"/>
        </w:rPr>
        <w:br/>
      </w:r>
      <w:r w:rsidRPr="00E629F9">
        <w:rPr>
          <w:b/>
          <w:bCs/>
          <w:lang w:eastAsia="ja-JP"/>
        </w:rPr>
        <w:t>Access or request full text: </w:t>
      </w:r>
      <w:hyperlink r:id="rId114" w:tgtFrame="_blank" w:history="1">
        <w:r w:rsidRPr="00E629F9">
          <w:rPr>
            <w:rStyle w:val="Hyperlink"/>
            <w:lang w:eastAsia="ja-JP"/>
          </w:rPr>
          <w:t>https://libkey.io/10.1186/s12884-026-08750-w</w:t>
        </w:r>
      </w:hyperlink>
      <w:r w:rsidRPr="00E629F9">
        <w:rPr>
          <w:lang w:eastAsia="ja-JP"/>
        </w:rPr>
        <w:br/>
      </w:r>
      <w:r w:rsidRPr="00E629F9">
        <w:rPr>
          <w:lang w:eastAsia="ja-JP"/>
        </w:rPr>
        <w:br/>
      </w:r>
      <w:r w:rsidRPr="00E629F9">
        <w:rPr>
          <w:b/>
          <w:bCs/>
          <w:lang w:eastAsia="ja-JP"/>
        </w:rPr>
        <w:t>URL: </w:t>
      </w:r>
      <w:hyperlink r:id="rId115" w:tgtFrame="_blank" w:history="1">
        <w:r w:rsidRPr="00E629F9">
          <w:rPr>
            <w:rStyle w:val="Hyperlink"/>
            <w:lang w:eastAsia="ja-JP"/>
          </w:rPr>
          <w:t>https://research.ebsco.com/plink/a86c1e2e-c849-324e-913d-1698760cf99f</w:t>
        </w:r>
      </w:hyperlink>
      <w:r w:rsidRPr="00E629F9">
        <w:rPr>
          <w:lang w:eastAsia="ja-JP"/>
        </w:rPr>
        <w:br/>
      </w:r>
    </w:p>
    <w:p w14:paraId="369293DC" w14:textId="77777777" w:rsidR="00E629F9" w:rsidRPr="00E629F9" w:rsidRDefault="00E629F9" w:rsidP="00E629F9">
      <w:pPr>
        <w:spacing w:after="0" w:line="240" w:lineRule="auto"/>
        <w:rPr>
          <w:lang w:eastAsia="ja-JP"/>
        </w:rPr>
      </w:pPr>
      <w:r w:rsidRPr="00E629F9">
        <w:rPr>
          <w:lang w:eastAsia="ja-JP"/>
        </w:rPr>
        <w:t>47. </w:t>
      </w:r>
      <w:r w:rsidRPr="00E629F9">
        <w:rPr>
          <w:b/>
          <w:bCs/>
          <w:lang w:eastAsia="ja-JP"/>
        </w:rPr>
        <w:t>From participants to partners: a strategy for establishing a national consumer fellow to lead the co-design of maternity patient-reported experience measures (PREMs) and patient-reported outcome measures (PROMs)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Schlage, </w:t>
      </w:r>
      <w:proofErr w:type="spellStart"/>
      <w:r w:rsidRPr="00E629F9">
        <w:rPr>
          <w:lang w:eastAsia="ja-JP"/>
        </w:rPr>
        <w:t>Karen;Spark</w:t>
      </w:r>
      <w:proofErr w:type="spellEnd"/>
      <w:r w:rsidRPr="00E629F9">
        <w:rPr>
          <w:lang w:eastAsia="ja-JP"/>
        </w:rPr>
        <w:t xml:space="preserve">, Lauren </w:t>
      </w:r>
      <w:proofErr w:type="spellStart"/>
      <w:r w:rsidRPr="00E629F9">
        <w:rPr>
          <w:lang w:eastAsia="ja-JP"/>
        </w:rPr>
        <w:t>C.;Callander</w:t>
      </w:r>
      <w:proofErr w:type="spellEnd"/>
      <w:r w:rsidRPr="00E629F9">
        <w:rPr>
          <w:lang w:eastAsia="ja-JP"/>
        </w:rPr>
        <w:t>, Emily J.;</w:t>
      </w:r>
      <w:proofErr w:type="spellStart"/>
      <w:r w:rsidRPr="00E629F9">
        <w:rPr>
          <w:lang w:eastAsia="ja-JP"/>
        </w:rPr>
        <w:t>Leefhelm</w:t>
      </w:r>
      <w:proofErr w:type="spellEnd"/>
      <w:r w:rsidRPr="00E629F9">
        <w:rPr>
          <w:lang w:eastAsia="ja-JP"/>
        </w:rPr>
        <w:t>, Emily and Bradfield, Zoe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Patient-Reported Outcomes 10(1)</w:t>
      </w:r>
      <w:r w:rsidRPr="00E629F9">
        <w:rPr>
          <w:lang w:eastAsia="ja-JP"/>
        </w:rPr>
        <w:br/>
      </w:r>
      <w:r w:rsidRPr="00E629F9">
        <w:rPr>
          <w:b/>
          <w:bCs/>
          <w:lang w:eastAsia="ja-JP"/>
        </w:rPr>
        <w:t>Abstract: </w:t>
      </w:r>
      <w:r w:rsidRPr="00E629F9">
        <w:rPr>
          <w:lang w:eastAsia="ja-JP"/>
        </w:rPr>
        <w:t>BACKGROUND: Patient</w:t>
      </w:r>
      <w:r w:rsidRPr="00E629F9">
        <w:rPr>
          <w:lang w:eastAsia="ja-JP"/>
        </w:rPr>
        <w:noBreakHyphen/>
        <w:t>reported experience measures (PREMs) and patient</w:t>
      </w:r>
      <w:r w:rsidRPr="00E629F9">
        <w:rPr>
          <w:lang w:eastAsia="ja-JP"/>
        </w:rPr>
        <w:noBreakHyphen/>
        <w:t>reported outcome measures (PROMs) play an increasingly important role in assessing the quality and safety of healthcare. However, their application in maternity care is relatively contemporary, and progress is hindered by the absence of high</w:t>
      </w:r>
      <w:r w:rsidRPr="00E629F9">
        <w:rPr>
          <w:lang w:eastAsia="ja-JP"/>
        </w:rPr>
        <w:noBreakHyphen/>
        <w:t>quality, validated, maternity</w:t>
      </w:r>
      <w:r w:rsidRPr="00E629F9">
        <w:rPr>
          <w:lang w:eastAsia="ja-JP"/>
        </w:rPr>
        <w:noBreakHyphen/>
        <w:t xml:space="preserve">specific tools. In Australia, there are </w:t>
      </w:r>
      <w:proofErr w:type="gramStart"/>
      <w:r w:rsidRPr="00E629F9">
        <w:rPr>
          <w:lang w:eastAsia="ja-JP"/>
        </w:rPr>
        <w:t>no</w:t>
      </w:r>
      <w:proofErr w:type="gramEnd"/>
      <w:r w:rsidRPr="00E629F9">
        <w:rPr>
          <w:lang w:eastAsia="ja-JP"/>
        </w:rPr>
        <w:t xml:space="preserve"> nationally standardized maternity PREMs or PROMs capable of capturing whether care provided during the transformative period of childbearing aligns with the needs, expectations, and priorities of those giving birth. Without genuine consumer co</w:t>
      </w:r>
      <w:r w:rsidRPr="00E629F9">
        <w:rPr>
          <w:lang w:eastAsia="ja-JP"/>
        </w:rPr>
        <w:noBreakHyphen/>
        <w:t xml:space="preserve">design, current approaches to developing maternity PREMs and PROMs risk failing to capture the </w:t>
      </w:r>
      <w:r w:rsidRPr="00E629F9">
        <w:rPr>
          <w:lang w:eastAsia="ja-JP"/>
        </w:rPr>
        <w:lastRenderedPageBreak/>
        <w:t>complexity and diversity of women’s experiences and outcomes. MAIN TEXT: The development of national consumer co-designed maternity PREMs and PROMs in Australia is a critical opportunity to ensure that which is measured, genuinely reflects what matters to women. Globally however, maternity care lacks validated PREMs and PROMs that have been meaningfully co</w:t>
      </w:r>
      <w:r w:rsidRPr="00E629F9">
        <w:rPr>
          <w:lang w:eastAsia="ja-JP"/>
        </w:rPr>
        <w:noBreakHyphen/>
        <w:t>designed with consumers. Addressing this gap requires intentional, rigorous co</w:t>
      </w:r>
      <w:r w:rsidRPr="00E629F9">
        <w:rPr>
          <w:lang w:eastAsia="ja-JP"/>
        </w:rPr>
        <w:noBreakHyphen/>
        <w:t>design grounded in five core principles: authentic consumer leadership; diverse and inclusive representation; iterative, continuous engagement; respectful and reciprocal partnership supported by equitable reimbursement; and alignment with best</w:t>
      </w:r>
      <w:r w:rsidRPr="00E629F9">
        <w:rPr>
          <w:lang w:eastAsia="ja-JP"/>
        </w:rPr>
        <w:noBreakHyphen/>
        <w:t xml:space="preserve">practice frameworks that safeguard against tokenism. Together, these principles underpin contemporary models of consumer involvement, including dedicated consumer leadership roles and structured advisory groups, to meaningfully embed lived experience to co-design maternity care PREMs and PROMs. CONCLUSIONS: A co-design approach that </w:t>
      </w:r>
      <w:proofErr w:type="spellStart"/>
      <w:r w:rsidRPr="00E629F9">
        <w:rPr>
          <w:lang w:eastAsia="ja-JP"/>
        </w:rPr>
        <w:t>centers</w:t>
      </w:r>
      <w:proofErr w:type="spellEnd"/>
      <w:r w:rsidRPr="00E629F9">
        <w:rPr>
          <w:lang w:eastAsia="ja-JP"/>
        </w:rPr>
        <w:t xml:space="preserve"> women as active partners, rather than passive participants, is essential for producing PREMs and PROMs that are relevant, acceptable and impactful in real-world maternity care. Rigorous, inclusive co</w:t>
      </w:r>
      <w:r w:rsidRPr="00E629F9">
        <w:rPr>
          <w:lang w:eastAsia="ja-JP"/>
        </w:rPr>
        <w:noBreakHyphen/>
        <w:t>design provides the foundation for measurement systems capable of driving meaningful and lasting improvements in the safety, quality, and person</w:t>
      </w:r>
      <w:r w:rsidRPr="00E629F9">
        <w:rPr>
          <w:lang w:eastAsia="ja-JP"/>
        </w:rPr>
        <w:noBreakHyphen/>
        <w:t>centeredness of maternity care.</w:t>
      </w:r>
      <w:r w:rsidRPr="00E629F9">
        <w:rPr>
          <w:lang w:eastAsia="ja-JP"/>
        </w:rPr>
        <w:br/>
      </w:r>
      <w:r w:rsidRPr="00E629F9">
        <w:rPr>
          <w:lang w:eastAsia="ja-JP"/>
        </w:rPr>
        <w:br/>
      </w:r>
      <w:r w:rsidRPr="00E629F9">
        <w:rPr>
          <w:b/>
          <w:bCs/>
          <w:lang w:eastAsia="ja-JP"/>
        </w:rPr>
        <w:t>Access or request full text: </w:t>
      </w:r>
      <w:hyperlink r:id="rId116" w:tgtFrame="_blank" w:history="1">
        <w:r w:rsidRPr="00E629F9">
          <w:rPr>
            <w:rStyle w:val="Hyperlink"/>
            <w:lang w:eastAsia="ja-JP"/>
          </w:rPr>
          <w:t>https://libkey.io/10.1186/s41687-026-01065-6</w:t>
        </w:r>
      </w:hyperlink>
      <w:r w:rsidRPr="00E629F9">
        <w:rPr>
          <w:lang w:eastAsia="ja-JP"/>
        </w:rPr>
        <w:br/>
      </w:r>
      <w:r w:rsidRPr="00E629F9">
        <w:rPr>
          <w:lang w:eastAsia="ja-JP"/>
        </w:rPr>
        <w:br/>
      </w:r>
      <w:r w:rsidRPr="00E629F9">
        <w:rPr>
          <w:b/>
          <w:bCs/>
          <w:lang w:eastAsia="ja-JP"/>
        </w:rPr>
        <w:t>URL: </w:t>
      </w:r>
      <w:hyperlink r:id="rId117" w:tgtFrame="_blank" w:history="1">
        <w:r w:rsidRPr="00E629F9">
          <w:rPr>
            <w:rStyle w:val="Hyperlink"/>
            <w:lang w:eastAsia="ja-JP"/>
          </w:rPr>
          <w:t>https://research.ebsco.com/plink/7bd1ba3e-b76d-3212-9f21-a9a572b1be28</w:t>
        </w:r>
      </w:hyperlink>
      <w:r w:rsidRPr="00E629F9">
        <w:rPr>
          <w:lang w:eastAsia="ja-JP"/>
        </w:rPr>
        <w:br/>
      </w:r>
    </w:p>
    <w:p w14:paraId="303F3FCE" w14:textId="77777777" w:rsidR="00E629F9" w:rsidRPr="00E629F9" w:rsidRDefault="00E629F9" w:rsidP="00E629F9">
      <w:pPr>
        <w:spacing w:after="0" w:line="240" w:lineRule="auto"/>
        <w:rPr>
          <w:lang w:eastAsia="ja-JP"/>
        </w:rPr>
      </w:pPr>
      <w:r w:rsidRPr="00E629F9">
        <w:rPr>
          <w:lang w:eastAsia="ja-JP"/>
        </w:rPr>
        <w:t>48. </w:t>
      </w:r>
      <w:r w:rsidRPr="00E629F9">
        <w:rPr>
          <w:b/>
          <w:bCs/>
          <w:lang w:eastAsia="ja-JP"/>
        </w:rPr>
        <w:t>Autoimmune diseases and risk of adverse pregnancy outcomes: a population-based cohort study of five million pregnancies in the UK</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Singh, </w:t>
      </w:r>
      <w:proofErr w:type="spellStart"/>
      <w:r w:rsidRPr="00E629F9">
        <w:rPr>
          <w:lang w:eastAsia="ja-JP"/>
        </w:rPr>
        <w:t>Megha;Subramanian</w:t>
      </w:r>
      <w:proofErr w:type="spellEnd"/>
      <w:r w:rsidRPr="00E629F9">
        <w:rPr>
          <w:lang w:eastAsia="ja-JP"/>
        </w:rPr>
        <w:t xml:space="preserve">, </w:t>
      </w:r>
      <w:proofErr w:type="spellStart"/>
      <w:r w:rsidRPr="00E629F9">
        <w:rPr>
          <w:lang w:eastAsia="ja-JP"/>
        </w:rPr>
        <w:t>Anuradhaa;Wambua</w:t>
      </w:r>
      <w:proofErr w:type="spellEnd"/>
      <w:r w:rsidRPr="00E629F9">
        <w:rPr>
          <w:lang w:eastAsia="ja-JP"/>
        </w:rPr>
        <w:t xml:space="preserve">, </w:t>
      </w:r>
      <w:proofErr w:type="spellStart"/>
      <w:r w:rsidRPr="00E629F9">
        <w:rPr>
          <w:lang w:eastAsia="ja-JP"/>
        </w:rPr>
        <w:t>Steven;Cockburn</w:t>
      </w:r>
      <w:proofErr w:type="spellEnd"/>
      <w:r w:rsidRPr="00E629F9">
        <w:rPr>
          <w:lang w:eastAsia="ja-JP"/>
        </w:rPr>
        <w:t xml:space="preserve">, </w:t>
      </w:r>
      <w:proofErr w:type="spellStart"/>
      <w:r w:rsidRPr="00E629F9">
        <w:rPr>
          <w:lang w:eastAsia="ja-JP"/>
        </w:rPr>
        <w:t>Neil;Hanley</w:t>
      </w:r>
      <w:proofErr w:type="spellEnd"/>
      <w:r w:rsidRPr="00E629F9">
        <w:rPr>
          <w:lang w:eastAsia="ja-JP"/>
        </w:rPr>
        <w:t xml:space="preserve">, Stephanie </w:t>
      </w:r>
      <w:proofErr w:type="spellStart"/>
      <w:r w:rsidRPr="00E629F9">
        <w:rPr>
          <w:lang w:eastAsia="ja-JP"/>
        </w:rPr>
        <w:t>J.;Lee</w:t>
      </w:r>
      <w:proofErr w:type="spellEnd"/>
      <w:r w:rsidRPr="00E629F9">
        <w:rPr>
          <w:lang w:eastAsia="ja-JP"/>
        </w:rPr>
        <w:t xml:space="preserve">, Siang </w:t>
      </w:r>
      <w:proofErr w:type="spellStart"/>
      <w:r w:rsidRPr="00E629F9">
        <w:rPr>
          <w:lang w:eastAsia="ja-JP"/>
        </w:rPr>
        <w:t>Ing;Gonzalez-Izquierdo</w:t>
      </w:r>
      <w:proofErr w:type="spellEnd"/>
      <w:r w:rsidRPr="00E629F9">
        <w:rPr>
          <w:lang w:eastAsia="ja-JP"/>
        </w:rPr>
        <w:t xml:space="preserve">, </w:t>
      </w:r>
      <w:proofErr w:type="spellStart"/>
      <w:r w:rsidRPr="00E629F9">
        <w:rPr>
          <w:lang w:eastAsia="ja-JP"/>
        </w:rPr>
        <w:t>Arturo;Black</w:t>
      </w:r>
      <w:proofErr w:type="spellEnd"/>
      <w:r w:rsidRPr="00E629F9">
        <w:rPr>
          <w:lang w:eastAsia="ja-JP"/>
        </w:rPr>
        <w:t xml:space="preserve">, </w:t>
      </w:r>
      <w:proofErr w:type="spellStart"/>
      <w:r w:rsidRPr="00E629F9">
        <w:rPr>
          <w:lang w:eastAsia="ja-JP"/>
        </w:rPr>
        <w:t>Mairead;Reynolds</w:t>
      </w:r>
      <w:proofErr w:type="spellEnd"/>
      <w:r w:rsidRPr="00E629F9">
        <w:rPr>
          <w:lang w:eastAsia="ja-JP"/>
        </w:rPr>
        <w:t xml:space="preserve">, John </w:t>
      </w:r>
      <w:proofErr w:type="spellStart"/>
      <w:r w:rsidRPr="00E629F9">
        <w:rPr>
          <w:lang w:eastAsia="ja-JP"/>
        </w:rPr>
        <w:t>A.;Crowe</w:t>
      </w:r>
      <w:proofErr w:type="spellEnd"/>
      <w:r w:rsidRPr="00E629F9">
        <w:rPr>
          <w:lang w:eastAsia="ja-JP"/>
        </w:rPr>
        <w:t>, Francesca L.;</w:t>
      </w:r>
      <w:proofErr w:type="spellStart"/>
      <w:r w:rsidRPr="00E629F9">
        <w:rPr>
          <w:lang w:eastAsia="ja-JP"/>
        </w:rPr>
        <w:t>Nirantharakumar</w:t>
      </w:r>
      <w:proofErr w:type="spellEnd"/>
      <w:r w:rsidRPr="00E629F9">
        <w:rPr>
          <w:lang w:eastAsia="ja-JP"/>
        </w:rPr>
        <w:t xml:space="preserve">, </w:t>
      </w:r>
      <w:proofErr w:type="spellStart"/>
      <w:r w:rsidRPr="00E629F9">
        <w:rPr>
          <w:lang w:eastAsia="ja-JP"/>
        </w:rPr>
        <w:t>Krishnarajah</w:t>
      </w:r>
      <w:proofErr w:type="spellEnd"/>
      <w:r w:rsidRPr="00E629F9">
        <w:rPr>
          <w:lang w:eastAsia="ja-JP"/>
        </w:rPr>
        <w:t xml:space="preserve"> and </w:t>
      </w:r>
      <w:proofErr w:type="spellStart"/>
      <w:r w:rsidRPr="00E629F9">
        <w:rPr>
          <w:lang w:eastAsia="ja-JP"/>
        </w:rPr>
        <w:t>MuM-PreDiCT</w:t>
      </w:r>
      <w:proofErr w:type="spellEnd"/>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BMC Medicine 24(1)</w:t>
      </w:r>
      <w:r w:rsidRPr="00E629F9">
        <w:rPr>
          <w:lang w:eastAsia="ja-JP"/>
        </w:rPr>
        <w:br/>
      </w:r>
      <w:r w:rsidRPr="00E629F9">
        <w:rPr>
          <w:b/>
          <w:bCs/>
          <w:lang w:eastAsia="ja-JP"/>
        </w:rPr>
        <w:t>Abstract: </w:t>
      </w:r>
      <w:r w:rsidRPr="00E629F9">
        <w:rPr>
          <w:lang w:eastAsia="ja-JP"/>
        </w:rPr>
        <w:t xml:space="preserve">Background With an increasing trend in the prevalence of maternal autoimmune diseases in pregnancy, there is need for evidence on the association between autoimmune diseases and pregnancy outcomes. Methods This population-based cohort study used data on pregnancies from primary care practices that contributed to the UK Clinical Practice Research Datalink (CPRD) database (Gold and </w:t>
      </w:r>
      <w:proofErr w:type="spellStart"/>
      <w:r w:rsidRPr="00E629F9">
        <w:rPr>
          <w:lang w:eastAsia="ja-JP"/>
        </w:rPr>
        <w:t>Aurum</w:t>
      </w:r>
      <w:proofErr w:type="spellEnd"/>
      <w:r w:rsidRPr="00E629F9">
        <w:rPr>
          <w:lang w:eastAsia="ja-JP"/>
        </w:rPr>
        <w:t>) between 2000 and 2022, linked to Hospital Episode Statistics (HES). Modified Poisson regression with robust standard errors estimated adjusted relative risks (</w:t>
      </w:r>
      <w:proofErr w:type="spellStart"/>
      <w:r w:rsidRPr="00E629F9">
        <w:rPr>
          <w:lang w:eastAsia="ja-JP"/>
        </w:rPr>
        <w:t>aRR</w:t>
      </w:r>
      <w:proofErr w:type="spellEnd"/>
      <w:r w:rsidRPr="00E629F9">
        <w:rPr>
          <w:lang w:eastAsia="ja-JP"/>
        </w:rPr>
        <w:t>) and 95% confidence intervals (95% CI) assessing the association between 17 autoimmune diseases and 12 pregnancy outcomes, selected following literature review and expert consultation. Models were adjusted for demographic and comorbidity variables. Findings were evaluated using the Benjamini-</w:t>
      </w:r>
      <w:proofErr w:type="spellStart"/>
      <w:r w:rsidRPr="00E629F9">
        <w:rPr>
          <w:lang w:eastAsia="ja-JP"/>
        </w:rPr>
        <w:t>Yekutieli</w:t>
      </w:r>
      <w:proofErr w:type="spellEnd"/>
      <w:r w:rsidRPr="00E629F9">
        <w:rPr>
          <w:lang w:eastAsia="ja-JP"/>
        </w:rPr>
        <w:t xml:space="preserve"> procedure to control for multiple testing across autoimmune disease-outcome associations. Results A total of 5,239,383 pregnancies from the CPRD pregnancy register and 2,485,366 births recorded in HES maternity data met the eligibility criteria. Women with autoimmune diseases had an increased risk across all pregnancy outcomes examined. Among antenatal outcomes, markedly elevated risks were observed for hyperemesis gravidarum in Addison's disease (</w:t>
      </w:r>
      <w:proofErr w:type="spellStart"/>
      <w:r w:rsidRPr="00E629F9">
        <w:rPr>
          <w:lang w:eastAsia="ja-JP"/>
        </w:rPr>
        <w:t>aRR</w:t>
      </w:r>
      <w:proofErr w:type="spellEnd"/>
      <w:r w:rsidRPr="00E629F9">
        <w:rPr>
          <w:lang w:eastAsia="ja-JP"/>
        </w:rPr>
        <w:t xml:space="preserve"> 3.72, 95% CI 2.48-5.59), miscarriage in Sjögren's syndrome (1.66, 1.02-2.70), gestational hypertension in type 1 diabetes mellitus (T1DM; 2.95, 2.77-3.15), pre-eclampsia/eclampsia in T1DM (3.56, 3.32-3.82), and gestational diabetes mellitus in Graves' disease (1.37, 1.21-1.54). For obstetric outcomes, increased risks were observed for caesarean birth in inflammatory bowel disease (IBD; 1.27, 1.22-1.31), small for gestational age in systemic lupus erythematosus (SLE; 2.45, 1.65-3.62), preterm birth in rheumatoid arthritis (1.53, 1.33-1.76), and stillbirth in SLE (1.82, 1.12-1.84). Perinatal mental health outcomes were more common across several autoimmune diseases, with particularly high risks in myasthenia gravis (anxiety 3.05, 1.89-4.92; depression 1.77, 1.37-2.28), SLE (anxiety 2.11, 1.67-2.67; depression 1.36, 1.22-1.53), and multiple sclerosis (anxiety 1.76, 1.38-2.23; depression 1.94, </w:t>
      </w:r>
      <w:r w:rsidRPr="00E629F9">
        <w:rPr>
          <w:lang w:eastAsia="ja-JP"/>
        </w:rPr>
        <w:lastRenderedPageBreak/>
        <w:t>1.77-2.12). Inverse associations were observed for hyperemesis gravidarum in systemic sclerosis, SLE, and myasthenia gravis, and for hypertensive disorders of pregnancy in multiple sclerosis. After Benjamini-</w:t>
      </w:r>
      <w:proofErr w:type="spellStart"/>
      <w:r w:rsidRPr="00E629F9">
        <w:rPr>
          <w:lang w:eastAsia="ja-JP"/>
        </w:rPr>
        <w:t>Yekutieli</w:t>
      </w:r>
      <w:proofErr w:type="spellEnd"/>
      <w:r w:rsidRPr="00E629F9">
        <w:rPr>
          <w:lang w:eastAsia="ja-JP"/>
        </w:rPr>
        <w:t xml:space="preserve"> correction for multiple testing, the number of statistically significant associations was reduced, with a core set of robust associations persisting across selected autoimmune diseases particularly, T1DM, SLE, Graves' disease, IBD and key pregnancy outcomes. Conclusions Autoimmune diseases were associated with increased risks across a wide range of adverse pregnancy outcomes, with marked heterogeneity between individual conditions. This study provides adjusted relative risks across multiple domains of pregnancy outcomes including antenatal (e.g. miscarriage, hyperemesis gravidarum, gestational hypertension, pre-eclampsia, gestational diabetes), obstetric (e.g. preterm birth, caesarean birth, small for gestational age, stillbirth), and perinatal mental health outcomes (anxiety and depression), for both common and less frequently studied autoimmune diseases. The findings highlight the importance of disease-specific evaluation of pregnancy risks.</w:t>
      </w:r>
      <w:r w:rsidRPr="00E629F9">
        <w:rPr>
          <w:lang w:eastAsia="ja-JP"/>
        </w:rPr>
        <w:br/>
      </w:r>
      <w:r w:rsidRPr="00E629F9">
        <w:rPr>
          <w:lang w:eastAsia="ja-JP"/>
        </w:rPr>
        <w:br/>
      </w:r>
      <w:r w:rsidRPr="00E629F9">
        <w:rPr>
          <w:b/>
          <w:bCs/>
          <w:lang w:eastAsia="ja-JP"/>
        </w:rPr>
        <w:t>Access or request full text: </w:t>
      </w:r>
      <w:hyperlink r:id="rId118" w:tgtFrame="_blank" w:history="1">
        <w:r w:rsidRPr="00E629F9">
          <w:rPr>
            <w:rStyle w:val="Hyperlink"/>
            <w:lang w:eastAsia="ja-JP"/>
          </w:rPr>
          <w:t>https://libkey.io/10.1186/s12916-026-04921-w</w:t>
        </w:r>
      </w:hyperlink>
      <w:r w:rsidRPr="00E629F9">
        <w:rPr>
          <w:lang w:eastAsia="ja-JP"/>
        </w:rPr>
        <w:br/>
      </w:r>
      <w:r w:rsidRPr="00E629F9">
        <w:rPr>
          <w:lang w:eastAsia="ja-JP"/>
        </w:rPr>
        <w:br/>
      </w:r>
      <w:r w:rsidRPr="00E629F9">
        <w:rPr>
          <w:b/>
          <w:bCs/>
          <w:lang w:eastAsia="ja-JP"/>
        </w:rPr>
        <w:t>URL: </w:t>
      </w:r>
      <w:hyperlink r:id="rId119" w:tgtFrame="_blank" w:history="1">
        <w:r w:rsidRPr="00E629F9">
          <w:rPr>
            <w:rStyle w:val="Hyperlink"/>
            <w:lang w:eastAsia="ja-JP"/>
          </w:rPr>
          <w:t>https://research.ebsco.com/plink/4e554ce5-ab62-39e2-a8b7-c3f206b592b4</w:t>
        </w:r>
      </w:hyperlink>
      <w:r w:rsidRPr="00E629F9">
        <w:rPr>
          <w:lang w:eastAsia="ja-JP"/>
        </w:rPr>
        <w:br/>
      </w:r>
    </w:p>
    <w:p w14:paraId="057F965C" w14:textId="77777777" w:rsidR="00E629F9" w:rsidRPr="00E629F9" w:rsidRDefault="00E629F9" w:rsidP="00E629F9">
      <w:pPr>
        <w:spacing w:after="0" w:line="240" w:lineRule="auto"/>
        <w:rPr>
          <w:lang w:eastAsia="ja-JP"/>
        </w:rPr>
      </w:pPr>
      <w:r w:rsidRPr="00E629F9">
        <w:rPr>
          <w:lang w:eastAsia="ja-JP"/>
        </w:rPr>
        <w:t>49. </w:t>
      </w:r>
      <w:r w:rsidRPr="00E629F9">
        <w:rPr>
          <w:b/>
          <w:bCs/>
          <w:lang w:eastAsia="ja-JP"/>
        </w:rPr>
        <w:t>Data Resource Profile: Maternity Services Dataset (MSDS)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Stewart, </w:t>
      </w:r>
      <w:proofErr w:type="spellStart"/>
      <w:proofErr w:type="gramStart"/>
      <w:r w:rsidRPr="00E629F9">
        <w:rPr>
          <w:lang w:eastAsia="ja-JP"/>
        </w:rPr>
        <w:t>Catherine;Hall</w:t>
      </w:r>
      <w:proofErr w:type="spellEnd"/>
      <w:proofErr w:type="gramEnd"/>
      <w:r w:rsidRPr="00E629F9">
        <w:rPr>
          <w:lang w:eastAsia="ja-JP"/>
        </w:rPr>
        <w:t>, Jennifer and Harron, Katie</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International Journal of Population Data Science 8(6), pp. 3007</w:t>
      </w:r>
      <w:r w:rsidRPr="00E629F9">
        <w:rPr>
          <w:lang w:eastAsia="ja-JP"/>
        </w:rPr>
        <w:br/>
      </w:r>
      <w:r w:rsidRPr="00E629F9">
        <w:rPr>
          <w:lang w:eastAsia="ja-JP"/>
        </w:rPr>
        <w:br/>
      </w:r>
      <w:r w:rsidRPr="00E629F9">
        <w:rPr>
          <w:b/>
          <w:bCs/>
          <w:lang w:eastAsia="ja-JP"/>
        </w:rPr>
        <w:t>Abstract: </w:t>
      </w:r>
      <w:r w:rsidRPr="00E629F9">
        <w:rPr>
          <w:lang w:eastAsia="ja-JP"/>
        </w:rPr>
        <w:t xml:space="preserve">Introduction </w:t>
      </w:r>
      <w:proofErr w:type="gramStart"/>
      <w:r w:rsidRPr="00E629F9">
        <w:rPr>
          <w:lang w:eastAsia="ja-JP"/>
        </w:rPr>
        <w:t>The</w:t>
      </w:r>
      <w:proofErr w:type="gramEnd"/>
      <w:r w:rsidRPr="00E629F9">
        <w:rPr>
          <w:lang w:eastAsia="ja-JP"/>
        </w:rPr>
        <w:t xml:space="preserve"> Maternity Services Dataset (MSDS) is a comprehensive administrative dataset, capturing detailed information on NHS-funded maternity services in England. It encompasses the full maternity care pathway. There are two versions of the dataset: MSDS V1.5, introduced in May 2015, and the updated MSDS V2.0, which replaced it in April 2019. Methods MSDS is a secondary-use dataset, repurposing clinical and operational data primarily for monitoring, commissioning, and auditing purposes. Data is submitted monthly by trusts, enabling NHS England to generate a national picture of maternity activity and publish official statistics. Patient identifiers enable linkage with other NHS datasets, such as Hospital Episode Statistics (HES). Results The dataset includes demographic, clinical, and organisational information for each pregnant person and their baby, such as appointment dates, diagnoses, delivery details, birthweight, and neonatal admissions. Provider and geographical data are also recorded. Data quality varies due to the classification of variables as mandatory, required, or optional. Most variables are required, meaning submission is expected when applicable, but not enforced, leading to inconsistencies in data completeness across trusts. Only a small number of fields are mandatory, meaning that data must be present for a successful submission. Conclusions The MSDS is used for national and local health service planning, including major audits such as the National Maternity and Perinatal Audit. Although it holds potential for research, uptake has been limited to date due to its relative novelty. As coverage improves and the number of available years increases, the MSDS will become an increasingly robust resource for conducting research. It contains a wealth of information from the maternity services pathway - much of which is not available elsewhere - making it a highly valuable dataset for pregnancy-related research. Access to the MSDS is provided by NHS England. Data are requested through the online Data Access Request Service. Key Features MSDS contains data on all NHS funded maternity services in </w:t>
      </w:r>
      <w:proofErr w:type="spellStart"/>
      <w:r w:rsidRPr="00E629F9">
        <w:rPr>
          <w:lang w:eastAsia="ja-JP"/>
        </w:rPr>
        <w:t>England.There</w:t>
      </w:r>
      <w:proofErr w:type="spellEnd"/>
      <w:r w:rsidRPr="00E629F9">
        <w:rPr>
          <w:lang w:eastAsia="ja-JP"/>
        </w:rPr>
        <w:t xml:space="preserve"> are two versions of MSDS: V1.5 (which runs from May 2015 to March 2019) and V2.0 (which went live in April 2019). While data are available from financial year 2015/2016, there is limited usability until financial year 2018/2019 due to </w:t>
      </w:r>
      <w:proofErr w:type="spellStart"/>
      <w:r w:rsidRPr="00E629F9">
        <w:rPr>
          <w:lang w:eastAsia="ja-JP"/>
        </w:rPr>
        <w:t>coverage.Detailed</w:t>
      </w:r>
      <w:proofErr w:type="spellEnd"/>
      <w:r w:rsidRPr="00E629F9">
        <w:rPr>
          <w:lang w:eastAsia="ja-JP"/>
        </w:rPr>
        <w:t xml:space="preserve"> demographic, clinical and organisational information is available for each pregnant person (throughout their maternity services pathway) as well as demographic and clinical information for the </w:t>
      </w:r>
      <w:proofErr w:type="spellStart"/>
      <w:r w:rsidRPr="00E629F9">
        <w:rPr>
          <w:lang w:eastAsia="ja-JP"/>
        </w:rPr>
        <w:t>baby.Data</w:t>
      </w:r>
      <w:proofErr w:type="spellEnd"/>
      <w:r w:rsidRPr="00E629F9">
        <w:rPr>
          <w:lang w:eastAsia="ja-JP"/>
        </w:rPr>
        <w:t xml:space="preserve"> are linkable to </w:t>
      </w:r>
      <w:r w:rsidRPr="00E629F9">
        <w:rPr>
          <w:lang w:eastAsia="ja-JP"/>
        </w:rPr>
        <w:lastRenderedPageBreak/>
        <w:t>other datasets held by NHS England, including Hospital Episode Statistics (HES) Admitted Patient Care (APC), HES A&amp;E, Emergency Care Data Set (ECDS), HES Outpatient, Mental Health Services Data Set (MHSDS) and Community Services Data Set (CSDS).Access to MSDS is provided by NHS England. Data are requested through the online Data Access Request Service.</w:t>
      </w:r>
      <w:r w:rsidRPr="00E629F9">
        <w:rPr>
          <w:lang w:eastAsia="ja-JP"/>
        </w:rPr>
        <w:br/>
      </w:r>
      <w:r w:rsidRPr="00E629F9">
        <w:rPr>
          <w:lang w:eastAsia="ja-JP"/>
        </w:rPr>
        <w:br/>
      </w:r>
      <w:r w:rsidRPr="00E629F9">
        <w:rPr>
          <w:b/>
          <w:bCs/>
          <w:lang w:eastAsia="ja-JP"/>
        </w:rPr>
        <w:t>Access or request full text: </w:t>
      </w:r>
      <w:hyperlink r:id="rId120" w:tgtFrame="_blank" w:history="1">
        <w:r w:rsidRPr="00E629F9">
          <w:rPr>
            <w:rStyle w:val="Hyperlink"/>
            <w:lang w:eastAsia="ja-JP"/>
          </w:rPr>
          <w:t>https://libkey.io/10.23889/ijpds.v8i6.3007</w:t>
        </w:r>
      </w:hyperlink>
      <w:r w:rsidRPr="00E629F9">
        <w:rPr>
          <w:lang w:eastAsia="ja-JP"/>
        </w:rPr>
        <w:br/>
      </w:r>
      <w:r w:rsidRPr="00E629F9">
        <w:rPr>
          <w:lang w:eastAsia="ja-JP"/>
        </w:rPr>
        <w:br/>
      </w:r>
      <w:r w:rsidRPr="00E629F9">
        <w:rPr>
          <w:b/>
          <w:bCs/>
          <w:lang w:eastAsia="ja-JP"/>
        </w:rPr>
        <w:t>URL: </w:t>
      </w:r>
      <w:hyperlink r:id="rId121" w:tgtFrame="_blank" w:history="1">
        <w:r w:rsidRPr="00E629F9">
          <w:rPr>
            <w:rStyle w:val="Hyperlink"/>
            <w:lang w:eastAsia="ja-JP"/>
          </w:rPr>
          <w:t>https://research.ebsco.com/plink/83521a57-62b1-3e07-8ac7-4b7df9774f3a</w:t>
        </w:r>
      </w:hyperlink>
      <w:r w:rsidRPr="00E629F9">
        <w:rPr>
          <w:lang w:eastAsia="ja-JP"/>
        </w:rPr>
        <w:br/>
      </w:r>
    </w:p>
    <w:p w14:paraId="0AB7F6B5" w14:textId="77777777" w:rsidR="00E629F9" w:rsidRPr="00E629F9" w:rsidRDefault="00E629F9" w:rsidP="00E629F9">
      <w:pPr>
        <w:spacing w:after="0" w:line="240" w:lineRule="auto"/>
        <w:rPr>
          <w:lang w:eastAsia="ja-JP"/>
        </w:rPr>
      </w:pPr>
      <w:r w:rsidRPr="00E629F9">
        <w:rPr>
          <w:lang w:eastAsia="ja-JP"/>
        </w:rPr>
        <w:t>50. </w:t>
      </w:r>
      <w:r w:rsidRPr="00E629F9">
        <w:rPr>
          <w:b/>
          <w:bCs/>
          <w:lang w:eastAsia="ja-JP"/>
        </w:rPr>
        <w:t>The influence of antenatal relaxation classes on perinatal psychological wellbeing and childbirth experiences: a qualitative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Tabib, </w:t>
      </w:r>
      <w:proofErr w:type="spellStart"/>
      <w:proofErr w:type="gramStart"/>
      <w:r w:rsidRPr="00E629F9">
        <w:rPr>
          <w:lang w:eastAsia="ja-JP"/>
        </w:rPr>
        <w:t>Mo;Humphrey</w:t>
      </w:r>
      <w:proofErr w:type="spellEnd"/>
      <w:proofErr w:type="gramEnd"/>
      <w:r w:rsidRPr="00E629F9">
        <w:rPr>
          <w:lang w:eastAsia="ja-JP"/>
        </w:rPr>
        <w:t>, Tracy and Forbes-McKay, Katrina</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Reproductive and Infant Psychology 44(1), pp. 27–45</w:t>
      </w:r>
      <w:r w:rsidRPr="00E629F9">
        <w:rPr>
          <w:lang w:eastAsia="ja-JP"/>
        </w:rPr>
        <w:br/>
      </w:r>
      <w:r w:rsidRPr="00E629F9">
        <w:rPr>
          <w:lang w:eastAsia="ja-JP"/>
        </w:rPr>
        <w:br/>
      </w:r>
      <w:r w:rsidRPr="00E629F9">
        <w:rPr>
          <w:b/>
          <w:bCs/>
          <w:lang w:eastAsia="ja-JP"/>
        </w:rPr>
        <w:t>Abstract: </w:t>
      </w:r>
      <w:r w:rsidRPr="00E629F9">
        <w:rPr>
          <w:lang w:eastAsia="ja-JP"/>
        </w:rPr>
        <w:t>Background There is growing evidence that antenatal education incorporating relaxation practices can positively influence perinatal psychological wellbeing. However, a paucity of qualitative research is evident. Gaining insight into how and why such education may influence childbearing women, can inform the design of effective educational interventions. This study aimed to explore the perspectives of women and their partners on how and why a single Antenatal Relaxation Class (ARC) might influence perinatal psychological wellbeing and childbirth experiences. Method In this descriptive qualitative study, 17 women and 9 partners participated in semi-structured in-depth interviews and the data were analysed using thematic analysis. The study was carried out in a Scottish NHS Health Board where ARC was provided to expectant parents. Findings Two themes were generated, namely: '</w:t>
      </w:r>
      <w:r w:rsidRPr="00E629F9">
        <w:rPr>
          <w:i/>
          <w:iCs/>
          <w:lang w:eastAsia="ja-JP"/>
        </w:rPr>
        <w:t>the turning point'</w:t>
      </w:r>
      <w:r w:rsidRPr="00E629F9">
        <w:rPr>
          <w:lang w:eastAsia="ja-JP"/>
        </w:rPr>
        <w:t>, and </w:t>
      </w:r>
      <w:r w:rsidRPr="00E629F9">
        <w:rPr>
          <w:i/>
          <w:iCs/>
          <w:lang w:eastAsia="ja-JP"/>
        </w:rPr>
        <w:t>'recognition of an inner resource'</w:t>
      </w:r>
      <w:r w:rsidRPr="00E629F9">
        <w:rPr>
          <w:lang w:eastAsia="ja-JP"/>
        </w:rPr>
        <w:t>. Participants perceived ARC as '</w:t>
      </w:r>
      <w:r w:rsidRPr="00E629F9">
        <w:rPr>
          <w:i/>
          <w:iCs/>
          <w:lang w:eastAsia="ja-JP"/>
        </w:rPr>
        <w:t>the turning point'</w:t>
      </w:r>
      <w:r w:rsidRPr="00E629F9">
        <w:rPr>
          <w:lang w:eastAsia="ja-JP"/>
        </w:rPr>
        <w:t> when they became more confident, equipped, and less fearful and anxious towards childbirth. '</w:t>
      </w:r>
      <w:r w:rsidRPr="00E629F9">
        <w:rPr>
          <w:i/>
          <w:iCs/>
          <w:lang w:eastAsia="ja-JP"/>
        </w:rPr>
        <w:t>Understanding of the psychophysiological processes of childbirth'</w:t>
      </w:r>
      <w:r w:rsidRPr="00E629F9">
        <w:rPr>
          <w:lang w:eastAsia="ja-JP"/>
        </w:rPr>
        <w:t>, '</w:t>
      </w:r>
      <w:r w:rsidRPr="00E629F9">
        <w:rPr>
          <w:i/>
          <w:iCs/>
          <w:lang w:eastAsia="ja-JP"/>
        </w:rPr>
        <w:t>positive stories'</w:t>
      </w:r>
      <w:r w:rsidRPr="00E629F9">
        <w:rPr>
          <w:lang w:eastAsia="ja-JP"/>
        </w:rPr>
        <w:t>, and '</w:t>
      </w:r>
      <w:r w:rsidRPr="00E629F9">
        <w:rPr>
          <w:i/>
          <w:iCs/>
          <w:lang w:eastAsia="ja-JP"/>
        </w:rPr>
        <w:t>practice of relaxation techniques'</w:t>
      </w:r>
      <w:r w:rsidRPr="00E629F9">
        <w:rPr>
          <w:lang w:eastAsia="ja-JP"/>
        </w:rPr>
        <w:t> were reported as the main reasons for these positive changes. Participants explained ARC had enabled them to access a deep sense of calmness as </w:t>
      </w:r>
      <w:r w:rsidRPr="00E629F9">
        <w:rPr>
          <w:i/>
          <w:iCs/>
          <w:lang w:eastAsia="ja-JP"/>
        </w:rPr>
        <w:t>'an inner resource'</w:t>
      </w:r>
      <w:r w:rsidRPr="00E629F9">
        <w:rPr>
          <w:lang w:eastAsia="ja-JP"/>
        </w:rPr>
        <w:t> and motivated the use of relaxation techniques as a self-care behaviour throughout pregnancy and childbirth. Conclusion A single antenatal relaxation class has the potential to enhance perinatal psychological wellbeing and childbirth experiences. This study provides valuable insights for maternity services seeking to develop effective health-promoting antenatal education.</w:t>
      </w:r>
      <w:r w:rsidRPr="00E629F9">
        <w:rPr>
          <w:lang w:eastAsia="ja-JP"/>
        </w:rPr>
        <w:br/>
      </w:r>
      <w:r w:rsidRPr="00E629F9">
        <w:rPr>
          <w:lang w:eastAsia="ja-JP"/>
        </w:rPr>
        <w:br/>
      </w:r>
      <w:r w:rsidRPr="00E629F9">
        <w:rPr>
          <w:b/>
          <w:bCs/>
          <w:lang w:eastAsia="ja-JP"/>
        </w:rPr>
        <w:t>Access or request full text: </w:t>
      </w:r>
      <w:hyperlink r:id="rId122" w:tgtFrame="_blank" w:history="1">
        <w:r w:rsidRPr="00E629F9">
          <w:rPr>
            <w:rStyle w:val="Hyperlink"/>
            <w:lang w:eastAsia="ja-JP"/>
          </w:rPr>
          <w:t>https://libkey.io/10.1080/02646838.2024.2369937</w:t>
        </w:r>
      </w:hyperlink>
      <w:r w:rsidRPr="00E629F9">
        <w:rPr>
          <w:lang w:eastAsia="ja-JP"/>
        </w:rPr>
        <w:br/>
      </w:r>
      <w:r w:rsidRPr="00E629F9">
        <w:rPr>
          <w:lang w:eastAsia="ja-JP"/>
        </w:rPr>
        <w:br/>
      </w:r>
      <w:r w:rsidRPr="00E629F9">
        <w:rPr>
          <w:b/>
          <w:bCs/>
          <w:lang w:eastAsia="ja-JP"/>
        </w:rPr>
        <w:t>URL: </w:t>
      </w:r>
      <w:hyperlink r:id="rId123" w:tgtFrame="_blank" w:history="1">
        <w:r w:rsidRPr="00E629F9">
          <w:rPr>
            <w:rStyle w:val="Hyperlink"/>
            <w:lang w:eastAsia="ja-JP"/>
          </w:rPr>
          <w:t>https://research.ebsco.com/plink/81131a7b-8308-331e-84af-b8dae0030cea</w:t>
        </w:r>
      </w:hyperlink>
      <w:r w:rsidRPr="00E629F9">
        <w:rPr>
          <w:lang w:eastAsia="ja-JP"/>
        </w:rPr>
        <w:br/>
      </w:r>
    </w:p>
    <w:p w14:paraId="4E802278" w14:textId="77777777" w:rsidR="00E629F9" w:rsidRPr="00E629F9" w:rsidRDefault="00E629F9" w:rsidP="00E629F9">
      <w:pPr>
        <w:spacing w:after="0" w:line="240" w:lineRule="auto"/>
        <w:rPr>
          <w:lang w:eastAsia="ja-JP"/>
        </w:rPr>
      </w:pPr>
      <w:r w:rsidRPr="00E629F9">
        <w:rPr>
          <w:lang w:eastAsia="ja-JP"/>
        </w:rPr>
        <w:t>51. </w:t>
      </w:r>
      <w:r w:rsidRPr="00E629F9">
        <w:rPr>
          <w:b/>
          <w:bCs/>
          <w:lang w:eastAsia="ja-JP"/>
        </w:rPr>
        <w:t>Midwives' perspectives and perceptions in relation to perinatal psychotic-like experiences: a qualitative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Turgoose, </w:t>
      </w:r>
      <w:proofErr w:type="spellStart"/>
      <w:r w:rsidRPr="00E629F9">
        <w:rPr>
          <w:lang w:eastAsia="ja-JP"/>
        </w:rPr>
        <w:t>Molly;Sellwood</w:t>
      </w:r>
      <w:proofErr w:type="spellEnd"/>
      <w:r w:rsidRPr="00E629F9">
        <w:rPr>
          <w:lang w:eastAsia="ja-JP"/>
        </w:rPr>
        <w:t xml:space="preserve">, </w:t>
      </w:r>
      <w:proofErr w:type="spellStart"/>
      <w:r w:rsidRPr="00E629F9">
        <w:rPr>
          <w:lang w:eastAsia="ja-JP"/>
        </w:rPr>
        <w:t>William;Chamberlain</w:t>
      </w:r>
      <w:proofErr w:type="spellEnd"/>
      <w:r w:rsidRPr="00E629F9">
        <w:rPr>
          <w:lang w:eastAsia="ja-JP"/>
        </w:rPr>
        <w:t>, Elizabeth and Murray, Craig D.</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Reproductive and Infant Psychology 44(2), pp. 503–521</w:t>
      </w:r>
      <w:r w:rsidRPr="00E629F9">
        <w:rPr>
          <w:lang w:eastAsia="ja-JP"/>
        </w:rPr>
        <w:br/>
      </w:r>
      <w:r w:rsidRPr="00E629F9">
        <w:rPr>
          <w:lang w:eastAsia="ja-JP"/>
        </w:rPr>
        <w:lastRenderedPageBreak/>
        <w:br/>
      </w:r>
      <w:r w:rsidRPr="00E629F9">
        <w:rPr>
          <w:b/>
          <w:bCs/>
          <w:lang w:eastAsia="ja-JP"/>
        </w:rPr>
        <w:t>Abstract: </w:t>
      </w:r>
      <w:r w:rsidRPr="00E629F9">
        <w:rPr>
          <w:lang w:eastAsia="ja-JP"/>
        </w:rPr>
        <w:t>Background Psychotic-like experiences (PLEs) refer to subclinical experiences consistent with psychosis that may include hearing, feeling or seeing things that others cannot, or experiencing unusual beliefs. These experiences appear to be more common during the perinatal period. There appear to be barriers which make it difficult for midwives to support mothers with mental health difficulties. However, it is important that midwives can provide support with PLEs. Aim This study aimed to explore UK midwives' perspectives and perceptions relating to mothers' psychotic-like experiences in the perinatal period. Methods A qualitative study using semi-structured interviews with ten midwives recruited online was conducted. Transcripts were analysed using thematic analysis. Results Four themes were developed: (1) Identifying psychotic-like experiences would be complicated; (2) Psychotic-like experiences can feel overwhelming for women and midwives; (3) This is my responsibility: I'll do what I can to support women even if it's hard; and (4) The system feels unsafe and insecure which makes the anticipated role in supporting psychotic-like experiences harder. Conclusion Midwives described their motivation to support mothers with PLEs but articulated many factors that made this difficult. The results emphasise the importance of training and guidance for midwives to support them being able to offer support and information to mothers. The findings also highlight the importance of systemic safety for midwives alongside support through supervision and reflective practice.</w:t>
      </w:r>
      <w:r w:rsidRPr="00E629F9">
        <w:rPr>
          <w:lang w:eastAsia="ja-JP"/>
        </w:rPr>
        <w:br/>
      </w:r>
      <w:r w:rsidRPr="00E629F9">
        <w:rPr>
          <w:lang w:eastAsia="ja-JP"/>
        </w:rPr>
        <w:br/>
      </w:r>
      <w:r w:rsidRPr="00E629F9">
        <w:rPr>
          <w:b/>
          <w:bCs/>
          <w:lang w:eastAsia="ja-JP"/>
        </w:rPr>
        <w:t>Access or request full text: </w:t>
      </w:r>
      <w:hyperlink r:id="rId124" w:tgtFrame="_blank" w:history="1">
        <w:r w:rsidRPr="00E629F9">
          <w:rPr>
            <w:rStyle w:val="Hyperlink"/>
            <w:lang w:eastAsia="ja-JP"/>
          </w:rPr>
          <w:t>https://libkey.io/10.1080/02646838.2024.2405122</w:t>
        </w:r>
      </w:hyperlink>
      <w:r w:rsidRPr="00E629F9">
        <w:rPr>
          <w:lang w:eastAsia="ja-JP"/>
        </w:rPr>
        <w:br/>
      </w:r>
      <w:r w:rsidRPr="00E629F9">
        <w:rPr>
          <w:lang w:eastAsia="ja-JP"/>
        </w:rPr>
        <w:br/>
      </w:r>
      <w:r w:rsidRPr="00E629F9">
        <w:rPr>
          <w:b/>
          <w:bCs/>
          <w:lang w:eastAsia="ja-JP"/>
        </w:rPr>
        <w:t>URL: </w:t>
      </w:r>
      <w:hyperlink r:id="rId125" w:tgtFrame="_blank" w:history="1">
        <w:r w:rsidRPr="00E629F9">
          <w:rPr>
            <w:rStyle w:val="Hyperlink"/>
            <w:lang w:eastAsia="ja-JP"/>
          </w:rPr>
          <w:t>https://research.ebsco.com/plink/1c1e0a18-e120-3ab5-abb0-c647bbeedba7</w:t>
        </w:r>
      </w:hyperlink>
      <w:r w:rsidRPr="00E629F9">
        <w:rPr>
          <w:lang w:eastAsia="ja-JP"/>
        </w:rPr>
        <w:br/>
      </w:r>
    </w:p>
    <w:p w14:paraId="24B72F96" w14:textId="77777777" w:rsidR="00E629F9" w:rsidRPr="00E629F9" w:rsidRDefault="00E629F9" w:rsidP="00E629F9">
      <w:pPr>
        <w:spacing w:after="0" w:line="240" w:lineRule="auto"/>
        <w:rPr>
          <w:lang w:eastAsia="ja-JP"/>
        </w:rPr>
      </w:pPr>
      <w:r w:rsidRPr="00E629F9">
        <w:rPr>
          <w:lang w:eastAsia="ja-JP"/>
        </w:rPr>
        <w:t>52. </w:t>
      </w:r>
      <w:r w:rsidRPr="00E629F9">
        <w:rPr>
          <w:b/>
          <w:bCs/>
          <w:lang w:eastAsia="ja-JP"/>
        </w:rPr>
        <w:t>Informal Human Milk Sharing: The Experiences and Practices of Informal Human Milk Sharing in Ireland</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Vickers, </w:t>
      </w:r>
      <w:proofErr w:type="spellStart"/>
      <w:proofErr w:type="gramStart"/>
      <w:r w:rsidRPr="00E629F9">
        <w:rPr>
          <w:lang w:eastAsia="ja-JP"/>
        </w:rPr>
        <w:t>Niamh;Matthews</w:t>
      </w:r>
      <w:proofErr w:type="spellEnd"/>
      <w:proofErr w:type="gramEnd"/>
      <w:r w:rsidRPr="00E629F9">
        <w:rPr>
          <w:lang w:eastAsia="ja-JP"/>
        </w:rPr>
        <w:t>, Anne and Paul, Gillian</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Maternal &amp; Child Nutrition 22(3), pp. e70215</w:t>
      </w:r>
      <w:r w:rsidRPr="00E629F9">
        <w:rPr>
          <w:lang w:eastAsia="ja-JP"/>
        </w:rPr>
        <w:br/>
      </w:r>
      <w:r w:rsidRPr="00E629F9">
        <w:rPr>
          <w:lang w:eastAsia="ja-JP"/>
        </w:rPr>
        <w:br/>
      </w:r>
      <w:r w:rsidRPr="00E629F9">
        <w:rPr>
          <w:b/>
          <w:bCs/>
          <w:lang w:eastAsia="ja-JP"/>
        </w:rPr>
        <w:t>Abstract: </w:t>
      </w:r>
      <w:r w:rsidRPr="00E629F9">
        <w:rPr>
          <w:lang w:eastAsia="ja-JP"/>
        </w:rPr>
        <w:t>Informal human milk sharing (IHMS) is a contemporary and evolving infant feeding practice. In the qualitative phase of a sequential explanatory mixed methods study, this research explored the experiences, practices, and perceived psychological and emotional impacts of IHMS from the perspectives of donors and recipients in Ireland. Fifteen participants were interviewed: ten donors, three recipients, and two who were donors and recipients. The study is reported according to the standards for reporting qualitative checklist (SRQR). Utilizing reflexive thematic analysis, five themes were identified: (1) Motivations for IHMS, (2) Formal milk banking: invisible, rigid and faceless, (3) The healthcare professional paradox, (4) Navigating risk and safety assurance by the "wee subculture," (5) Emotional and psychological impact of IHMS. Our findings reveal that participation in IHMS was propelled by personal imperatives and contextual motivations. Formal human milk bank's (HMB's) were described as rigid, invisible and "quite the effort." Participant narratives depict a culture where CMF was "pushed left, right and centre" in maternity settings as well as the intentional concealment of IHMS from healthcare professionals. Safety and risk mitigation were framed through "a huge trust network." IHMS has profound emotional and perceived psychological outcomes that were represented as a "light switch" release of maternal stress and anxiety for recipients while fostering a sense of pride and a "nice, warm, fuzzy feeling" for donors. There is an imminent need for policy reform and robust clinical frameworks to facilitate healthcare professional engagement, risk mitigation and enhancement of the visibility and accessibility of formal HMBs. Future research should evaluate HCP understanding of HMBs and IHMS in Ireland and similarly under-researched regions.</w:t>
      </w:r>
      <w:r w:rsidRPr="00E629F9">
        <w:rPr>
          <w:lang w:eastAsia="ja-JP"/>
        </w:rPr>
        <w:br/>
      </w:r>
      <w:r w:rsidRPr="00E629F9">
        <w:rPr>
          <w:lang w:eastAsia="ja-JP"/>
        </w:rPr>
        <w:br/>
      </w:r>
      <w:r w:rsidRPr="00E629F9">
        <w:rPr>
          <w:b/>
          <w:bCs/>
          <w:lang w:eastAsia="ja-JP"/>
        </w:rPr>
        <w:t>Access or request full text: </w:t>
      </w:r>
      <w:hyperlink r:id="rId126" w:tgtFrame="_blank" w:history="1">
        <w:r w:rsidRPr="00E629F9">
          <w:rPr>
            <w:rStyle w:val="Hyperlink"/>
            <w:lang w:eastAsia="ja-JP"/>
          </w:rPr>
          <w:t>https://libkey.io/10.1111/mcn.70215</w:t>
        </w:r>
      </w:hyperlink>
      <w:r w:rsidRPr="00E629F9">
        <w:rPr>
          <w:lang w:eastAsia="ja-JP"/>
        </w:rPr>
        <w:br/>
      </w:r>
      <w:r w:rsidRPr="00E629F9">
        <w:rPr>
          <w:lang w:eastAsia="ja-JP"/>
        </w:rPr>
        <w:lastRenderedPageBreak/>
        <w:br/>
      </w:r>
      <w:r w:rsidRPr="00E629F9">
        <w:rPr>
          <w:b/>
          <w:bCs/>
          <w:lang w:eastAsia="ja-JP"/>
        </w:rPr>
        <w:t>URL: </w:t>
      </w:r>
      <w:hyperlink r:id="rId127" w:tgtFrame="_blank" w:history="1">
        <w:r w:rsidRPr="00E629F9">
          <w:rPr>
            <w:rStyle w:val="Hyperlink"/>
            <w:lang w:eastAsia="ja-JP"/>
          </w:rPr>
          <w:t>https://research.ebsco.com/plink/cd256fdd-7d99-30ae-a615-f6213ad9a42c</w:t>
        </w:r>
      </w:hyperlink>
      <w:r w:rsidRPr="00E629F9">
        <w:rPr>
          <w:lang w:eastAsia="ja-JP"/>
        </w:rPr>
        <w:br/>
      </w:r>
    </w:p>
    <w:p w14:paraId="22A946BD" w14:textId="77777777" w:rsidR="00E629F9" w:rsidRPr="00E629F9" w:rsidRDefault="00E629F9" w:rsidP="00E629F9">
      <w:pPr>
        <w:spacing w:after="0" w:line="240" w:lineRule="auto"/>
        <w:rPr>
          <w:lang w:eastAsia="ja-JP"/>
        </w:rPr>
      </w:pPr>
      <w:r w:rsidRPr="00E629F9">
        <w:rPr>
          <w:lang w:eastAsia="ja-JP"/>
        </w:rPr>
        <w:t>53. </w:t>
      </w:r>
      <w:r w:rsidRPr="00E629F9">
        <w:rPr>
          <w:b/>
          <w:bCs/>
          <w:lang w:eastAsia="ja-JP"/>
        </w:rPr>
        <w:t>Optimising Psychosocial Interventions for Parents Following Perinatal Bereavement: A Qualitative Study of Midwives' Perspectives</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Xie, </w:t>
      </w:r>
      <w:proofErr w:type="spellStart"/>
      <w:proofErr w:type="gramStart"/>
      <w:r w:rsidRPr="00E629F9">
        <w:rPr>
          <w:lang w:eastAsia="ja-JP"/>
        </w:rPr>
        <w:t>Jiaying;Grealish</w:t>
      </w:r>
      <w:proofErr w:type="spellEnd"/>
      <w:proofErr w:type="gramEnd"/>
      <w:r w:rsidRPr="00E629F9">
        <w:rPr>
          <w:lang w:eastAsia="ja-JP"/>
        </w:rPr>
        <w:t xml:space="preserve">, </w:t>
      </w:r>
      <w:proofErr w:type="spellStart"/>
      <w:proofErr w:type="gramStart"/>
      <w:r w:rsidRPr="00E629F9">
        <w:rPr>
          <w:lang w:eastAsia="ja-JP"/>
        </w:rPr>
        <w:t>Annmarie;Biesty</w:t>
      </w:r>
      <w:proofErr w:type="spellEnd"/>
      <w:proofErr w:type="gramEnd"/>
      <w:r w:rsidRPr="00E629F9">
        <w:rPr>
          <w:lang w:eastAsia="ja-JP"/>
        </w:rPr>
        <w:t>, Linda and Hunter, Andrew</w:t>
      </w:r>
      <w:r w:rsidRPr="00E629F9">
        <w:rPr>
          <w:lang w:eastAsia="ja-JP"/>
        </w:rPr>
        <w:br/>
      </w:r>
      <w:r w:rsidRPr="00E629F9">
        <w:rPr>
          <w:lang w:eastAsia="ja-JP"/>
        </w:rPr>
        <w:br/>
      </w:r>
      <w:r w:rsidRPr="00E629F9">
        <w:rPr>
          <w:b/>
          <w:bCs/>
          <w:lang w:eastAsia="ja-JP"/>
        </w:rPr>
        <w:t>Publication Date: </w:t>
      </w:r>
      <w:r w:rsidRPr="00E629F9">
        <w:rPr>
          <w:lang w:eastAsia="ja-JP"/>
        </w:rPr>
        <w:t>2026</w:t>
      </w:r>
      <w:r w:rsidRPr="00E629F9">
        <w:rPr>
          <w:lang w:eastAsia="ja-JP"/>
        </w:rPr>
        <w:br/>
      </w:r>
      <w:r w:rsidRPr="00E629F9">
        <w:rPr>
          <w:lang w:eastAsia="ja-JP"/>
        </w:rPr>
        <w:br/>
      </w:r>
      <w:r w:rsidRPr="00E629F9">
        <w:rPr>
          <w:b/>
          <w:bCs/>
          <w:lang w:eastAsia="ja-JP"/>
        </w:rPr>
        <w:t>Journal: </w:t>
      </w:r>
      <w:r w:rsidRPr="00E629F9">
        <w:rPr>
          <w:lang w:eastAsia="ja-JP"/>
        </w:rPr>
        <w:t>Journal of Advanced Nursing 82(7), pp. 7413–7427</w:t>
      </w:r>
      <w:r w:rsidRPr="00E629F9">
        <w:rPr>
          <w:lang w:eastAsia="ja-JP"/>
        </w:rPr>
        <w:br/>
      </w:r>
      <w:r w:rsidRPr="00E629F9">
        <w:rPr>
          <w:lang w:eastAsia="ja-JP"/>
        </w:rPr>
        <w:br/>
      </w:r>
      <w:r w:rsidRPr="00E629F9">
        <w:rPr>
          <w:b/>
          <w:bCs/>
          <w:lang w:eastAsia="ja-JP"/>
        </w:rPr>
        <w:t>Abstract: </w:t>
      </w:r>
      <w:r w:rsidRPr="00E629F9">
        <w:rPr>
          <w:lang w:eastAsia="ja-JP"/>
        </w:rPr>
        <w:t>Aim To explore midwives' experiences of providing psychosocial interventions to parents following perinatal bereavement in maternity care settings. Design A descriptive qualitative study. Methods Twenty-two midwives were recruited from three maternity services in Ireland using purposive and snowball sampling. Semi-structured interviews were conducted between July and November 2024. Reflexive thematic analysis was used to analyse the data. Results Four themes were identified: (1) Building relationships as a foundation for psychosocial intervention delivery; (2) Psychosocial intervention as the core element of perinatal bereavement care; (3) Negotiating intervention delivery in a constrained system; and (4) Navigating emotional labour and professional growth. Midwives advocated provision of compassionate and relationship-based psychosocial interventions, but often faced systemic barriers, limited guidance, and insufficient training. Supportive structures and psychosocial intervention focused training were seen as critical to sustaining care quality and midwives' wellbeing. Conclusion Applying the Socio-Ecological Model (SEM) revealed that midwives' delivery of PSIs to support grieving parents after perinatal bereavement is influenced by multi-level factors, underscoring the need for policy integration, institutional support, and contextually grounded, midwife-led approaches. Implications for the Profession And/or Patient Care Integrating SEM into intervention design can guide the development of multi-component PSIs that address multilevel influences and align with both parents' needs and midwives' capacities. Impact This adds to the understanding of how midwives deliver psychosocial interventions in perinatal bereavement care. Midwives view the delivery of these interventions as central to their role, while acknowledging the need for the development of, and training in structured, midwife-led psychosocial interventions in perinatal bereavement care. Reporting Method COREQ. Patient or Public Contribution Patients and members of the public were involved in study design, data collection and validation of findings. Their contributions included reviewing protocols and recruiting materials, facilitating recruitment and participating in advisory groups, ensuring the relevance and sensitivity of the research.</w:t>
      </w:r>
      <w:r w:rsidRPr="00E629F9">
        <w:rPr>
          <w:lang w:eastAsia="ja-JP"/>
        </w:rPr>
        <w:br/>
      </w:r>
      <w:r w:rsidRPr="00E629F9">
        <w:rPr>
          <w:lang w:eastAsia="ja-JP"/>
        </w:rPr>
        <w:br/>
      </w:r>
      <w:r w:rsidRPr="00E629F9">
        <w:rPr>
          <w:b/>
          <w:bCs/>
          <w:lang w:eastAsia="ja-JP"/>
        </w:rPr>
        <w:t>Access or request full text: </w:t>
      </w:r>
      <w:hyperlink r:id="rId128" w:tgtFrame="_blank" w:history="1">
        <w:r w:rsidRPr="00E629F9">
          <w:rPr>
            <w:rStyle w:val="Hyperlink"/>
            <w:lang w:eastAsia="ja-JP"/>
          </w:rPr>
          <w:t>https://libkey.io/10.1111/jan.70334</w:t>
        </w:r>
      </w:hyperlink>
      <w:r w:rsidRPr="00E629F9">
        <w:rPr>
          <w:lang w:eastAsia="ja-JP"/>
        </w:rPr>
        <w:br/>
      </w:r>
      <w:r w:rsidRPr="00E629F9">
        <w:rPr>
          <w:lang w:eastAsia="ja-JP"/>
        </w:rPr>
        <w:br/>
      </w:r>
      <w:r w:rsidRPr="00E629F9">
        <w:rPr>
          <w:b/>
          <w:bCs/>
          <w:lang w:eastAsia="ja-JP"/>
        </w:rPr>
        <w:t>URL: </w:t>
      </w:r>
      <w:hyperlink r:id="rId129" w:tgtFrame="_blank" w:history="1">
        <w:r w:rsidRPr="00E629F9">
          <w:rPr>
            <w:rStyle w:val="Hyperlink"/>
            <w:lang w:eastAsia="ja-JP"/>
          </w:rPr>
          <w:t>https://research.ebsco.com/plink/305107b7-b4dc-3d84-8d66-568c479c75e1</w:t>
        </w:r>
      </w:hyperlink>
      <w:r w:rsidRPr="00E629F9">
        <w:rPr>
          <w:lang w:eastAsia="ja-JP"/>
        </w:rPr>
        <w:br/>
      </w:r>
    </w:p>
    <w:p w14:paraId="530B91CF" w14:textId="77777777" w:rsidR="00E629F9" w:rsidRPr="00E629F9" w:rsidRDefault="00E629F9" w:rsidP="00E629F9">
      <w:pPr>
        <w:spacing w:after="0" w:line="240" w:lineRule="auto"/>
        <w:rPr>
          <w:lang w:eastAsia="ja-JP"/>
        </w:rPr>
      </w:pPr>
      <w:r w:rsidRPr="00E629F9">
        <w:rPr>
          <w:lang w:eastAsia="ja-JP"/>
        </w:rPr>
        <w:t>54. </w:t>
      </w:r>
      <w:r w:rsidRPr="00E629F9">
        <w:rPr>
          <w:b/>
          <w:bCs/>
          <w:lang w:eastAsia="ja-JP"/>
        </w:rPr>
        <w:t>An exploration of midwives' perceptions of the Ockenden review: a qualitative study</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Foley, </w:t>
      </w:r>
      <w:proofErr w:type="spellStart"/>
      <w:proofErr w:type="gramStart"/>
      <w:r w:rsidRPr="00E629F9">
        <w:rPr>
          <w:lang w:eastAsia="ja-JP"/>
        </w:rPr>
        <w:t>Caitlin;McCourt</w:t>
      </w:r>
      <w:proofErr w:type="spellEnd"/>
      <w:proofErr w:type="gramEnd"/>
      <w:r w:rsidRPr="00E629F9">
        <w:rPr>
          <w:lang w:eastAsia="ja-JP"/>
        </w:rPr>
        <w:t>, Christine and Yuill, Cassandra</w:t>
      </w:r>
      <w:r w:rsidRPr="00E629F9">
        <w:rPr>
          <w:lang w:eastAsia="ja-JP"/>
        </w:rPr>
        <w:br/>
      </w:r>
      <w:r w:rsidRPr="00E629F9">
        <w:rPr>
          <w:lang w:eastAsia="ja-JP"/>
        </w:rPr>
        <w:br/>
      </w:r>
      <w:r w:rsidRPr="00E629F9">
        <w:rPr>
          <w:b/>
          <w:bCs/>
          <w:lang w:eastAsia="ja-JP"/>
        </w:rPr>
        <w:t>Publication Date: </w:t>
      </w:r>
      <w:r w:rsidRPr="00E629F9">
        <w:rPr>
          <w:lang w:eastAsia="ja-JP"/>
        </w:rPr>
        <w:t>2025</w:t>
      </w:r>
      <w:r w:rsidRPr="00E629F9">
        <w:rPr>
          <w:lang w:eastAsia="ja-JP"/>
        </w:rPr>
        <w:br/>
      </w:r>
      <w:r w:rsidRPr="00E629F9">
        <w:rPr>
          <w:lang w:eastAsia="ja-JP"/>
        </w:rPr>
        <w:br/>
      </w:r>
      <w:r w:rsidRPr="00E629F9">
        <w:rPr>
          <w:b/>
          <w:bCs/>
          <w:lang w:eastAsia="ja-JP"/>
        </w:rPr>
        <w:t>Journal: </w:t>
      </w:r>
      <w:r w:rsidRPr="00E629F9">
        <w:rPr>
          <w:lang w:eastAsia="ja-JP"/>
        </w:rPr>
        <w:t xml:space="preserve">Sexual &amp; Reproductive </w:t>
      </w:r>
      <w:proofErr w:type="gramStart"/>
      <w:r w:rsidRPr="00E629F9">
        <w:rPr>
          <w:lang w:eastAsia="ja-JP"/>
        </w:rPr>
        <w:t>Healthcare :</w:t>
      </w:r>
      <w:proofErr w:type="gramEnd"/>
      <w:r w:rsidRPr="00E629F9">
        <w:rPr>
          <w:lang w:eastAsia="ja-JP"/>
        </w:rPr>
        <w:t xml:space="preserve"> Official Journal of the Swedish Association of Midwives 46, pp. 101166</w:t>
      </w:r>
      <w:r w:rsidRPr="00E629F9">
        <w:rPr>
          <w:lang w:eastAsia="ja-JP"/>
        </w:rPr>
        <w:br/>
      </w:r>
      <w:r w:rsidRPr="00E629F9">
        <w:rPr>
          <w:lang w:eastAsia="ja-JP"/>
        </w:rPr>
        <w:br/>
      </w:r>
      <w:r w:rsidRPr="00E629F9">
        <w:rPr>
          <w:b/>
          <w:bCs/>
          <w:lang w:eastAsia="ja-JP"/>
        </w:rPr>
        <w:lastRenderedPageBreak/>
        <w:t>Abstract: </w:t>
      </w:r>
      <w:r w:rsidRPr="00E629F9">
        <w:rPr>
          <w:lang w:eastAsia="ja-JP"/>
        </w:rPr>
        <w:t xml:space="preserve">Aim This study aims to understand midwives' perceptions of the Ockenden report. Background The Ockenden report was published following an inquiry into maternity services at Shrewsbury and Telford Hospitals NHS Trust. It reports multiple failings endemic at the Trust and concludes with 15 'Immediate and Essential Actions' to be enacted across English maternity services. The report and its recommendations have resulted in changes to maternity practice throughout the UK. Method An exploratory qualitative study design, comprising semi-structured interviews with nine midwives between May and July 2023. Results Two overarching themes were identified; the context of the report, and the impact of the report, and within them five subthemes. These were: "We've seen it all before"; Change is complicated; A tool for change; Perception of midwifery; and </w:t>
      </w:r>
      <w:proofErr w:type="gramStart"/>
      <w:r w:rsidRPr="00E629F9">
        <w:rPr>
          <w:lang w:eastAsia="ja-JP"/>
        </w:rPr>
        <w:t>Fuelling</w:t>
      </w:r>
      <w:proofErr w:type="gramEnd"/>
      <w:r w:rsidRPr="00E629F9">
        <w:rPr>
          <w:lang w:eastAsia="ja-JP"/>
        </w:rPr>
        <w:t xml:space="preserve"> the obstetric paradigm. Midwives recognised the importance of the report and many of the concerns it raised and agreed there are significant problems within UK maternity care. However, there was also an expression of concern regarding the lack of evidence supporting some of the recommendations and how the report was impacting practice. Conclusions There are significant problems present in maternity practice in the UK. Inquiries may lead to important recommendations; however, they can be difficult to enact and may have unintended consequences. More research is needed looking into why meaningful change is difficult to achieve and how perinatal professionals interact with policy change.</w:t>
      </w:r>
      <w:r w:rsidRPr="00E629F9">
        <w:rPr>
          <w:lang w:eastAsia="ja-JP"/>
        </w:rPr>
        <w:br/>
      </w:r>
      <w:r w:rsidRPr="00E629F9">
        <w:rPr>
          <w:lang w:eastAsia="ja-JP"/>
        </w:rPr>
        <w:br/>
      </w:r>
      <w:r w:rsidRPr="00E629F9">
        <w:rPr>
          <w:b/>
          <w:bCs/>
          <w:lang w:eastAsia="ja-JP"/>
        </w:rPr>
        <w:t>Access or request full text: </w:t>
      </w:r>
      <w:hyperlink r:id="rId130" w:tgtFrame="_blank" w:history="1">
        <w:r w:rsidRPr="00E629F9">
          <w:rPr>
            <w:rStyle w:val="Hyperlink"/>
            <w:lang w:eastAsia="ja-JP"/>
          </w:rPr>
          <w:t>https://libkey.io/10.1016/j.srhc.2025.101166</w:t>
        </w:r>
      </w:hyperlink>
      <w:r w:rsidRPr="00E629F9">
        <w:rPr>
          <w:lang w:eastAsia="ja-JP"/>
        </w:rPr>
        <w:br/>
      </w:r>
      <w:r w:rsidRPr="00E629F9">
        <w:rPr>
          <w:lang w:eastAsia="ja-JP"/>
        </w:rPr>
        <w:br/>
      </w:r>
      <w:r w:rsidRPr="00E629F9">
        <w:rPr>
          <w:b/>
          <w:bCs/>
          <w:lang w:eastAsia="ja-JP"/>
        </w:rPr>
        <w:t>URL: </w:t>
      </w:r>
      <w:hyperlink r:id="rId131" w:tgtFrame="_blank" w:history="1">
        <w:r w:rsidRPr="00E629F9">
          <w:rPr>
            <w:rStyle w:val="Hyperlink"/>
            <w:lang w:eastAsia="ja-JP"/>
          </w:rPr>
          <w:t>https://research.ebsco.com/plink/479b01b4-4a84-3239-952c-2dd9144effa2</w:t>
        </w:r>
      </w:hyperlink>
      <w:r w:rsidRPr="00E629F9">
        <w:rPr>
          <w:lang w:eastAsia="ja-JP"/>
        </w:rPr>
        <w:br/>
      </w:r>
    </w:p>
    <w:p w14:paraId="7DE5812C" w14:textId="77777777" w:rsidR="00E629F9" w:rsidRPr="00E629F9" w:rsidRDefault="00E629F9" w:rsidP="00E629F9">
      <w:pPr>
        <w:spacing w:after="0" w:line="240" w:lineRule="auto"/>
        <w:rPr>
          <w:lang w:eastAsia="ja-JP"/>
        </w:rPr>
      </w:pPr>
      <w:r w:rsidRPr="00E629F9">
        <w:rPr>
          <w:lang w:eastAsia="ja-JP"/>
        </w:rPr>
        <w:t>55. </w:t>
      </w:r>
      <w:r w:rsidRPr="00E629F9">
        <w:rPr>
          <w:b/>
          <w:bCs/>
          <w:lang w:eastAsia="ja-JP"/>
        </w:rPr>
        <w:t>Facilitators and Barriers to Access to Midwife-Led Birth Settings for Racialized Women in the UK: A Scoping Review</w:t>
      </w:r>
      <w:r w:rsidRPr="00E629F9">
        <w:rPr>
          <w:b/>
          <w:bCs/>
          <w:lang w:eastAsia="ja-JP"/>
        </w:rPr>
        <w:br/>
      </w:r>
      <w:r w:rsidRPr="00E629F9">
        <w:rPr>
          <w:lang w:eastAsia="ja-JP"/>
        </w:rPr>
        <w:br/>
      </w:r>
      <w:r w:rsidRPr="00E629F9">
        <w:rPr>
          <w:b/>
          <w:bCs/>
          <w:lang w:eastAsia="ja-JP"/>
        </w:rPr>
        <w:t>Item Type: </w:t>
      </w:r>
      <w:r w:rsidRPr="00E629F9">
        <w:rPr>
          <w:lang w:eastAsia="ja-JP"/>
        </w:rPr>
        <w:t>Journal Article</w:t>
      </w:r>
      <w:r w:rsidRPr="00E629F9">
        <w:rPr>
          <w:lang w:eastAsia="ja-JP"/>
        </w:rPr>
        <w:br/>
      </w:r>
      <w:r w:rsidRPr="00E629F9">
        <w:rPr>
          <w:lang w:eastAsia="ja-JP"/>
        </w:rPr>
        <w:br/>
      </w:r>
      <w:r w:rsidRPr="00E629F9">
        <w:rPr>
          <w:b/>
          <w:bCs/>
          <w:lang w:eastAsia="ja-JP"/>
        </w:rPr>
        <w:t>Authors:</w:t>
      </w:r>
      <w:r w:rsidRPr="00E629F9">
        <w:rPr>
          <w:lang w:eastAsia="ja-JP"/>
        </w:rPr>
        <w:t xml:space="preserve"> Melamed, </w:t>
      </w:r>
      <w:proofErr w:type="spellStart"/>
      <w:proofErr w:type="gramStart"/>
      <w:r w:rsidRPr="00E629F9">
        <w:rPr>
          <w:lang w:eastAsia="ja-JP"/>
        </w:rPr>
        <w:t>Anna;Rocca</w:t>
      </w:r>
      <w:proofErr w:type="gramEnd"/>
      <w:r w:rsidRPr="00E629F9">
        <w:rPr>
          <w:lang w:eastAsia="ja-JP"/>
        </w:rPr>
        <w:t>-Ihenacho</w:t>
      </w:r>
      <w:proofErr w:type="spellEnd"/>
      <w:r w:rsidRPr="00E629F9">
        <w:rPr>
          <w:lang w:eastAsia="ja-JP"/>
        </w:rPr>
        <w:t xml:space="preserve">, </w:t>
      </w:r>
      <w:proofErr w:type="spellStart"/>
      <w:proofErr w:type="gramStart"/>
      <w:r w:rsidRPr="00E629F9">
        <w:rPr>
          <w:lang w:eastAsia="ja-JP"/>
        </w:rPr>
        <w:t>Lucia;Horn</w:t>
      </w:r>
      <w:proofErr w:type="spellEnd"/>
      <w:proofErr w:type="gramEnd"/>
      <w:r w:rsidRPr="00E629F9">
        <w:rPr>
          <w:lang w:eastAsia="ja-JP"/>
        </w:rPr>
        <w:t xml:space="preserve">, </w:t>
      </w:r>
      <w:proofErr w:type="spellStart"/>
      <w:proofErr w:type="gramStart"/>
      <w:r w:rsidRPr="00E629F9">
        <w:rPr>
          <w:lang w:eastAsia="ja-JP"/>
        </w:rPr>
        <w:t>Anna;McCourt</w:t>
      </w:r>
      <w:proofErr w:type="spellEnd"/>
      <w:proofErr w:type="gramEnd"/>
      <w:r w:rsidRPr="00E629F9">
        <w:rPr>
          <w:lang w:eastAsia="ja-JP"/>
        </w:rPr>
        <w:t xml:space="preserve">, </w:t>
      </w:r>
      <w:proofErr w:type="spellStart"/>
      <w:proofErr w:type="gramStart"/>
      <w:r w:rsidRPr="00E629F9">
        <w:rPr>
          <w:lang w:eastAsia="ja-JP"/>
        </w:rPr>
        <w:t>Christine;Rivers</w:t>
      </w:r>
      <w:proofErr w:type="spellEnd"/>
      <w:proofErr w:type="gramEnd"/>
      <w:r w:rsidRPr="00E629F9">
        <w:rPr>
          <w:lang w:eastAsia="ja-JP"/>
        </w:rPr>
        <w:t>, Frances and Daniele, Marina Alice Sylvia</w:t>
      </w:r>
      <w:r w:rsidRPr="00E629F9">
        <w:rPr>
          <w:lang w:eastAsia="ja-JP"/>
        </w:rPr>
        <w:br/>
      </w:r>
      <w:r w:rsidRPr="00E629F9">
        <w:rPr>
          <w:lang w:eastAsia="ja-JP"/>
        </w:rPr>
        <w:br/>
      </w:r>
      <w:r w:rsidRPr="00E629F9">
        <w:rPr>
          <w:b/>
          <w:bCs/>
          <w:lang w:eastAsia="ja-JP"/>
        </w:rPr>
        <w:t>Publication Date: </w:t>
      </w:r>
      <w:r w:rsidRPr="00E629F9">
        <w:rPr>
          <w:lang w:eastAsia="ja-JP"/>
        </w:rPr>
        <w:t>2025</w:t>
      </w:r>
      <w:r w:rsidRPr="00E629F9">
        <w:rPr>
          <w:lang w:eastAsia="ja-JP"/>
        </w:rPr>
        <w:br/>
      </w:r>
      <w:r w:rsidRPr="00E629F9">
        <w:rPr>
          <w:lang w:eastAsia="ja-JP"/>
        </w:rPr>
        <w:br/>
      </w:r>
      <w:r w:rsidRPr="00E629F9">
        <w:rPr>
          <w:b/>
          <w:bCs/>
          <w:lang w:eastAsia="ja-JP"/>
        </w:rPr>
        <w:t>Journal: </w:t>
      </w:r>
      <w:r w:rsidRPr="00E629F9">
        <w:rPr>
          <w:lang w:eastAsia="ja-JP"/>
        </w:rPr>
        <w:t>Birth (Berkeley, Calif.) 52(3), pp. 491–502</w:t>
      </w:r>
      <w:r w:rsidRPr="00E629F9">
        <w:rPr>
          <w:lang w:eastAsia="ja-JP"/>
        </w:rPr>
        <w:br/>
      </w:r>
      <w:r w:rsidRPr="00E629F9">
        <w:rPr>
          <w:lang w:eastAsia="ja-JP"/>
        </w:rPr>
        <w:br/>
      </w:r>
      <w:r w:rsidRPr="00E629F9">
        <w:rPr>
          <w:b/>
          <w:bCs/>
          <w:lang w:eastAsia="ja-JP"/>
        </w:rPr>
        <w:t>Abstract: </w:t>
      </w:r>
      <w:r w:rsidRPr="00E629F9">
        <w:rPr>
          <w:lang w:eastAsia="ja-JP"/>
        </w:rPr>
        <w:t xml:space="preserve">Background In UK maternity care, racialized women have worse experiences and clinical outcomes than White women. Midwife-led birth settings (MLBS), including home births and midwife-led units, both freestanding and alongside hospitals, are all available as choices for low-risk women in the UK. MLBS deliver optimal outcomes for low-risk women with uncomplicated pregnancies, including for racialized women, and can offer culturally specific care, possibly mitigating existing social inequalities. Evidence suggests that racialized women access MLBS less than White women. Aim To map existing literature on facilitators and barriers to accessing MLBS for racialized women and to identify emerging themes. Method A scoping review of UK literature over the last 10 years using OVID, </w:t>
      </w:r>
      <w:proofErr w:type="spellStart"/>
      <w:r w:rsidRPr="00E629F9">
        <w:rPr>
          <w:lang w:eastAsia="ja-JP"/>
        </w:rPr>
        <w:t>Ebsco</w:t>
      </w:r>
      <w:proofErr w:type="spellEnd"/>
      <w:r w:rsidRPr="00E629F9">
        <w:rPr>
          <w:lang w:eastAsia="ja-JP"/>
        </w:rPr>
        <w:t xml:space="preserve"> Host, and </w:t>
      </w:r>
      <w:proofErr w:type="spellStart"/>
      <w:r w:rsidRPr="00E629F9">
        <w:rPr>
          <w:lang w:eastAsia="ja-JP"/>
        </w:rPr>
        <w:t>gray</w:t>
      </w:r>
      <w:proofErr w:type="spellEnd"/>
      <w:r w:rsidRPr="00E629F9">
        <w:rPr>
          <w:lang w:eastAsia="ja-JP"/>
        </w:rPr>
        <w:t xml:space="preserve"> literature. Search, selection, and data extraction were performed using PRISMA and JBI guidelines. Data were </w:t>
      </w:r>
      <w:proofErr w:type="spellStart"/>
      <w:r w:rsidRPr="00E629F9">
        <w:rPr>
          <w:lang w:eastAsia="ja-JP"/>
        </w:rPr>
        <w:t>analyzed</w:t>
      </w:r>
      <w:proofErr w:type="spellEnd"/>
      <w:r w:rsidRPr="00E629F9">
        <w:rPr>
          <w:lang w:eastAsia="ja-JP"/>
        </w:rPr>
        <w:t xml:space="preserve"> using inductive thematic analysis. Results Fourteen articles met the inclusion criteria, only one addressing the research question directly and others containing some relevant material. Six themes were identified: admission criteria, information giving, the role of antenatal groups, bias and assumptions, beliefs about birth, and MLBS as empowering. Conclusions There is a lack of research on racialized women's access to MLBS. Community outreach, having midwifery services embedded in the community, defaulting to MLBS for women categorized as low risk, continuity of carer, and interventions achieving a reduction in care-giver bias may improve access and outcomes.</w:t>
      </w:r>
      <w:r w:rsidRPr="00E629F9">
        <w:rPr>
          <w:lang w:eastAsia="ja-JP"/>
        </w:rPr>
        <w:br/>
      </w:r>
      <w:r w:rsidRPr="00E629F9">
        <w:rPr>
          <w:lang w:eastAsia="ja-JP"/>
        </w:rPr>
        <w:br/>
      </w:r>
      <w:r w:rsidRPr="00E629F9">
        <w:rPr>
          <w:b/>
          <w:bCs/>
          <w:lang w:eastAsia="ja-JP"/>
        </w:rPr>
        <w:t>Access or request full text: </w:t>
      </w:r>
      <w:hyperlink r:id="rId132" w:tgtFrame="_blank" w:history="1">
        <w:r w:rsidRPr="00E629F9">
          <w:rPr>
            <w:rStyle w:val="Hyperlink"/>
            <w:lang w:eastAsia="ja-JP"/>
          </w:rPr>
          <w:t>https://libkey.io/10.1111/birt.12897</w:t>
        </w:r>
      </w:hyperlink>
      <w:r w:rsidRPr="00E629F9">
        <w:rPr>
          <w:lang w:eastAsia="ja-JP"/>
        </w:rPr>
        <w:br/>
      </w:r>
      <w:r w:rsidRPr="00E629F9">
        <w:rPr>
          <w:lang w:eastAsia="ja-JP"/>
        </w:rPr>
        <w:br/>
      </w:r>
      <w:r w:rsidRPr="00E629F9">
        <w:rPr>
          <w:b/>
          <w:bCs/>
          <w:lang w:eastAsia="ja-JP"/>
        </w:rPr>
        <w:lastRenderedPageBreak/>
        <w:t>URL: </w:t>
      </w:r>
      <w:hyperlink r:id="rId133" w:tgtFrame="_blank" w:history="1">
        <w:r w:rsidRPr="00E629F9">
          <w:rPr>
            <w:rStyle w:val="Hyperlink"/>
            <w:lang w:eastAsia="ja-JP"/>
          </w:rPr>
          <w:t>https://research.ebsco.com/plink/c52610fa-f3b5-319d-8ba2-cb546feb9e79</w:t>
        </w:r>
      </w:hyperlink>
      <w:r w:rsidRPr="00E629F9">
        <w:rPr>
          <w:lang w:eastAsia="ja-JP"/>
        </w:rPr>
        <w:br/>
      </w:r>
    </w:p>
    <w:p w14:paraId="4BBFC8CE" w14:textId="6899600E" w:rsidR="00F72FA1" w:rsidRPr="00F72FA1" w:rsidRDefault="00E629F9" w:rsidP="00E629F9">
      <w:pPr>
        <w:spacing w:after="0" w:line="240" w:lineRule="auto"/>
        <w:rPr>
          <w:lang w:val="en-US" w:eastAsia="ja-JP"/>
        </w:rPr>
      </w:pPr>
      <w:r w:rsidRPr="00E629F9">
        <w:rPr>
          <w:lang w:eastAsia="ja-JP"/>
        </w:rPr>
        <w:br/>
      </w:r>
      <w:r w:rsidRPr="00E629F9">
        <w:rPr>
          <w:i/>
          <w:iCs/>
          <w:lang w:eastAsia="ja-JP"/>
        </w:rPr>
        <w:t>You will need your </w:t>
      </w:r>
      <w:hyperlink r:id="rId134" w:history="1">
        <w:r w:rsidRPr="00E629F9">
          <w:rPr>
            <w:rStyle w:val="Hyperlink"/>
            <w:i/>
            <w:iCs/>
            <w:lang w:eastAsia="ja-JP"/>
          </w:rPr>
          <w:t xml:space="preserve">NHS </w:t>
        </w:r>
        <w:proofErr w:type="spellStart"/>
        <w:r w:rsidRPr="00E629F9">
          <w:rPr>
            <w:rStyle w:val="Hyperlink"/>
            <w:i/>
            <w:iCs/>
            <w:lang w:eastAsia="ja-JP"/>
          </w:rPr>
          <w:t>OpenAthens</w:t>
        </w:r>
        <w:proofErr w:type="spellEnd"/>
        <w:r w:rsidRPr="00E629F9">
          <w:rPr>
            <w:rStyle w:val="Hyperlink"/>
            <w:i/>
            <w:iCs/>
            <w:lang w:eastAsia="ja-JP"/>
          </w:rPr>
          <w:t xml:space="preserve"> account</w:t>
        </w:r>
      </w:hyperlink>
      <w:r w:rsidRPr="00E629F9">
        <w:rPr>
          <w:i/>
          <w:iCs/>
          <w:lang w:eastAsia="ja-JP"/>
        </w:rPr>
        <w:t> to access the full text of licenced content.</w:t>
      </w:r>
      <w:r w:rsidRPr="00E629F9">
        <w:rPr>
          <w:lang w:eastAsia="ja-JP"/>
        </w:rPr>
        <w:br/>
      </w:r>
      <w:r w:rsidRPr="00E629F9">
        <w:rPr>
          <w:i/>
          <w:iCs/>
          <w:lang w:eastAsia="ja-JP"/>
        </w:rPr>
        <w:t>This service is provided to the NHS in England by NHSE Workforce, Training &amp; Education.</w:t>
      </w:r>
    </w:p>
    <w:sectPr w:rsidR="00F72FA1" w:rsidRPr="00F72FA1" w:rsidSect="00D4423B">
      <w:headerReference w:type="default" r:id="rId135"/>
      <w:footerReference w:type="default" r:id="rId136"/>
      <w:headerReference w:type="first" r:id="rId137"/>
      <w:footerReference w:type="first" r:id="rId138"/>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6A8BD" w14:textId="77777777" w:rsidR="00526632" w:rsidRDefault="00526632" w:rsidP="0061118A">
      <w:pPr>
        <w:spacing w:after="0" w:line="240" w:lineRule="auto"/>
      </w:pPr>
      <w:r>
        <w:separator/>
      </w:r>
    </w:p>
  </w:endnote>
  <w:endnote w:type="continuationSeparator" w:id="0">
    <w:p w14:paraId="12E3096C" w14:textId="77777777" w:rsidR="00526632" w:rsidRDefault="00526632" w:rsidP="006111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D28CE" w14:textId="77777777" w:rsidR="0061118A" w:rsidRDefault="0074056F">
    <w:pPr>
      <w:pStyle w:val="Footer"/>
    </w:pPr>
    <w:r>
      <w:rPr>
        <w:noProof/>
        <w:lang w:eastAsia="en-GB"/>
      </w:rPr>
      <mc:AlternateContent>
        <mc:Choice Requires="wpg">
          <w:drawing>
            <wp:anchor distT="0" distB="0" distL="114300" distR="114300" simplePos="0" relativeHeight="251665408" behindDoc="0" locked="0" layoutInCell="1" allowOverlap="1" wp14:anchorId="0F6E81E2" wp14:editId="1D797300">
              <wp:simplePos x="0" y="0"/>
              <wp:positionH relativeFrom="margin">
                <wp:align>center</wp:align>
              </wp:positionH>
              <wp:positionV relativeFrom="line">
                <wp:posOffset>-17780</wp:posOffset>
              </wp:positionV>
              <wp:extent cx="6674485" cy="347345"/>
              <wp:effectExtent l="0" t="0" r="0" b="0"/>
              <wp:wrapTopAndBottom/>
              <wp:docPr id="6"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7"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346871440"/>
                              <w:dataBinding w:prefixMappings="xmlns:ns0='http://schemas.microsoft.com/office/2006/coverPageProps'" w:xpath="/ns0:CoverPageProperties[1]/ns0:CompanyAddress[1]" w:storeItemID="{55AF091B-3C7A-41E3-B477-F2FDAA23CFDA}"/>
                              <w:text w:multiLine="1"/>
                            </w:sdtPr>
                            <w:sdtEndPr/>
                            <w:sdtContent>
                              <w:p w14:paraId="01596323" w14:textId="77777777" w:rsidR="0074056F" w:rsidRDefault="0074056F" w:rsidP="0074056F">
                                <w:pPr>
                                  <w:pStyle w:val="Footer"/>
                                  <w:rPr>
                                    <w:color w:val="FFFFFF" w:themeColor="background1"/>
                                    <w:spacing w:val="60"/>
                                  </w:rPr>
                                </w:pPr>
                                <w:r>
                                  <w:rPr>
                                    <w:color w:val="FFFFFF" w:themeColor="background1"/>
                                    <w:spacing w:val="60"/>
                                  </w:rPr>
                                  <w:t>www.eastcheshirenhslibrary.net</w:t>
                                </w:r>
                              </w:p>
                            </w:sdtContent>
                          </w:sdt>
                          <w:p w14:paraId="5D3CEA17" w14:textId="77777777" w:rsidR="0074056F" w:rsidRDefault="0074056F" w:rsidP="0074056F">
                            <w:pPr>
                              <w:pStyle w:val="Header"/>
                              <w:rPr>
                                <w:color w:val="FFFFFF" w:themeColor="background1"/>
                              </w:rPr>
                            </w:pPr>
                          </w:p>
                        </w:txbxContent>
                      </wps:txbx>
                      <wps:bodyPr rot="0" vert="horz" wrap="square" lIns="91440" tIns="45720" rIns="91440" bIns="45720" anchor="t" anchorCtr="0" upright="1">
                        <a:noAutofit/>
                      </wps:bodyPr>
                    </wps:wsp>
                    <wps:wsp>
                      <wps:cNvPr id="12"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1EACD380" w14:textId="77777777" w:rsidR="0074056F" w:rsidRDefault="0074056F" w:rsidP="0074056F">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3"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6E81E2" id="Group 156" o:spid="_x0000_s1026" style="position:absolute;margin-left:0;margin-top:-1.4pt;width:525.55pt;height:27.35pt;z-index:251665408;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">
              <v:rect id="Rectangle 157" o:spid="_x0000_s1027"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" fillcolor="#3494ba [3206]" stroked="f">
                <v:textbox>
                  <w:txbxContent>
                    <w:sdt>
                      <w:sdtPr>
                        <w:rPr>
                          <w:color w:val="FFFFFF" w:themeColor="background1"/>
                          <w:spacing w:val="60"/>
                        </w:rPr>
                        <w:alias w:val="Address"/>
                        <w:id w:val="-346871440"/>
                        <w:dataBinding w:prefixMappings="xmlns:ns0='http://schemas.microsoft.com/office/2006/coverPageProps'" w:xpath="/ns0:CoverPageProperties[1]/ns0:CompanyAddress[1]" w:storeItemID="{55AF091B-3C7A-41E3-B477-F2FDAA23CFDA}"/>
                        <w:text w:multiLine="1"/>
                      </w:sdtPr>
                      <w:sdtEndPr/>
                      <w:sdtContent>
                        <w:p w14:paraId="01596323" w14:textId="77777777" w:rsidR="0074056F" w:rsidRDefault="0074056F" w:rsidP="0074056F">
                          <w:pPr>
                            <w:pStyle w:val="Footer"/>
                            <w:rPr>
                              <w:color w:val="FFFFFF" w:themeColor="background1"/>
                              <w:spacing w:val="60"/>
                            </w:rPr>
                          </w:pPr>
                          <w:r>
                            <w:rPr>
                              <w:color w:val="FFFFFF" w:themeColor="background1"/>
                              <w:spacing w:val="60"/>
                            </w:rPr>
                            <w:t>www.eastcheshirenhslibrary.net</w:t>
                          </w:r>
                        </w:p>
                      </w:sdtContent>
                    </w:sdt>
                    <w:p w14:paraId="5D3CEA17" w14:textId="77777777" w:rsidR="0074056F" w:rsidRDefault="0074056F" w:rsidP="0074056F">
                      <w:pPr>
                        <w:pStyle w:val="Header"/>
                        <w:rPr>
                          <w:color w:val="FFFFFF" w:themeColor="background1"/>
                        </w:rPr>
                      </w:pPr>
                    </w:p>
                  </w:txbxContent>
                </v:textbox>
              </v:rect>
              <v:rect id="Rectangle 158" o:spid="_x0000_s1028"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" fillcolor="#3b547d [3215]" stroked="f">
                <v:textbox>
                  <w:txbxContent>
                    <w:p w14:paraId="1EACD380" w14:textId="77777777" w:rsidR="0074056F" w:rsidRDefault="0074056F" w:rsidP="0074056F">
                      <w:pPr>
                        <w:pStyle w:val="Footer"/>
                        <w:jc w:val="center"/>
                        <w:rPr>
                          <w:color w:val="FFFFFF" w:themeColor="background1"/>
                        </w:rPr>
                      </w:pPr>
                      <w:r>
                        <w:rPr>
                          <w:color w:val="FFFFFF" w:themeColor="background1"/>
                        </w:rPr>
                        <w:t>Facilitating evidence-based decision making</w:t>
                      </w:r>
                    </w:p>
                  </w:txbxContent>
                </v:textbox>
              </v:rect>
              <v:rect id="Rectangle 159" o:spid="_x0000_s1029"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" filled="f" stroked="f"/>
              <w10:wrap type="topAndBottom" anchorx="margin" anchory="lin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8505D" w14:textId="77777777" w:rsidR="00D4423B" w:rsidRDefault="00D4423B">
    <w:pPr>
      <w:pStyle w:val="Footer"/>
    </w:pPr>
    <w:r>
      <w:rPr>
        <w:noProof/>
        <w:lang w:eastAsia="en-GB"/>
      </w:rPr>
      <mc:AlternateContent>
        <mc:Choice Requires="wpg">
          <w:drawing>
            <wp:anchor distT="0" distB="0" distL="114300" distR="114300" simplePos="0" relativeHeight="251657216" behindDoc="0" locked="0" layoutInCell="1" allowOverlap="1" wp14:anchorId="1E828075" wp14:editId="0F86C460">
              <wp:simplePos x="0" y="0"/>
              <wp:positionH relativeFrom="margin">
                <wp:align>center</wp:align>
              </wp:positionH>
              <wp:positionV relativeFrom="line">
                <wp:posOffset>-17780</wp:posOffset>
              </wp:positionV>
              <wp:extent cx="6674485" cy="347345"/>
              <wp:effectExtent l="0" t="0" r="0" b="0"/>
              <wp:wrapTopAndBottom/>
              <wp:docPr id="8"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74965" cy="347345"/>
                        <a:chOff x="321" y="14850"/>
                        <a:chExt cx="11601" cy="547"/>
                      </a:xfrm>
                    </wpg:grpSpPr>
                    <wps:wsp>
                      <wps:cNvPr id="9" name="Rectangle 157"/>
                      <wps:cNvSpPr>
                        <a:spLocks noChangeArrowheads="1"/>
                      </wps:cNvSpPr>
                      <wps:spPr bwMode="auto">
                        <a:xfrm>
                          <a:off x="374" y="14903"/>
                          <a:ext cx="6462" cy="432"/>
                        </a:xfrm>
                        <a:prstGeom prst="rect">
                          <a:avLst/>
                        </a:prstGeom>
                        <a:solidFill>
                          <a:schemeClr val="accent3"/>
                        </a:solidFill>
                        <a:ln w="9525">
                          <a:noFill/>
                          <a:miter lim="800000"/>
                          <a:headEnd/>
                          <a:tailEnd/>
                        </a:ln>
                      </wps:spPr>
                      <wps:txb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4F20C867"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37B4E545" w14:textId="77777777" w:rsidR="00D4423B" w:rsidRDefault="00D4423B" w:rsidP="00D4423B">
                            <w:pPr>
                              <w:pStyle w:val="Header"/>
                              <w:rPr>
                                <w:color w:val="FFFFFF" w:themeColor="background1"/>
                              </w:rPr>
                            </w:pPr>
                          </w:p>
                        </w:txbxContent>
                      </wps:txbx>
                      <wps:bodyPr rot="0" vert="horz" wrap="square" lIns="91440" tIns="45720" rIns="91440" bIns="45720" anchor="t" anchorCtr="0" upright="1">
                        <a:noAutofit/>
                      </wps:bodyPr>
                    </wps:wsp>
                    <wps:wsp>
                      <wps:cNvPr id="10" name="Rectangle 158"/>
                      <wps:cNvSpPr>
                        <a:spLocks noChangeArrowheads="1"/>
                      </wps:cNvSpPr>
                      <wps:spPr bwMode="auto">
                        <a:xfrm>
                          <a:off x="6934" y="14903"/>
                          <a:ext cx="4931" cy="432"/>
                        </a:xfrm>
                        <a:prstGeom prst="rect">
                          <a:avLst/>
                        </a:prstGeom>
                        <a:solidFill>
                          <a:schemeClr val="tx2"/>
                        </a:solidFill>
                        <a:ln w="9525">
                          <a:noFill/>
                          <a:miter lim="800000"/>
                          <a:headEnd/>
                          <a:tailEnd/>
                        </a:ln>
                      </wps:spPr>
                      <wps:txbx>
                        <w:txbxContent>
                          <w:p w14:paraId="073F8531"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wps:txbx>
                      <wps:bodyPr rot="0" vert="horz" wrap="square" lIns="91440" tIns="45720" rIns="91440" bIns="45720" anchor="ctr" anchorCtr="0" upright="1">
                        <a:noAutofit/>
                      </wps:bodyPr>
                    </wps:wsp>
                    <wps:wsp>
                      <wps:cNvPr id="11" name="Rectangle 159"/>
                      <wps:cNvSpPr>
                        <a:spLocks noChangeArrowheads="1"/>
                      </wps:cNvSpPr>
                      <wps:spPr bwMode="auto">
                        <a:xfrm>
                          <a:off x="321" y="14850"/>
                          <a:ext cx="11601" cy="547"/>
                        </a:xfrm>
                        <a:prstGeom prst="rect">
                          <a:avLst/>
                        </a:prstGeom>
                        <a:noFill/>
                        <a:ln w="9525">
                          <a:no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28075" id="_x0000_s1030" style="position:absolute;margin-left:0;margin-top:-1.4pt;width:525.55pt;height:27.35pt;z-index:251657216;mso-position-horizontal:center;mso-position-horizontal-relative:margin;mso-position-vertical-relative:line" coordorigin="321,14850" coordsize="11601,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">
              <v:rect id="Rectangle 157" o:spid="_x0000_s1031" style="position:absolute;left:374;top:14903;width:646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" fillcolor="#3494ba [3206]" stroked="f">
                <v:textbox>
                  <w:txbxContent>
                    <w:sdt>
                      <w:sdtPr>
                        <w:rPr>
                          <w:color w:val="FFFFFF" w:themeColor="background1"/>
                          <w:spacing w:val="60"/>
                        </w:rPr>
                        <w:alias w:val="Address"/>
                        <w:id w:val="754868450"/>
                        <w:dataBinding w:prefixMappings="xmlns:ns0='http://schemas.microsoft.com/office/2006/coverPageProps'" w:xpath="/ns0:CoverPageProperties[1]/ns0:CompanyAddress[1]" w:storeItemID="{55AF091B-3C7A-41E3-B477-F2FDAA23CFDA}"/>
                        <w:text w:multiLine="1"/>
                      </w:sdtPr>
                      <w:sdtEndPr/>
                      <w:sdtContent>
                        <w:p w14:paraId="4F20C867" w14:textId="77777777" w:rsidR="00D4423B" w:rsidRDefault="00D4423B" w:rsidP="00D4423B">
                          <w:pPr>
                            <w:pStyle w:val="Footer"/>
                            <w:rPr>
                              <w:color w:val="FFFFFF" w:themeColor="background1"/>
                              <w:spacing w:val="60"/>
                            </w:rPr>
                          </w:pPr>
                          <w:r>
                            <w:rPr>
                              <w:color w:val="FFFFFF" w:themeColor="background1"/>
                              <w:spacing w:val="60"/>
                            </w:rPr>
                            <w:t>www.eastcheshirenhslibrary.net</w:t>
                          </w:r>
                        </w:p>
                      </w:sdtContent>
                    </w:sdt>
                    <w:p w14:paraId="37B4E545" w14:textId="77777777" w:rsidR="00D4423B" w:rsidRDefault="00D4423B" w:rsidP="00D4423B">
                      <w:pPr>
                        <w:pStyle w:val="Header"/>
                        <w:rPr>
                          <w:color w:val="FFFFFF" w:themeColor="background1"/>
                        </w:rPr>
                      </w:pPr>
                    </w:p>
                  </w:txbxContent>
                </v:textbox>
              </v:rect>
              <v:rect id="Rectangle 158" o:spid="_x0000_s1032" style="position:absolute;left:6934;top:14903;width:4931;height: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" fillcolor="#3b547d [3215]" stroked="f">
                <v:textbox>
                  <w:txbxContent>
                    <w:p w14:paraId="073F8531" w14:textId="77777777" w:rsidR="00D4423B" w:rsidRDefault="00D4423B" w:rsidP="00D4423B">
                      <w:pPr>
                        <w:pStyle w:val="Footer"/>
                        <w:jc w:val="center"/>
                        <w:rPr>
                          <w:color w:val="FFFFFF" w:themeColor="background1"/>
                        </w:rPr>
                      </w:pPr>
                      <w:r>
                        <w:rPr>
                          <w:color w:val="FFFFFF" w:themeColor="background1"/>
                        </w:rPr>
                        <w:t>Facilitating evidence-based decision making</w:t>
                      </w:r>
                    </w:p>
                  </w:txbxContent>
                </v:textbox>
              </v:rect>
              <v:rect id="Rectangle 159" o:spid="_x0000_s1033" style="position:absolute;left:321;top:14850;width:11601;height:5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" filled="f" stroked="f"/>
              <w10:wrap type="topAndBottom" anchorx="margin" anchory="lin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A3B14" w14:textId="77777777" w:rsidR="00526632" w:rsidRDefault="00526632" w:rsidP="0061118A">
      <w:pPr>
        <w:spacing w:after="0" w:line="240" w:lineRule="auto"/>
      </w:pPr>
      <w:r>
        <w:separator/>
      </w:r>
    </w:p>
  </w:footnote>
  <w:footnote w:type="continuationSeparator" w:id="0">
    <w:p w14:paraId="4C586907" w14:textId="77777777" w:rsidR="00526632" w:rsidRDefault="00526632" w:rsidP="006111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391186"/>
      <w:docPartObj>
        <w:docPartGallery w:val="Page Numbers (Top of Page)"/>
        <w:docPartUnique/>
      </w:docPartObj>
    </w:sdtPr>
    <w:sdtEndPr>
      <w:rPr>
        <w:noProof/>
        <w:sz w:val="20"/>
        <w:szCs w:val="20"/>
      </w:rPr>
    </w:sdtEndPr>
    <w:sdtContent>
      <w:p w14:paraId="41FF432E" w14:textId="77777777" w:rsidR="0074056F" w:rsidRDefault="0074056F">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8C123C8" w14:textId="77777777" w:rsidR="0074056F" w:rsidRDefault="007405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79ED" w14:textId="77777777" w:rsidR="00D4423B" w:rsidRDefault="00F72FA1">
    <w:pPr>
      <w:pStyle w:val="Header"/>
    </w:pPr>
    <w:r>
      <w:rPr>
        <w:noProof/>
        <w:lang w:eastAsia="en-GB"/>
      </w:rPr>
      <mc:AlternateContent>
        <mc:Choice Requires="wpg">
          <w:drawing>
            <wp:anchor distT="0" distB="0" distL="114300" distR="114300" simplePos="0" relativeHeight="251663360" behindDoc="0" locked="0" layoutInCell="1" allowOverlap="1" wp14:anchorId="573D8DCE" wp14:editId="6F760AA0">
              <wp:simplePos x="0" y="0"/>
              <wp:positionH relativeFrom="column">
                <wp:posOffset>4775200</wp:posOffset>
              </wp:positionH>
              <wp:positionV relativeFrom="paragraph">
                <wp:posOffset>-455930</wp:posOffset>
              </wp:positionV>
              <wp:extent cx="2348954" cy="2350800"/>
              <wp:effectExtent l="0" t="0" r="0" b="0"/>
              <wp:wrapNone/>
              <wp:docPr id="3" name="Group 3"/>
              <wp:cNvGraphicFramePr/>
              <a:graphic xmlns:a="http://schemas.openxmlformats.org/drawingml/2006/main">
                <a:graphicData uri="http://schemas.microsoft.com/office/word/2010/wordprocessingGroup">
                  <wpg:wgp>
                    <wpg:cNvGrpSpPr/>
                    <wpg:grpSpPr>
                      <a:xfrm>
                        <a:off x="0" y="0"/>
                        <a:ext cx="2348954" cy="2350800"/>
                        <a:chOff x="0" y="0"/>
                        <a:chExt cx="2348954" cy="2350800"/>
                      </a:xfrm>
                    </wpg:grpSpPr>
                    <wps:wsp>
                      <wps:cNvPr id="4" name="Right Triangle 4"/>
                      <wps:cNvSpPr/>
                      <wps:spPr>
                        <a:xfrm rot="10800000">
                          <a:off x="0" y="0"/>
                          <a:ext cx="2348954" cy="2350800"/>
                        </a:xfrm>
                        <a:prstGeom prst="rtTriangle">
                          <a:avLst/>
                        </a:prstGeom>
                        <a:solidFill>
                          <a:srgbClr val="66FF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ight Triangle 2"/>
                      <wps:cNvSpPr/>
                      <wps:spPr>
                        <a:xfrm rot="10800000">
                          <a:off x="558800" y="0"/>
                          <a:ext cx="1777004" cy="1778400"/>
                        </a:xfrm>
                        <a:prstGeom prst="rtTriangle">
                          <a:avLst/>
                        </a:prstGeom>
                        <a:solidFill>
                          <a:srgbClr val="0099C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a:extLst>
                            <a:ext uri="{28A0092B-C50C-407E-A947-70E740481C1C}">
                              <a14:useLocalDpi xmlns:a14="http://schemas.microsoft.com/office/drawing/2010/main" val="0"/>
                            </a:ext>
                          </a:extLst>
                        </a:blip>
                        <a:srcRect/>
                        <a:stretch/>
                      </pic:blipFill>
                      <pic:spPr>
                        <a:xfrm>
                          <a:off x="806450" y="450850"/>
                          <a:ext cx="1060450" cy="1060450"/>
                        </a:xfrm>
                        <a:prstGeom prst="rect">
                          <a:avLst/>
                        </a:prstGeom>
                      </pic:spPr>
                    </pic:pic>
                  </wpg:wgp>
                </a:graphicData>
              </a:graphic>
            </wp:anchor>
          </w:drawing>
        </mc:Choice>
        <mc:Fallback>
          <w:pict>
            <v:group w14:anchorId="19B35BD0" id="Group 3" o:spid="_x0000_s1026" style="position:absolute;margin-left:376pt;margin-top:-35.9pt;width:184.95pt;height:185.1pt;z-index:251663360" coordsize="23489,2350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">
              <v:shapetype id="_x0000_t6" coordsize="21600,21600" o:spt="6" path="m,l,21600r21600,xe">
                <v:stroke joinstyle="miter"/>
                <v:path gradientshapeok="t" o:connecttype="custom" o:connectlocs="0,0;0,10800;0,21600;10800,21600;21600,21600;10800,10800" textboxrect="1800,12600,12600,19800"/>
              </v:shapetype>
              <v:shape id="Right Triangle 4" o:spid="_x0000_s1027" type="#_x0000_t6" style="position:absolute;width:23489;height:23508;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" fillcolor="#6ff" stroked="f" strokeweight="2pt"/>
              <v:shape id="Right Triangle 2" o:spid="_x0000_s1028" type="#_x0000_t6" style="position:absolute;left:5588;width:17770;height:17784;rotation:1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" fillcolor="#09c"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8064;top:4508;width:10605;height:106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">
                <v:imagedata r:id="rId2"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090A2D"/>
    <w:multiLevelType w:val="multilevel"/>
    <w:tmpl w:val="1A2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D66311E"/>
    <w:multiLevelType w:val="multilevel"/>
    <w:tmpl w:val="2B0C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4D40DB7"/>
    <w:multiLevelType w:val="multilevel"/>
    <w:tmpl w:val="C4EAC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C417EE"/>
    <w:multiLevelType w:val="multilevel"/>
    <w:tmpl w:val="60BEB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FB2514E"/>
    <w:multiLevelType w:val="multilevel"/>
    <w:tmpl w:val="CA689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65653093">
    <w:abstractNumId w:val="4"/>
  </w:num>
  <w:num w:numId="2" w16cid:durableId="1482190083">
    <w:abstractNumId w:val="3"/>
  </w:num>
  <w:num w:numId="3" w16cid:durableId="111364946">
    <w:abstractNumId w:val="1"/>
  </w:num>
  <w:num w:numId="4" w16cid:durableId="120925475">
    <w:abstractNumId w:val="0"/>
  </w:num>
  <w:num w:numId="5" w16cid:durableId="2476208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3B7B"/>
    <w:rsid w:val="000E02D8"/>
    <w:rsid w:val="000F61F2"/>
    <w:rsid w:val="00234550"/>
    <w:rsid w:val="002A777B"/>
    <w:rsid w:val="003F7302"/>
    <w:rsid w:val="00400929"/>
    <w:rsid w:val="00480471"/>
    <w:rsid w:val="00511A37"/>
    <w:rsid w:val="00526632"/>
    <w:rsid w:val="0054555E"/>
    <w:rsid w:val="0059336C"/>
    <w:rsid w:val="0061118A"/>
    <w:rsid w:val="0061481C"/>
    <w:rsid w:val="00681B01"/>
    <w:rsid w:val="006D0035"/>
    <w:rsid w:val="006E368E"/>
    <w:rsid w:val="0074056F"/>
    <w:rsid w:val="0079557D"/>
    <w:rsid w:val="007E2CE3"/>
    <w:rsid w:val="00801497"/>
    <w:rsid w:val="008826A0"/>
    <w:rsid w:val="00895662"/>
    <w:rsid w:val="0095739C"/>
    <w:rsid w:val="009768E9"/>
    <w:rsid w:val="009A4363"/>
    <w:rsid w:val="00A02A60"/>
    <w:rsid w:val="00A6289E"/>
    <w:rsid w:val="00A84670"/>
    <w:rsid w:val="00AF530A"/>
    <w:rsid w:val="00B028FF"/>
    <w:rsid w:val="00B2693A"/>
    <w:rsid w:val="00BA73BE"/>
    <w:rsid w:val="00BE59AE"/>
    <w:rsid w:val="00C16C70"/>
    <w:rsid w:val="00C404B3"/>
    <w:rsid w:val="00D37973"/>
    <w:rsid w:val="00D4423B"/>
    <w:rsid w:val="00E33B7B"/>
    <w:rsid w:val="00E629F9"/>
    <w:rsid w:val="00F3366B"/>
    <w:rsid w:val="00F72FA1"/>
    <w:rsid w:val="00FA5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D61EFB"/>
  <w15:docId w15:val="{CE3A5E38-4A2E-4CDE-A235-A05052F02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E02D8"/>
    <w:pPr>
      <w:keepNext/>
      <w:keepLines/>
      <w:spacing w:before="480" w:after="0"/>
      <w:outlineLvl w:val="0"/>
    </w:pPr>
    <w:rPr>
      <w:rFonts w:asciiTheme="majorHAnsi" w:eastAsiaTheme="majorEastAsia" w:hAnsiTheme="majorHAnsi" w:cstheme="majorBidi"/>
      <w:b/>
      <w:bCs/>
      <w:color w:val="4A9A82" w:themeColor="accent1" w:themeShade="BF"/>
      <w:sz w:val="28"/>
      <w:szCs w:val="28"/>
    </w:rPr>
  </w:style>
  <w:style w:type="paragraph" w:styleId="Heading2">
    <w:name w:val="heading 2"/>
    <w:basedOn w:val="Normal"/>
    <w:next w:val="Normal"/>
    <w:link w:val="Heading2Char"/>
    <w:uiPriority w:val="9"/>
    <w:unhideWhenUsed/>
    <w:qFormat/>
    <w:rsid w:val="00E629F9"/>
    <w:pPr>
      <w:keepNext/>
      <w:keepLines/>
      <w:spacing w:before="40" w:after="0"/>
      <w:outlineLvl w:val="1"/>
    </w:pPr>
    <w:rPr>
      <w:rFonts w:asciiTheme="majorHAnsi" w:eastAsiaTheme="majorEastAsia" w:hAnsiTheme="majorHAnsi" w:cstheme="majorBidi"/>
      <w:color w:val="4A9A82"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F61F2"/>
    <w:pPr>
      <w:spacing w:after="0" w:line="240" w:lineRule="auto"/>
    </w:pPr>
    <w:rPr>
      <w:rFonts w:eastAsiaTheme="minorEastAsia"/>
      <w:lang w:eastAsia="en-GB"/>
    </w:rPr>
    <w:tblPr>
      <w:tblStyleRowBandSize w:val="1"/>
    </w:tblPr>
    <w:tblStylePr w:type="band1Horz">
      <w:tblPr/>
      <w:tcPr>
        <w:shd w:val="clear" w:color="auto" w:fill="D9D9D9" w:themeFill="background1" w:themeFillShade="D9"/>
      </w:tcPr>
    </w:tblStylePr>
  </w:style>
  <w:style w:type="paragraph" w:styleId="BalloonText">
    <w:name w:val="Balloon Text"/>
    <w:basedOn w:val="Normal"/>
    <w:link w:val="BalloonTextChar"/>
    <w:uiPriority w:val="99"/>
    <w:semiHidden/>
    <w:unhideWhenUsed/>
    <w:rsid w:val="00C404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04B3"/>
    <w:rPr>
      <w:rFonts w:ascii="Tahoma" w:hAnsi="Tahoma" w:cs="Tahoma"/>
      <w:sz w:val="16"/>
      <w:szCs w:val="16"/>
    </w:rPr>
  </w:style>
  <w:style w:type="paragraph" w:styleId="Header">
    <w:name w:val="header"/>
    <w:basedOn w:val="Normal"/>
    <w:link w:val="HeaderChar"/>
    <w:uiPriority w:val="99"/>
    <w:unhideWhenUsed/>
    <w:rsid w:val="006111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118A"/>
  </w:style>
  <w:style w:type="paragraph" w:styleId="Footer">
    <w:name w:val="footer"/>
    <w:basedOn w:val="Normal"/>
    <w:link w:val="FooterChar"/>
    <w:uiPriority w:val="99"/>
    <w:unhideWhenUsed/>
    <w:rsid w:val="006111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118A"/>
  </w:style>
  <w:style w:type="character" w:styleId="Hyperlink">
    <w:name w:val="Hyperlink"/>
    <w:uiPriority w:val="99"/>
    <w:rsid w:val="009A4363"/>
    <w:rPr>
      <w:color w:val="0000FF"/>
      <w:u w:val="single"/>
    </w:rPr>
  </w:style>
  <w:style w:type="character" w:customStyle="1" w:styleId="Heading1Char">
    <w:name w:val="Heading 1 Char"/>
    <w:basedOn w:val="DefaultParagraphFont"/>
    <w:link w:val="Heading1"/>
    <w:uiPriority w:val="9"/>
    <w:rsid w:val="000E02D8"/>
    <w:rPr>
      <w:rFonts w:asciiTheme="majorHAnsi" w:eastAsiaTheme="majorEastAsia" w:hAnsiTheme="majorHAnsi" w:cstheme="majorBidi"/>
      <w:b/>
      <w:bCs/>
      <w:color w:val="4A9A82" w:themeColor="accent1" w:themeShade="BF"/>
      <w:sz w:val="28"/>
      <w:szCs w:val="28"/>
    </w:rPr>
  </w:style>
  <w:style w:type="character" w:styleId="UnresolvedMention">
    <w:name w:val="Unresolved Mention"/>
    <w:basedOn w:val="DefaultParagraphFont"/>
    <w:uiPriority w:val="99"/>
    <w:semiHidden/>
    <w:unhideWhenUsed/>
    <w:rsid w:val="0074056F"/>
    <w:rPr>
      <w:color w:val="605E5C"/>
      <w:shd w:val="clear" w:color="auto" w:fill="E1DFDD"/>
    </w:rPr>
  </w:style>
  <w:style w:type="character" w:styleId="FollowedHyperlink">
    <w:name w:val="FollowedHyperlink"/>
    <w:basedOn w:val="DefaultParagraphFont"/>
    <w:uiPriority w:val="99"/>
    <w:semiHidden/>
    <w:unhideWhenUsed/>
    <w:rsid w:val="009768E9"/>
    <w:rPr>
      <w:color w:val="A5A5A5" w:themeColor="followedHyperlink"/>
      <w:u w:val="single"/>
    </w:rPr>
  </w:style>
  <w:style w:type="character" w:customStyle="1" w:styleId="Heading2Char">
    <w:name w:val="Heading 2 Char"/>
    <w:basedOn w:val="DefaultParagraphFont"/>
    <w:link w:val="Heading2"/>
    <w:uiPriority w:val="9"/>
    <w:rsid w:val="00E629F9"/>
    <w:rPr>
      <w:rFonts w:asciiTheme="majorHAnsi" w:eastAsiaTheme="majorEastAsia" w:hAnsiTheme="majorHAnsi" w:cstheme="majorBidi"/>
      <w:color w:val="4A9A82" w:themeColor="accent1" w:themeShade="BF"/>
      <w:sz w:val="26"/>
      <w:szCs w:val="26"/>
    </w:rPr>
  </w:style>
  <w:style w:type="paragraph" w:customStyle="1" w:styleId="msonormal0">
    <w:name w:val="msonormal"/>
    <w:basedOn w:val="Normal"/>
    <w:rsid w:val="00E629F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semiHidden/>
    <w:unhideWhenUsed/>
    <w:rsid w:val="00E629F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E629F9"/>
    <w:rPr>
      <w:i/>
      <w:iCs/>
    </w:rPr>
  </w:style>
  <w:style w:type="paragraph" w:styleId="NoSpacing">
    <w:name w:val="No Spacing"/>
    <w:uiPriority w:val="1"/>
    <w:qFormat/>
    <w:rsid w:val="00D379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358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earch.ebsco.com/plink/7bd1ba3e-b76d-3212-9f21-a9a572b1be28" TargetMode="External"/><Relationship Id="rId21" Type="http://schemas.openxmlformats.org/officeDocument/2006/relationships/hyperlink" Target="https://www.nice.org.uk/guidance/ng126" TargetMode="External"/><Relationship Id="rId42" Type="http://schemas.openxmlformats.org/officeDocument/2006/relationships/hyperlink" Target="https://research.ebsco.com/plink/091f32fc-5d43-3c98-8139-9e0af5e2a1c3" TargetMode="External"/><Relationship Id="rId63" Type="http://schemas.openxmlformats.org/officeDocument/2006/relationships/hyperlink" Target="https://libkey.io/10.1111/1471-0528.70101" TargetMode="External"/><Relationship Id="rId84" Type="http://schemas.openxmlformats.org/officeDocument/2006/relationships/hyperlink" Target="https://research.ebsco.com/plink/94bb9619-fe96-3822-958b-f0293af89da0" TargetMode="External"/><Relationship Id="rId138" Type="http://schemas.openxmlformats.org/officeDocument/2006/relationships/footer" Target="footer2.xml"/><Relationship Id="rId16" Type="http://schemas.openxmlformats.org/officeDocument/2006/relationships/hyperlink" Target="mailto:holly.cook3@nhs.net" TargetMode="External"/><Relationship Id="rId107" Type="http://schemas.openxmlformats.org/officeDocument/2006/relationships/hyperlink" Target="https://research.ebsco.com/plink/2a95b8f8-49ec-3638-a04d-9b5ad5303f05" TargetMode="External"/><Relationship Id="rId11" Type="http://schemas.openxmlformats.org/officeDocument/2006/relationships/hyperlink" Target="mailto:ecn-tr.StaffLibrary@nhs.net" TargetMode="External"/><Relationship Id="rId32" Type="http://schemas.openxmlformats.org/officeDocument/2006/relationships/hyperlink" Target="https://research.ebsco.com/plink/d275696c-4985-357f-a932-fbb1718167de" TargetMode="External"/><Relationship Id="rId37" Type="http://schemas.openxmlformats.org/officeDocument/2006/relationships/hyperlink" Target="https://libkey.io/10.1186/s12939-026-02956-2" TargetMode="External"/><Relationship Id="rId53" Type="http://schemas.openxmlformats.org/officeDocument/2006/relationships/hyperlink" Target="https://libkey.io/10.1016/j.nedt.2025.106911" TargetMode="External"/><Relationship Id="rId58" Type="http://schemas.openxmlformats.org/officeDocument/2006/relationships/hyperlink" Target="https://research.ebsco.com/plink/307a41b8-0c60-3884-8659-ed37d6c937bc" TargetMode="External"/><Relationship Id="rId74" Type="http://schemas.openxmlformats.org/officeDocument/2006/relationships/hyperlink" Target="https://research.ebsco.com/plink/9f5592ac-39d9-3ab2-a7e9-d66548744733" TargetMode="External"/><Relationship Id="rId79" Type="http://schemas.openxmlformats.org/officeDocument/2006/relationships/hyperlink" Target="https://libkey.io/10.1186/s12913-025-13930-z" TargetMode="External"/><Relationship Id="rId102" Type="http://schemas.openxmlformats.org/officeDocument/2006/relationships/hyperlink" Target="https://libkey.io/10.1016/j.midw.2026.104776" TargetMode="External"/><Relationship Id="rId123" Type="http://schemas.openxmlformats.org/officeDocument/2006/relationships/hyperlink" Target="https://research.ebsco.com/plink/81131a7b-8308-331e-84af-b8dae0030cea" TargetMode="External"/><Relationship Id="rId128" Type="http://schemas.openxmlformats.org/officeDocument/2006/relationships/hyperlink" Target="https://libkey.io/10.1111/jan.70334" TargetMode="External"/><Relationship Id="rId5" Type="http://schemas.openxmlformats.org/officeDocument/2006/relationships/settings" Target="settings.xml"/><Relationship Id="rId90" Type="http://schemas.openxmlformats.org/officeDocument/2006/relationships/hyperlink" Target="https://research.ebsco.com/plink/c58f10d7-82c3-34fd-83a5-dad224744ccd" TargetMode="External"/><Relationship Id="rId95" Type="http://schemas.openxmlformats.org/officeDocument/2006/relationships/hyperlink" Target="https://libkey.io/10.2196/85948" TargetMode="External"/><Relationship Id="rId22" Type="http://schemas.openxmlformats.org/officeDocument/2006/relationships/hyperlink" Target="https://www.nice.org.uk/guidance/conditions-and-diseases/fertility-pregnancy-and-childbirth" TargetMode="External"/><Relationship Id="rId27" Type="http://schemas.openxmlformats.org/officeDocument/2006/relationships/hyperlink" Target="https://libkey.io/10.3389/fpubh.2026.1716479" TargetMode="External"/><Relationship Id="rId43" Type="http://schemas.openxmlformats.org/officeDocument/2006/relationships/hyperlink" Target="https://libkey.io/10.1186/s12889-026-27342-z" TargetMode="External"/><Relationship Id="rId48" Type="http://schemas.openxmlformats.org/officeDocument/2006/relationships/hyperlink" Target="https://research.ebsco.com/plink/846d8211-e6fb-380c-881f-18aaf3838335" TargetMode="External"/><Relationship Id="rId64" Type="http://schemas.openxmlformats.org/officeDocument/2006/relationships/hyperlink" Target="https://research.ebsco.com/plink/ea17343e-c07d-3796-9300-a14172fc0fcf" TargetMode="External"/><Relationship Id="rId69" Type="http://schemas.openxmlformats.org/officeDocument/2006/relationships/hyperlink" Target="https://libkey.io/10.1016/j.nepr.2026.104739" TargetMode="External"/><Relationship Id="rId113" Type="http://schemas.openxmlformats.org/officeDocument/2006/relationships/hyperlink" Target="https://research.ebsco.com/plink/76bdb7a8-09e0-3384-b666-81de2b910524" TargetMode="External"/><Relationship Id="rId118" Type="http://schemas.openxmlformats.org/officeDocument/2006/relationships/hyperlink" Target="https://libkey.io/10.1186/s12916-026-04921-w" TargetMode="External"/><Relationship Id="rId134" Type="http://schemas.openxmlformats.org/officeDocument/2006/relationships/hyperlink" Target="https://openathens.nice.org.uk/" TargetMode="External"/><Relationship Id="rId139" Type="http://schemas.openxmlformats.org/officeDocument/2006/relationships/fontTable" Target="fontTable.xml"/><Relationship Id="rId80" Type="http://schemas.openxmlformats.org/officeDocument/2006/relationships/hyperlink" Target="https://research.ebsco.com/plink/2a49a4dc-2c11-34db-b19a-98c8a2f50545" TargetMode="External"/><Relationship Id="rId85" Type="http://schemas.openxmlformats.org/officeDocument/2006/relationships/hyperlink" Target="https://libkey.io/10.1016/j.wombi.2025.102137" TargetMode="External"/><Relationship Id="rId12" Type="http://schemas.openxmlformats.org/officeDocument/2006/relationships/hyperlink" Target="mailto:holly.cook3@nhs.net" TargetMode="External"/><Relationship Id="rId17" Type="http://schemas.openxmlformats.org/officeDocument/2006/relationships/hyperlink" Target="https://www.nice.org.uk/guidance/ng257" TargetMode="External"/><Relationship Id="rId33" Type="http://schemas.openxmlformats.org/officeDocument/2006/relationships/hyperlink" Target="https://libkey.io/10.3390/ijerph23050572" TargetMode="External"/><Relationship Id="rId38" Type="http://schemas.openxmlformats.org/officeDocument/2006/relationships/hyperlink" Target="https://research.ebsco.com/plink/a802e549-87c0-337b-9fb1-a6c672ca8a1d" TargetMode="External"/><Relationship Id="rId59" Type="http://schemas.openxmlformats.org/officeDocument/2006/relationships/hyperlink" Target="https://libkey.io/10.1111/jmwh.70094" TargetMode="External"/><Relationship Id="rId103" Type="http://schemas.openxmlformats.org/officeDocument/2006/relationships/hyperlink" Target="https://research.ebsco.com/plink/a4bb7094-9efb-33ae-967f-1de85b2a16b0" TargetMode="External"/><Relationship Id="rId108" Type="http://schemas.openxmlformats.org/officeDocument/2006/relationships/hyperlink" Target="https://libkey.io/10.1111/1471-0528.18346" TargetMode="External"/><Relationship Id="rId124" Type="http://schemas.openxmlformats.org/officeDocument/2006/relationships/hyperlink" Target="https://libkey.io/10.1080/02646838.2024.2405122" TargetMode="External"/><Relationship Id="rId129" Type="http://schemas.openxmlformats.org/officeDocument/2006/relationships/hyperlink" Target="https://research.ebsco.com/plink/305107b7-b4dc-3d84-8d66-568c479c75e1" TargetMode="External"/><Relationship Id="rId54" Type="http://schemas.openxmlformats.org/officeDocument/2006/relationships/hyperlink" Target="https://research.ebsco.com/plink/4b14b55c-72c0-3e94-88d2-a59bd1e72782" TargetMode="External"/><Relationship Id="rId70" Type="http://schemas.openxmlformats.org/officeDocument/2006/relationships/hyperlink" Target="https://research.ebsco.com/plink/eb465e0a-6e61-361b-a36f-d12f13664d58" TargetMode="External"/><Relationship Id="rId75" Type="http://schemas.openxmlformats.org/officeDocument/2006/relationships/hyperlink" Target="https://libkey.io/10.1186/s12884-026-08913-9" TargetMode="External"/><Relationship Id="rId91" Type="http://schemas.openxmlformats.org/officeDocument/2006/relationships/hyperlink" Target="https://libkey.io/10.1111/hex.70750" TargetMode="External"/><Relationship Id="rId96" Type="http://schemas.openxmlformats.org/officeDocument/2006/relationships/hyperlink" Target="https://research.ebsco.com/plink/b04ed921-76fd-3bfe-9dea-56b2055cdfd5" TargetMode="External"/><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libkey.io/10.1111/hex.70633" TargetMode="External"/><Relationship Id="rId28" Type="http://schemas.openxmlformats.org/officeDocument/2006/relationships/hyperlink" Target="https://research.ebsco.com/plink/2641d212-eda1-3993-a020-7cbed97aaa03" TargetMode="External"/><Relationship Id="rId49" Type="http://schemas.openxmlformats.org/officeDocument/2006/relationships/hyperlink" Target="https://libkey.io/10.1186/s12884-026-08772-4" TargetMode="External"/><Relationship Id="rId114" Type="http://schemas.openxmlformats.org/officeDocument/2006/relationships/hyperlink" Target="https://libkey.io/10.1186/s12884-026-08750-w" TargetMode="External"/><Relationship Id="rId119" Type="http://schemas.openxmlformats.org/officeDocument/2006/relationships/hyperlink" Target="https://research.ebsco.com/plink/4e554ce5-ab62-39e2-a8b7-c3f206b592b4" TargetMode="External"/><Relationship Id="rId44" Type="http://schemas.openxmlformats.org/officeDocument/2006/relationships/hyperlink" Target="https://research.ebsco.com/plink/8986545a-c33c-3418-8beb-acf424d8ed63" TargetMode="External"/><Relationship Id="rId60" Type="http://schemas.openxmlformats.org/officeDocument/2006/relationships/hyperlink" Target="https://research.ebsco.com/plink/1a0079cd-7370-3fc9-966b-a98a82a22037" TargetMode="External"/><Relationship Id="rId65" Type="http://schemas.openxmlformats.org/officeDocument/2006/relationships/hyperlink" Target="https://libkey.io/10.1136/bmj-2026-433307" TargetMode="External"/><Relationship Id="rId81" Type="http://schemas.openxmlformats.org/officeDocument/2006/relationships/hyperlink" Target="https://libkey.io/10.1136/bmj-2025-086558" TargetMode="External"/><Relationship Id="rId86" Type="http://schemas.openxmlformats.org/officeDocument/2006/relationships/hyperlink" Target="https://research.ebsco.com/plink/24c8bf22-d3d8-3ce8-b3fe-44c1ba81be0a" TargetMode="External"/><Relationship Id="rId130" Type="http://schemas.openxmlformats.org/officeDocument/2006/relationships/hyperlink" Target="https://libkey.io/10.1016/j.srhc.2025.101166" TargetMode="External"/><Relationship Id="rId135" Type="http://schemas.openxmlformats.org/officeDocument/2006/relationships/header" Target="header1.xml"/><Relationship Id="rId13" Type="http://schemas.openxmlformats.org/officeDocument/2006/relationships/hyperlink" Target="http://www.eastcheshirenhslibrary.net" TargetMode="External"/><Relationship Id="rId18" Type="http://schemas.openxmlformats.org/officeDocument/2006/relationships/hyperlink" Target="https://www.nice.org.uk/guidance/ng235" TargetMode="External"/><Relationship Id="rId39" Type="http://schemas.openxmlformats.org/officeDocument/2006/relationships/hyperlink" Target="https://libkey.io/10.1016/j.midw.2025.104688" TargetMode="External"/><Relationship Id="rId109" Type="http://schemas.openxmlformats.org/officeDocument/2006/relationships/hyperlink" Target="https://research.ebsco.com/plink/b7c3b1c5-b8ea-3eda-9ac1-c49d0d2a10a2" TargetMode="External"/><Relationship Id="rId34" Type="http://schemas.openxmlformats.org/officeDocument/2006/relationships/hyperlink" Target="https://research.ebsco.com/plink/7e8cd3e3-bf0a-3ea3-aac0-7d5edf3ce02b" TargetMode="External"/><Relationship Id="rId50" Type="http://schemas.openxmlformats.org/officeDocument/2006/relationships/hyperlink" Target="https://research.ebsco.com/plink/ab83334a-0ba5-3257-b440-04df9353497b" TargetMode="External"/><Relationship Id="rId55" Type="http://schemas.openxmlformats.org/officeDocument/2006/relationships/hyperlink" Target="https://libkey.io/10.3389/fpubh.2026.1772211" TargetMode="External"/><Relationship Id="rId76" Type="http://schemas.openxmlformats.org/officeDocument/2006/relationships/hyperlink" Target="https://research.ebsco.com/plink/8de311cf-b245-3e5b-a2eb-2db4a4abcc21" TargetMode="External"/><Relationship Id="rId97" Type="http://schemas.openxmlformats.org/officeDocument/2006/relationships/hyperlink" Target="https://libkey.io/10.1136/bmjopen-2025-115855" TargetMode="External"/><Relationship Id="rId104" Type="http://schemas.openxmlformats.org/officeDocument/2006/relationships/hyperlink" Target="https://libkey.io/10.12968/bjon.2025.0105" TargetMode="External"/><Relationship Id="rId120" Type="http://schemas.openxmlformats.org/officeDocument/2006/relationships/hyperlink" Target="https://libkey.io/10.23889/ijpds.v8i6.3007" TargetMode="External"/><Relationship Id="rId125" Type="http://schemas.openxmlformats.org/officeDocument/2006/relationships/hyperlink" Target="https://research.ebsco.com/plink/1c1e0a18-e120-3ab5-abb0-c647bbeedba7" TargetMode="External"/><Relationship Id="rId7" Type="http://schemas.openxmlformats.org/officeDocument/2006/relationships/footnotes" Target="footnotes.xml"/><Relationship Id="rId71" Type="http://schemas.openxmlformats.org/officeDocument/2006/relationships/hyperlink" Target="https://libkey.io/10.1111/birt.70020" TargetMode="External"/><Relationship Id="rId92" Type="http://schemas.openxmlformats.org/officeDocument/2006/relationships/hyperlink" Target="https://research.ebsco.com/plink/c6b7b10b-5292-3473-a441-3dc3866db1dc" TargetMode="External"/><Relationship Id="rId2" Type="http://schemas.openxmlformats.org/officeDocument/2006/relationships/customXml" Target="../customXml/item2.xml"/><Relationship Id="rId29" Type="http://schemas.openxmlformats.org/officeDocument/2006/relationships/hyperlink" Target="https://libkey.io/10.1111/jocn.70308" TargetMode="External"/><Relationship Id="rId24" Type="http://schemas.openxmlformats.org/officeDocument/2006/relationships/hyperlink" Target="https://research.ebsco.com/plink/329fd49b-d336-395d-8880-c03453598472" TargetMode="External"/><Relationship Id="rId40" Type="http://schemas.openxmlformats.org/officeDocument/2006/relationships/hyperlink" Target="https://research.ebsco.com/plink/70229133-1370-345b-935e-511ac006dae5" TargetMode="External"/><Relationship Id="rId45" Type="http://schemas.openxmlformats.org/officeDocument/2006/relationships/hyperlink" Target="https://libkey.io/10.23889/ijpds.v11i1.3318" TargetMode="External"/><Relationship Id="rId66" Type="http://schemas.openxmlformats.org/officeDocument/2006/relationships/hyperlink" Target="https://research.ebsco.com/plink/e6d89774-feb4-3d89-87bf-96e7273e3560" TargetMode="External"/><Relationship Id="rId87" Type="http://schemas.openxmlformats.org/officeDocument/2006/relationships/hyperlink" Target="https://libkey.io/10.1016/j.nepr.2026.104848" TargetMode="External"/><Relationship Id="rId110" Type="http://schemas.openxmlformats.org/officeDocument/2006/relationships/hyperlink" Target="https://libkey.io/10.1111/1471-0528.70169" TargetMode="External"/><Relationship Id="rId115" Type="http://schemas.openxmlformats.org/officeDocument/2006/relationships/hyperlink" Target="https://research.ebsco.com/plink/a86c1e2e-c849-324e-913d-1698760cf99f" TargetMode="External"/><Relationship Id="rId131" Type="http://schemas.openxmlformats.org/officeDocument/2006/relationships/hyperlink" Target="https://research.ebsco.com/plink/479b01b4-4a84-3239-952c-2dd9144effa2" TargetMode="External"/><Relationship Id="rId136" Type="http://schemas.openxmlformats.org/officeDocument/2006/relationships/footer" Target="footer1.xml"/><Relationship Id="rId61" Type="http://schemas.openxmlformats.org/officeDocument/2006/relationships/hyperlink" Target="https://libkey.io/10.3390/ijerph23050607" TargetMode="External"/><Relationship Id="rId82" Type="http://schemas.openxmlformats.org/officeDocument/2006/relationships/hyperlink" Target="https://research.ebsco.com/plink/17dc3714-7f61-3c22-88f1-2e038bcd2cda" TargetMode="External"/><Relationship Id="rId19" Type="http://schemas.openxmlformats.org/officeDocument/2006/relationships/hyperlink" Target="https://www.nice.org.uk/guidance/ng229" TargetMode="External"/><Relationship Id="rId14" Type="http://schemas.openxmlformats.org/officeDocument/2006/relationships/hyperlink" Target="https://gbr01.safelinks.protection.outlook.com/?url=https%3A%2F%2Fforms.gle%2Faz3z1RCba1fUtT2E8&amp;data=05%7C02%7Cholly.cook3%40nhs.net%7C0eba74dffa4a430a4c0a08de54545f55%7C37c354b285b047f5b22207b48d774ee3%7C0%7C0%7C639040918495914408%7CUnknown%7CTWFpbGZsb3d8eyJFbXB0eU1hcGkiOnRydWUsIlYiOiIwLjAuMDAwMCIsIlAiOiJXaW4zMiIsIkFOIjoiTWFpbCIsIldUIjoyfQ%3D%3D%7C0%7C%7C%7C&amp;sdata=soO5b4Q%2BAg05W8D6UXyk2AEAjOCiN9PSJxmoi8%2Fx21o%3D&amp;reserved=0" TargetMode="External"/><Relationship Id="rId30" Type="http://schemas.openxmlformats.org/officeDocument/2006/relationships/hyperlink" Target="https://research.ebsco.com/plink/94daa86d-2691-3367-8d27-4d99e0f6a1e5" TargetMode="External"/><Relationship Id="rId35" Type="http://schemas.openxmlformats.org/officeDocument/2006/relationships/hyperlink" Target="https://libkey.io/10.1136/bmjoq-2025-004020" TargetMode="External"/><Relationship Id="rId56" Type="http://schemas.openxmlformats.org/officeDocument/2006/relationships/hyperlink" Target="https://research.ebsco.com/plink/08f4e52f-9c30-3bc5-8335-3c0ae37e62ab" TargetMode="External"/><Relationship Id="rId77" Type="http://schemas.openxmlformats.org/officeDocument/2006/relationships/hyperlink" Target="https://libkey.io/10.1371/journal.pone.0345882" TargetMode="External"/><Relationship Id="rId100" Type="http://schemas.openxmlformats.org/officeDocument/2006/relationships/hyperlink" Target="https://libkey.io/10.1111/hex.70582" TargetMode="External"/><Relationship Id="rId105" Type="http://schemas.openxmlformats.org/officeDocument/2006/relationships/hyperlink" Target="https://research.ebsco.com/plink/98cd272f-2fb0-30a1-bb52-0aa50d2d4056" TargetMode="External"/><Relationship Id="rId126" Type="http://schemas.openxmlformats.org/officeDocument/2006/relationships/hyperlink" Target="https://libkey.io/10.1111/mcn.70215" TargetMode="External"/><Relationship Id="rId8" Type="http://schemas.openxmlformats.org/officeDocument/2006/relationships/endnotes" Target="endnotes.xml"/><Relationship Id="rId51" Type="http://schemas.openxmlformats.org/officeDocument/2006/relationships/hyperlink" Target="https://libkey.io/10.1186/s12884-026-08866-z" TargetMode="External"/><Relationship Id="rId72" Type="http://schemas.openxmlformats.org/officeDocument/2006/relationships/hyperlink" Target="https://research.ebsco.com/plink/41e5b352-5d39-3026-a9f7-3aca349315e8" TargetMode="External"/><Relationship Id="rId93" Type="http://schemas.openxmlformats.org/officeDocument/2006/relationships/hyperlink" Target="https://libkey.io/10.1111/jmwh.70097" TargetMode="External"/><Relationship Id="rId98" Type="http://schemas.openxmlformats.org/officeDocument/2006/relationships/hyperlink" Target="https://research.ebsco.com/plink/04883633-0d37-35c5-be78-1056ed3843f7" TargetMode="External"/><Relationship Id="rId121" Type="http://schemas.openxmlformats.org/officeDocument/2006/relationships/hyperlink" Target="https://research.ebsco.com/plink/83521a57-62b1-3e07-8ac7-4b7df9774f3a" TargetMode="External"/><Relationship Id="rId3" Type="http://schemas.openxmlformats.org/officeDocument/2006/relationships/numbering" Target="numbering.xml"/><Relationship Id="rId25" Type="http://schemas.openxmlformats.org/officeDocument/2006/relationships/hyperlink" Target="https://libkey.io/10.1177/17455057261427550" TargetMode="External"/><Relationship Id="rId46" Type="http://schemas.openxmlformats.org/officeDocument/2006/relationships/hyperlink" Target="https://research.ebsco.com/plink/a8f883c8-0f5a-35da-892a-13e80286829f" TargetMode="External"/><Relationship Id="rId67" Type="http://schemas.openxmlformats.org/officeDocument/2006/relationships/hyperlink" Target="https://libkey.io/10.1186/s12884-026-09078-1" TargetMode="External"/><Relationship Id="rId116" Type="http://schemas.openxmlformats.org/officeDocument/2006/relationships/hyperlink" Target="https://libkey.io/10.1186/s41687-026-01065-6" TargetMode="External"/><Relationship Id="rId137" Type="http://schemas.openxmlformats.org/officeDocument/2006/relationships/header" Target="header2.xml"/><Relationship Id="rId20" Type="http://schemas.openxmlformats.org/officeDocument/2006/relationships/hyperlink" Target="https://www.nice.org.uk/guidance/ng194" TargetMode="External"/><Relationship Id="rId41" Type="http://schemas.openxmlformats.org/officeDocument/2006/relationships/hyperlink" Target="https://libkey.io/10.1136/bmjpo-2026-004654" TargetMode="External"/><Relationship Id="rId62" Type="http://schemas.openxmlformats.org/officeDocument/2006/relationships/hyperlink" Target="https://research.ebsco.com/plink/f17b0133-aee6-386c-8e68-04a82c2799df" TargetMode="External"/><Relationship Id="rId83" Type="http://schemas.openxmlformats.org/officeDocument/2006/relationships/hyperlink" Target="https://libkey.io/10.1111/birt.70016" TargetMode="External"/><Relationship Id="rId88" Type="http://schemas.openxmlformats.org/officeDocument/2006/relationships/hyperlink" Target="https://research.ebsco.com/plink/0cd7780a-c92c-3c6b-be10-69a98d12c47c" TargetMode="External"/><Relationship Id="rId111" Type="http://schemas.openxmlformats.org/officeDocument/2006/relationships/hyperlink" Target="https://research.ebsco.com/plink/a4d0d675-1093-3bcf-b1ec-528235340869" TargetMode="External"/><Relationship Id="rId132" Type="http://schemas.openxmlformats.org/officeDocument/2006/relationships/hyperlink" Target="https://libkey.io/10.1111/birt.12897" TargetMode="External"/><Relationship Id="rId15" Type="http://schemas.openxmlformats.org/officeDocument/2006/relationships/hyperlink" Target="http://www.eastcheshirenhslibrary.net/keep-up-to-date.html" TargetMode="External"/><Relationship Id="rId36" Type="http://schemas.openxmlformats.org/officeDocument/2006/relationships/hyperlink" Target="https://research.ebsco.com/plink/28c8f37e-4a7c-3d67-87b4-f79a492f1c82" TargetMode="External"/><Relationship Id="rId57" Type="http://schemas.openxmlformats.org/officeDocument/2006/relationships/hyperlink" Target="https://libkey.io/10.1136/bmjqs-2024-017763" TargetMode="External"/><Relationship Id="rId106" Type="http://schemas.openxmlformats.org/officeDocument/2006/relationships/hyperlink" Target="https://libkey.io/10.1016/j.midw.2026.104791" TargetMode="External"/><Relationship Id="rId127" Type="http://schemas.openxmlformats.org/officeDocument/2006/relationships/hyperlink" Target="https://research.ebsco.com/plink/cd256fdd-7d99-30ae-a615-f6213ad9a42c" TargetMode="External"/><Relationship Id="rId10" Type="http://schemas.openxmlformats.org/officeDocument/2006/relationships/hyperlink" Target="https://openathens.nice.org.uk/" TargetMode="External"/><Relationship Id="rId31" Type="http://schemas.openxmlformats.org/officeDocument/2006/relationships/hyperlink" Target="https://libkey.io/10.1177/10497323251317437" TargetMode="External"/><Relationship Id="rId52" Type="http://schemas.openxmlformats.org/officeDocument/2006/relationships/hyperlink" Target="https://research.ebsco.com/plink/c540a498-4e10-3f1d-aa47-71f462335445" TargetMode="External"/><Relationship Id="rId73" Type="http://schemas.openxmlformats.org/officeDocument/2006/relationships/hyperlink" Target="https://libkey.io/10.1016/j.nwh.2025.08.001" TargetMode="External"/><Relationship Id="rId78" Type="http://schemas.openxmlformats.org/officeDocument/2006/relationships/hyperlink" Target="https://research.ebsco.com/plink/d9800a39-b81d-311f-89fc-30c18aaf0ae5" TargetMode="External"/><Relationship Id="rId94" Type="http://schemas.openxmlformats.org/officeDocument/2006/relationships/hyperlink" Target="https://research.ebsco.com/plink/05682569-d20b-3692-a2c4-3338a91895cb" TargetMode="External"/><Relationship Id="rId99" Type="http://schemas.openxmlformats.org/officeDocument/2006/relationships/hyperlink" Target="https://bepartofresearch.nihr.ac.uk/" TargetMode="External"/><Relationship Id="rId101" Type="http://schemas.openxmlformats.org/officeDocument/2006/relationships/hyperlink" Target="https://research.ebsco.com/plink/13530921-b608-357d-82f7-bde49fc2a1db" TargetMode="External"/><Relationship Id="rId122" Type="http://schemas.openxmlformats.org/officeDocument/2006/relationships/hyperlink" Target="https://libkey.io/10.1080/02646838.2024.2369937" TargetMode="External"/><Relationship Id="rId4" Type="http://schemas.openxmlformats.org/officeDocument/2006/relationships/styles" Target="styles.xml"/><Relationship Id="rId9" Type="http://schemas.openxmlformats.org/officeDocument/2006/relationships/hyperlink" Target="https://www.eastcheshirenhslibrary.net/libkey.html" TargetMode="External"/><Relationship Id="rId26" Type="http://schemas.openxmlformats.org/officeDocument/2006/relationships/hyperlink" Target="https://research.ebsco.com/plink/e8ca30a6-3ee1-369b-9c02-57a141f55ee7" TargetMode="External"/><Relationship Id="rId47" Type="http://schemas.openxmlformats.org/officeDocument/2006/relationships/hyperlink" Target="https://libkey.io/10.1186/s12939-026-02793-3" TargetMode="External"/><Relationship Id="rId68" Type="http://schemas.openxmlformats.org/officeDocument/2006/relationships/hyperlink" Target="https://research.ebsco.com/plink/71d05002-6d82-3abf-a921-a86fd907371d" TargetMode="External"/><Relationship Id="rId89" Type="http://schemas.openxmlformats.org/officeDocument/2006/relationships/hyperlink" Target="https://libkey.io/10.1016/j.midw.2026.104834" TargetMode="External"/><Relationship Id="rId112" Type="http://schemas.openxmlformats.org/officeDocument/2006/relationships/hyperlink" Target="https://libkey.io/10.3310/GGHD6684" TargetMode="External"/><Relationship Id="rId133" Type="http://schemas.openxmlformats.org/officeDocument/2006/relationships/hyperlink" Target="https://research.ebsco.com/plink/c52610fa-f3b5-319d-8ba2-cb546feb9e79"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Library\UPDATES-BULLETINS-PDF%20ARTICLES\Ophthalmology%20Update\Ophthalmology%20Update%20Template%201.dotx" TargetMode="External"/></Relationships>
</file>

<file path=word/theme/theme1.xml><?xml version="1.0" encoding="utf-8"?>
<a:theme xmlns:a="http://schemas.openxmlformats.org/drawingml/2006/main" name="LE&amp;DHubTheme">
  <a:themeElements>
    <a:clrScheme name="LE&amp;D Hub">
      <a:dk1>
        <a:sysClr val="windowText" lastClr="000000"/>
      </a:dk1>
      <a:lt1>
        <a:sysClr val="window" lastClr="FFFFFF"/>
      </a:lt1>
      <a:dk2>
        <a:srgbClr val="3B547D"/>
      </a:dk2>
      <a:lt2>
        <a:srgbClr val="EBEBEB"/>
      </a:lt2>
      <a:accent1>
        <a:srgbClr val="75BDA7"/>
      </a:accent1>
      <a:accent2>
        <a:srgbClr val="FF9999"/>
      </a:accent2>
      <a:accent3>
        <a:srgbClr val="3494BA"/>
      </a:accent3>
      <a:accent4>
        <a:srgbClr val="FF9966"/>
      </a:accent4>
      <a:accent5>
        <a:srgbClr val="CEDEE2"/>
      </a:accent5>
      <a:accent6>
        <a:srgbClr val="FBF6F3"/>
      </a:accent6>
      <a:hlink>
        <a:srgbClr val="828282"/>
      </a:hlink>
      <a:folHlink>
        <a:srgbClr val="A5A5A5"/>
      </a:folHlink>
    </a:clrScheme>
    <a:fontScheme name="LE&amp;D Hub">
      <a:majorFont>
        <a:latin typeface="Aptos"/>
        <a:ea typeface=""/>
        <a:cs typeface=""/>
      </a:majorFont>
      <a:minorFont>
        <a:latin typeface="Aptos"/>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www.eastcheshirenhslibrary.net</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7FB2761-6879-404B-82E1-BC028F9A0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Ophthalmology Update Template 1</Template>
  <TotalTime>61</TotalTime>
  <Pages>42</Pages>
  <Words>24027</Words>
  <Characters>136958</Characters>
  <Application>Microsoft Office Word</Application>
  <DocSecurity>0</DocSecurity>
  <Lines>1141</Lines>
  <Paragraphs>321</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160664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Holly Cook</dc:creator>
  <cp:lastModifiedBy>Holly Cook</cp:lastModifiedBy>
  <cp:revision>4</cp:revision>
  <dcterms:created xsi:type="dcterms:W3CDTF">2026-08-05T14:29:00Z</dcterms:created>
  <dcterms:modified xsi:type="dcterms:W3CDTF">2026-08-05T15:24:00Z</dcterms:modified>
</cp:coreProperties>
</file>