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3256" w14:textId="77777777" w:rsidR="00D4423B" w:rsidRPr="00D4423B" w:rsidRDefault="00654926">
      <w:pPr>
        <w:rPr>
          <w:b/>
          <w:sz w:val="72"/>
          <w:szCs w:val="72"/>
        </w:rPr>
      </w:pPr>
      <w:r>
        <w:rPr>
          <w:b/>
          <w:sz w:val="72"/>
          <w:szCs w:val="72"/>
        </w:rPr>
        <w:t>Education Bulletin</w:t>
      </w:r>
      <w:r w:rsidR="00F3366B">
        <w:rPr>
          <w:b/>
          <w:sz w:val="72"/>
          <w:szCs w:val="72"/>
        </w:rPr>
        <w:t xml:space="preserve"> </w:t>
      </w:r>
    </w:p>
    <w:p w14:paraId="6AFEE295" w14:textId="7D0C254D" w:rsidR="003661C7" w:rsidRPr="009A4363" w:rsidRDefault="003661C7" w:rsidP="003661C7">
      <w:pPr>
        <w:rPr>
          <w:b/>
          <w:sz w:val="32"/>
        </w:rPr>
      </w:pPr>
      <w:r>
        <w:rPr>
          <w:b/>
          <w:sz w:val="32"/>
        </w:rPr>
        <w:fldChar w:fldCharType="begin"/>
      </w:r>
      <w:r>
        <w:rPr>
          <w:b/>
          <w:sz w:val="32"/>
        </w:rPr>
        <w:instrText xml:space="preserve"> DATE  \@ "MMMM yyyy" </w:instrText>
      </w:r>
      <w:r>
        <w:rPr>
          <w:b/>
          <w:sz w:val="32"/>
        </w:rPr>
        <w:fldChar w:fldCharType="separate"/>
      </w:r>
      <w:r w:rsidR="00EA1663">
        <w:rPr>
          <w:b/>
          <w:noProof/>
          <w:sz w:val="32"/>
        </w:rPr>
        <w:t>Ju</w:t>
      </w:r>
      <w:r w:rsidR="00F071F8">
        <w:rPr>
          <w:b/>
          <w:noProof/>
          <w:sz w:val="32"/>
        </w:rPr>
        <w:t>ne</w:t>
      </w:r>
      <w:r w:rsidR="00EA1663">
        <w:rPr>
          <w:b/>
          <w:noProof/>
          <w:sz w:val="32"/>
        </w:rPr>
        <w:t xml:space="preserve"> 2026</w:t>
      </w:r>
      <w:r>
        <w:rPr>
          <w:b/>
          <w:sz w:val="32"/>
        </w:rPr>
        <w:fldChar w:fldCharType="end"/>
      </w:r>
    </w:p>
    <w:p w14:paraId="4F476A0F" w14:textId="77777777" w:rsidR="00654926" w:rsidRPr="00F071F8" w:rsidRDefault="00654926" w:rsidP="00F071F8">
      <w:pPr>
        <w:jc w:val="center"/>
        <w:rPr>
          <w:b/>
          <w:bCs/>
          <w:sz w:val="24"/>
          <w:szCs w:val="24"/>
        </w:rPr>
      </w:pPr>
      <w:r w:rsidRPr="00F071F8">
        <w:rPr>
          <w:b/>
          <w:bCs/>
          <w:sz w:val="24"/>
          <w:szCs w:val="24"/>
        </w:rPr>
        <w:t>A monthly update delivered to you by East Cheshire NHS Trust Library &amp; Knowledge Service</w:t>
      </w:r>
    </w:p>
    <w:p w14:paraId="01BCAC14" w14:textId="77777777" w:rsidR="003661C7" w:rsidRPr="003661C7" w:rsidRDefault="003661C7" w:rsidP="003661C7"/>
    <w:p w14:paraId="3E221A96" w14:textId="77777777" w:rsidR="003661C7" w:rsidRPr="00A359D1" w:rsidRDefault="003661C7" w:rsidP="003661C7">
      <w:pPr>
        <w:spacing w:after="0"/>
        <w:rPr>
          <w:rFonts w:ascii="Aptos" w:hAnsi="Aptos" w:cs="Tahoma"/>
          <w:b/>
          <w:sz w:val="28"/>
          <w:szCs w:val="20"/>
        </w:rPr>
      </w:pPr>
      <w:r w:rsidRPr="00A359D1">
        <w:rPr>
          <w:rFonts w:ascii="Aptos" w:hAnsi="Aptos" w:cs="Tahoma"/>
          <w:b/>
          <w:sz w:val="28"/>
          <w:szCs w:val="20"/>
        </w:rPr>
        <w:t>Accessing Articles</w:t>
      </w:r>
    </w:p>
    <w:p w14:paraId="3D62C37D" w14:textId="77777777" w:rsidR="003661C7" w:rsidRPr="00E506D3" w:rsidRDefault="003661C7" w:rsidP="003661C7">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10F25879" w14:textId="77777777" w:rsidR="003661C7" w:rsidRPr="00E506D3" w:rsidRDefault="003661C7" w:rsidP="003661C7">
      <w:pPr>
        <w:spacing w:after="0"/>
        <w:rPr>
          <w:rFonts w:ascii="Aptos" w:hAnsi="Aptos"/>
        </w:rPr>
      </w:pPr>
    </w:p>
    <w:p w14:paraId="3C38C710" w14:textId="77777777" w:rsidR="003661C7" w:rsidRDefault="003661C7" w:rsidP="003661C7">
      <w:pPr>
        <w:spacing w:after="0"/>
        <w:rPr>
          <w:rFonts w:ascii="Aptos" w:hAnsi="Aptos" w:cs="Tahoma"/>
          <w:bCs/>
        </w:rPr>
      </w:pPr>
      <w:hyperlink r:id="rId9" w:history="1">
        <w:proofErr w:type="spellStart"/>
        <w:r w:rsidRPr="00E506D3">
          <w:rPr>
            <w:rStyle w:val="Hyperlink"/>
            <w:rFonts w:ascii="Aptos" w:hAnsi="Aptos" w:cs="Tahoma"/>
            <w:b/>
            <w:bCs/>
            <w:sz w:val="24"/>
            <w:szCs w:val="24"/>
          </w:rPr>
          <w:t>LibKey</w:t>
        </w:r>
        <w:proofErr w:type="spellEnd"/>
        <w:r w:rsidRPr="00E506D3">
          <w:rPr>
            <w:rStyle w:val="Hyperlink"/>
            <w:rFonts w:ascii="Aptos" w:hAnsi="Aptos" w:cs="Tahoma"/>
            <w:b/>
            <w:bCs/>
            <w:sz w:val="24"/>
            <w:szCs w:val="24"/>
          </w:rPr>
          <w:t xml:space="preserve">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w:t>
      </w:r>
      <w:proofErr w:type="spellStart"/>
      <w:r w:rsidRPr="00E506D3">
        <w:rPr>
          <w:rFonts w:ascii="Aptos" w:hAnsi="Aptos" w:cs="Tahoma"/>
          <w:bCs/>
        </w:rPr>
        <w:t>LibKey</w:t>
      </w:r>
      <w:proofErr w:type="spellEnd"/>
      <w:r w:rsidRPr="00E506D3">
        <w:rPr>
          <w:rFonts w:ascii="Aptos" w:hAnsi="Aptos" w:cs="Tahoma"/>
          <w:bCs/>
        </w:rPr>
        <w:t xml:space="preserve"> Nomad. Select </w:t>
      </w:r>
      <w:r w:rsidRPr="00E506D3">
        <w:rPr>
          <w:rFonts w:ascii="Aptos" w:hAnsi="Aptos" w:cs="Tahoma"/>
          <w:bCs/>
          <w:i/>
          <w:iCs/>
        </w:rPr>
        <w:t>East Cheshire</w:t>
      </w:r>
      <w:r w:rsidRPr="00E506D3">
        <w:rPr>
          <w:rFonts w:ascii="Aptos" w:hAnsi="Aptos" w:cs="Tahoma"/>
          <w:bCs/>
        </w:rPr>
        <w:t xml:space="preserve"> as your institution (you only </w:t>
      </w:r>
      <w:proofErr w:type="gramStart"/>
      <w:r w:rsidRPr="00E506D3">
        <w:rPr>
          <w:rFonts w:ascii="Aptos" w:hAnsi="Aptos" w:cs="Tahoma"/>
          <w:bCs/>
        </w:rPr>
        <w:t>have to</w:t>
      </w:r>
      <w:proofErr w:type="gramEnd"/>
      <w:r w:rsidRPr="00E506D3">
        <w:rPr>
          <w:rFonts w:ascii="Aptos" w:hAnsi="Aptos" w:cs="Tahoma"/>
          <w:bCs/>
        </w:rPr>
        <w:t xml:space="preserve"> do this once).</w:t>
      </w:r>
    </w:p>
    <w:p w14:paraId="693997FD" w14:textId="77777777" w:rsidR="003661C7" w:rsidRPr="00E506D3" w:rsidRDefault="003661C7" w:rsidP="003661C7">
      <w:pPr>
        <w:spacing w:after="0"/>
        <w:rPr>
          <w:rFonts w:ascii="Aptos" w:hAnsi="Aptos" w:cs="Tahoma"/>
          <w:bCs/>
        </w:rPr>
      </w:pPr>
    </w:p>
    <w:p w14:paraId="6188A351" w14:textId="77777777" w:rsidR="003661C7" w:rsidRPr="00E506D3" w:rsidRDefault="003661C7" w:rsidP="003661C7">
      <w:pPr>
        <w:spacing w:after="0"/>
        <w:rPr>
          <w:rFonts w:ascii="Aptos" w:hAnsi="Aptos" w:cs="Tahoma"/>
        </w:rPr>
      </w:pPr>
      <w:r w:rsidRPr="00E506D3">
        <w:rPr>
          <w:rFonts w:ascii="Aptos" w:hAnsi="Aptos" w:cs="Tahoma"/>
          <w:b/>
          <w:bCs/>
          <w:sz w:val="24"/>
          <w:szCs w:val="24"/>
        </w:rPr>
        <w:t xml:space="preserve">NHS </w:t>
      </w:r>
      <w:proofErr w:type="spellStart"/>
      <w:r w:rsidRPr="00E506D3">
        <w:rPr>
          <w:rFonts w:ascii="Aptos" w:hAnsi="Aptos" w:cs="Tahoma"/>
          <w:b/>
          <w:bCs/>
          <w:sz w:val="24"/>
          <w:szCs w:val="24"/>
        </w:rPr>
        <w:t>OpenAthens</w:t>
      </w:r>
      <w:proofErr w:type="spellEnd"/>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0"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51EE5588" w14:textId="77777777" w:rsidR="003661C7" w:rsidRPr="00E506D3" w:rsidRDefault="003661C7" w:rsidP="003661C7">
      <w:pPr>
        <w:spacing w:after="0"/>
        <w:rPr>
          <w:rFonts w:ascii="Aptos" w:hAnsi="Aptos" w:cs="Tahoma"/>
          <w:b/>
        </w:rPr>
      </w:pPr>
    </w:p>
    <w:p w14:paraId="3F542CF4" w14:textId="77777777" w:rsidR="003661C7" w:rsidRPr="00A359D1" w:rsidRDefault="003661C7" w:rsidP="003661C7">
      <w:pPr>
        <w:spacing w:after="0"/>
        <w:rPr>
          <w:rFonts w:ascii="Aptos" w:hAnsi="Aptos" w:cs="Tahoma"/>
          <w:b/>
          <w:sz w:val="28"/>
          <w:szCs w:val="20"/>
        </w:rPr>
      </w:pPr>
      <w:r w:rsidRPr="00A359D1">
        <w:rPr>
          <w:rFonts w:ascii="Aptos" w:hAnsi="Aptos" w:cs="Tahoma"/>
          <w:b/>
          <w:sz w:val="28"/>
          <w:szCs w:val="20"/>
        </w:rPr>
        <w:t>Library &amp; Knowledge Service</w:t>
      </w:r>
    </w:p>
    <w:p w14:paraId="1B4D71B9" w14:textId="77777777" w:rsidR="003661C7" w:rsidRPr="00E506D3" w:rsidRDefault="003661C7" w:rsidP="003661C7">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05107AF6" w14:textId="77777777" w:rsidR="003661C7" w:rsidRPr="00E506D3" w:rsidRDefault="003661C7" w:rsidP="003661C7">
      <w:pPr>
        <w:spacing w:after="0"/>
        <w:rPr>
          <w:rFonts w:ascii="Aptos" w:hAnsi="Aptos" w:cs="Tahoma"/>
        </w:rPr>
      </w:pPr>
    </w:p>
    <w:p w14:paraId="6449DE0C" w14:textId="77777777" w:rsidR="003661C7" w:rsidRPr="00E506D3" w:rsidRDefault="003661C7" w:rsidP="003661C7">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00D8526C" w14:textId="77777777" w:rsidR="003661C7" w:rsidRPr="00E506D3" w:rsidRDefault="003661C7" w:rsidP="003661C7">
      <w:pPr>
        <w:spacing w:after="0"/>
        <w:rPr>
          <w:rFonts w:ascii="Aptos" w:hAnsi="Aptos" w:cs="Tahoma"/>
        </w:rPr>
      </w:pPr>
      <w:r w:rsidRPr="00E506D3">
        <w:rPr>
          <w:rFonts w:ascii="Aptos" w:hAnsi="Aptos" w:cs="Tahoma"/>
        </w:rPr>
        <w:t xml:space="preserve">General library enquiries: telephone - 01625 66 1362 or email - </w:t>
      </w:r>
      <w:hyperlink r:id="rId11" w:history="1">
        <w:r w:rsidRPr="00E506D3">
          <w:rPr>
            <w:rStyle w:val="Hyperlink"/>
            <w:rFonts w:ascii="Aptos" w:hAnsi="Aptos" w:cs="Tahoma"/>
          </w:rPr>
          <w:t>ecn-tr.StaffLibrary@nhs.net</w:t>
        </w:r>
      </w:hyperlink>
      <w:r w:rsidRPr="00E506D3">
        <w:rPr>
          <w:rFonts w:ascii="Aptos" w:hAnsi="Aptos" w:cs="Tahoma"/>
        </w:rPr>
        <w:t xml:space="preserve"> </w:t>
      </w:r>
    </w:p>
    <w:p w14:paraId="05DEA778" w14:textId="77777777" w:rsidR="003661C7" w:rsidRPr="00E506D3" w:rsidRDefault="003661C7" w:rsidP="003661C7">
      <w:pPr>
        <w:spacing w:after="0"/>
        <w:rPr>
          <w:rFonts w:ascii="Aptos" w:hAnsi="Aptos" w:cs="Tahoma"/>
        </w:rPr>
      </w:pPr>
      <w:r w:rsidRPr="00E506D3">
        <w:rPr>
          <w:rFonts w:ascii="Aptos" w:hAnsi="Aptos" w:cs="Tahoma"/>
        </w:rPr>
        <w:t xml:space="preserve">Holly Cook, Clinical Librarian: telephone – 01625 66 3398 or email - </w:t>
      </w:r>
      <w:hyperlink r:id="rId12" w:history="1">
        <w:r w:rsidRPr="00E506D3">
          <w:rPr>
            <w:rStyle w:val="Hyperlink"/>
            <w:rFonts w:ascii="Aptos" w:hAnsi="Aptos" w:cs="Tahoma"/>
          </w:rPr>
          <w:t>holly.cook3@nhs.net</w:t>
        </w:r>
      </w:hyperlink>
      <w:r w:rsidRPr="00E506D3">
        <w:rPr>
          <w:rFonts w:ascii="Aptos" w:hAnsi="Aptos" w:cs="Tahoma"/>
        </w:rPr>
        <w:t xml:space="preserve"> </w:t>
      </w:r>
    </w:p>
    <w:p w14:paraId="49CB5CD8" w14:textId="77777777" w:rsidR="003661C7" w:rsidRPr="00E506D3" w:rsidRDefault="003661C7" w:rsidP="003661C7">
      <w:pPr>
        <w:spacing w:after="0"/>
        <w:rPr>
          <w:rFonts w:ascii="Aptos" w:hAnsi="Aptos" w:cs="Tahoma"/>
        </w:rPr>
      </w:pPr>
      <w:r w:rsidRPr="00E506D3">
        <w:rPr>
          <w:rFonts w:ascii="Aptos" w:hAnsi="Aptos" w:cs="Tahoma"/>
        </w:rPr>
        <w:t xml:space="preserve">Further information on library services and contacts:  </w:t>
      </w:r>
      <w:hyperlink r:id="rId13" w:history="1">
        <w:r w:rsidRPr="00E506D3">
          <w:rPr>
            <w:rStyle w:val="Hyperlink"/>
            <w:rFonts w:ascii="Aptos" w:hAnsi="Aptos" w:cs="Tahoma"/>
          </w:rPr>
          <w:t>www.eastcheshirenhslibrary.net</w:t>
        </w:r>
      </w:hyperlink>
      <w:r w:rsidRPr="00E506D3">
        <w:rPr>
          <w:rFonts w:ascii="Aptos" w:hAnsi="Aptos" w:cs="Tahoma"/>
        </w:rPr>
        <w:t xml:space="preserve"> </w:t>
      </w:r>
    </w:p>
    <w:p w14:paraId="19B59CED" w14:textId="77777777" w:rsidR="00F72FA1" w:rsidRDefault="00F72FA1" w:rsidP="00F72FA1">
      <w:pPr>
        <w:spacing w:after="0"/>
        <w:rPr>
          <w:rFonts w:cs="Tahoma"/>
          <w:b/>
        </w:rPr>
      </w:pPr>
    </w:p>
    <w:p w14:paraId="6751EB24" w14:textId="77777777" w:rsidR="00654926" w:rsidRDefault="00F72FA1" w:rsidP="00F72FA1">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654926">
        <w:rPr>
          <w:rFonts w:cs="Tahoma"/>
        </w:rPr>
        <w:t xml:space="preserve">We welcome your feedback on this bulletin: </w:t>
      </w:r>
      <w:hyperlink r:id="rId14" w:history="1">
        <w:r w:rsidR="00654926" w:rsidRPr="00D21FC4">
          <w:rPr>
            <w:rStyle w:val="Hyperlink"/>
            <w:rFonts w:cs="Tahoma"/>
          </w:rPr>
          <w:t>https://forms.gle/NeWnsK1tBD9BB1hk7</w:t>
        </w:r>
      </w:hyperlink>
      <w:r w:rsidR="00654926">
        <w:rPr>
          <w:rFonts w:cs="Tahoma"/>
        </w:rPr>
        <w:t>. This is completely anonymous and will only take a couple of minutes.</w:t>
      </w:r>
    </w:p>
    <w:p w14:paraId="4CB6A303" w14:textId="77777777" w:rsidR="00654926" w:rsidRDefault="00654926" w:rsidP="00F72FA1">
      <w:pPr>
        <w:spacing w:after="0"/>
        <w:rPr>
          <w:rFonts w:cs="Tahoma"/>
        </w:rPr>
      </w:pPr>
    </w:p>
    <w:p w14:paraId="15988940" w14:textId="77777777" w:rsidR="003661C7" w:rsidRPr="00E506D3" w:rsidRDefault="003661C7" w:rsidP="003661C7">
      <w:pPr>
        <w:spacing w:after="0"/>
        <w:rPr>
          <w:rFonts w:ascii="Aptos" w:hAnsi="Aptos" w:cs="Tahoma"/>
        </w:rPr>
      </w:pPr>
      <w:r>
        <w:rPr>
          <w:rFonts w:ascii="Aptos" w:hAnsi="Aptos" w:cs="Tahoma"/>
        </w:rPr>
        <w:t>O</w:t>
      </w:r>
      <w:r w:rsidRPr="00E506D3">
        <w:rPr>
          <w:rFonts w:ascii="Aptos" w:hAnsi="Aptos" w:cs="Tahoma"/>
        </w:rPr>
        <w:t xml:space="preserve">ther services to help you keep </w:t>
      </w:r>
      <w:proofErr w:type="gramStart"/>
      <w:r w:rsidRPr="00E506D3">
        <w:rPr>
          <w:rFonts w:ascii="Aptos" w:hAnsi="Aptos" w:cs="Tahoma"/>
        </w:rPr>
        <w:t>up-to-date</w:t>
      </w:r>
      <w:proofErr w:type="gramEnd"/>
      <w:r w:rsidRPr="00E506D3">
        <w:rPr>
          <w:rFonts w:ascii="Aptos" w:hAnsi="Aptos" w:cs="Tahoma"/>
        </w:rPr>
        <w:t xml:space="preserve">: </w:t>
      </w:r>
      <w:hyperlink r:id="rId15"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17D629F4" w14:textId="77777777" w:rsidR="003661C7" w:rsidRPr="00E506D3" w:rsidRDefault="003661C7" w:rsidP="003661C7">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6" w:history="1">
        <w:r w:rsidRPr="00E506D3">
          <w:rPr>
            <w:rStyle w:val="Hyperlink"/>
            <w:rFonts w:ascii="Aptos" w:hAnsi="Aptos" w:cs="Tahoma"/>
          </w:rPr>
          <w:t>holly.cook3@nhs.net</w:t>
        </w:r>
      </w:hyperlink>
      <w:r w:rsidRPr="00E506D3">
        <w:rPr>
          <w:rFonts w:ascii="Aptos" w:hAnsi="Aptos" w:cs="Tahoma"/>
        </w:rPr>
        <w:t xml:space="preserve">.  </w:t>
      </w:r>
    </w:p>
    <w:p w14:paraId="0E1436FB" w14:textId="77777777" w:rsidR="003F7302" w:rsidRPr="00654926" w:rsidRDefault="003F7302" w:rsidP="00F72FA1">
      <w:pPr>
        <w:spacing w:after="0"/>
        <w:rPr>
          <w:rFonts w:cstheme="minorHAnsi"/>
          <w:sz w:val="24"/>
        </w:rPr>
      </w:pPr>
    </w:p>
    <w:p w14:paraId="388DFDA5" w14:textId="77777777" w:rsidR="00684A15" w:rsidRPr="003661C7" w:rsidRDefault="00654926" w:rsidP="00654926">
      <w:pPr>
        <w:spacing w:after="160" w:line="259" w:lineRule="auto"/>
        <w:rPr>
          <w:sz w:val="24"/>
          <w:szCs w:val="24"/>
          <w:lang w:val="en-US" w:eastAsia="ja-JP"/>
        </w:rPr>
      </w:pPr>
      <w:r w:rsidRPr="003661C7">
        <w:rPr>
          <w:rFonts w:eastAsia="Times New Roman" w:cstheme="minorHAnsi"/>
          <w:szCs w:val="20"/>
        </w:rPr>
        <w:t>Compiled by John Gale, JET Library (Mid</w:t>
      </w:r>
      <w:r w:rsidR="00571B81" w:rsidRPr="003661C7">
        <w:rPr>
          <w:rFonts w:eastAsia="Times New Roman" w:cstheme="minorHAnsi"/>
          <w:szCs w:val="20"/>
        </w:rPr>
        <w:t xml:space="preserve"> </w:t>
      </w:r>
      <w:r w:rsidRPr="003661C7">
        <w:rPr>
          <w:rFonts w:eastAsia="Times New Roman" w:cstheme="minorHAnsi"/>
          <w:szCs w:val="20"/>
        </w:rPr>
        <w:t>Cheshire NHS Foundation Trust)</w:t>
      </w:r>
      <w:r w:rsidR="00684A15" w:rsidRPr="003661C7">
        <w:rPr>
          <w:sz w:val="24"/>
          <w:szCs w:val="24"/>
          <w:lang w:val="en-US" w:eastAsia="ja-JP"/>
        </w:rPr>
        <w:br w:type="page"/>
      </w:r>
    </w:p>
    <w:sdt>
      <w:sdtPr>
        <w:id w:val="1201124055"/>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635ACE1E" w14:textId="30FC5FB4" w:rsidR="00F071F8" w:rsidRDefault="00F071F8">
          <w:pPr>
            <w:pStyle w:val="TOCHeading"/>
          </w:pPr>
          <w:r>
            <w:t>Contents</w:t>
          </w:r>
        </w:p>
        <w:p w14:paraId="02309159" w14:textId="75860022" w:rsidR="00B078E0" w:rsidRDefault="00F071F8">
          <w:pPr>
            <w:pStyle w:val="TOC1"/>
            <w:tabs>
              <w:tab w:val="right" w:leader="dot" w:pos="10456"/>
            </w:tabs>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34401609" w:history="1">
            <w:r w:rsidR="00B078E0" w:rsidRPr="00AE257E">
              <w:rPr>
                <w:rStyle w:val="Hyperlink"/>
                <w:rFonts w:eastAsia="Times New Roman"/>
                <w:noProof/>
                <w:lang w:eastAsia="en-GB"/>
              </w:rPr>
              <w:t>General Healthcare Education</w:t>
            </w:r>
            <w:r w:rsidR="00B078E0">
              <w:rPr>
                <w:noProof/>
                <w:webHidden/>
              </w:rPr>
              <w:tab/>
            </w:r>
            <w:r w:rsidR="00B078E0">
              <w:rPr>
                <w:noProof/>
                <w:webHidden/>
              </w:rPr>
              <w:fldChar w:fldCharType="begin"/>
            </w:r>
            <w:r w:rsidR="00B078E0">
              <w:rPr>
                <w:noProof/>
                <w:webHidden/>
              </w:rPr>
              <w:instrText xml:space="preserve"> PAGEREF _Toc234401609 \h </w:instrText>
            </w:r>
            <w:r w:rsidR="00B078E0">
              <w:rPr>
                <w:noProof/>
                <w:webHidden/>
              </w:rPr>
            </w:r>
            <w:r w:rsidR="00B078E0">
              <w:rPr>
                <w:noProof/>
                <w:webHidden/>
              </w:rPr>
              <w:fldChar w:fldCharType="separate"/>
            </w:r>
            <w:r w:rsidR="00B078E0">
              <w:rPr>
                <w:noProof/>
                <w:webHidden/>
              </w:rPr>
              <w:t>3</w:t>
            </w:r>
            <w:r w:rsidR="00B078E0">
              <w:rPr>
                <w:noProof/>
                <w:webHidden/>
              </w:rPr>
              <w:fldChar w:fldCharType="end"/>
            </w:r>
          </w:hyperlink>
        </w:p>
        <w:p w14:paraId="1C44BDDB" w14:textId="518F72F5"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10" w:history="1">
            <w:r w:rsidRPr="00AE257E">
              <w:rPr>
                <w:rStyle w:val="Hyperlink"/>
                <w:noProof/>
                <w:lang w:eastAsia="en-GB"/>
              </w:rPr>
              <w:t>Personality and online learning</w:t>
            </w:r>
            <w:r>
              <w:rPr>
                <w:noProof/>
                <w:webHidden/>
              </w:rPr>
              <w:tab/>
            </w:r>
            <w:r>
              <w:rPr>
                <w:noProof/>
                <w:webHidden/>
              </w:rPr>
              <w:fldChar w:fldCharType="begin"/>
            </w:r>
            <w:r>
              <w:rPr>
                <w:noProof/>
                <w:webHidden/>
              </w:rPr>
              <w:instrText xml:space="preserve"> PAGEREF _Toc234401610 \h </w:instrText>
            </w:r>
            <w:r>
              <w:rPr>
                <w:noProof/>
                <w:webHidden/>
              </w:rPr>
            </w:r>
            <w:r>
              <w:rPr>
                <w:noProof/>
                <w:webHidden/>
              </w:rPr>
              <w:fldChar w:fldCharType="separate"/>
            </w:r>
            <w:r>
              <w:rPr>
                <w:noProof/>
                <w:webHidden/>
              </w:rPr>
              <w:t>3</w:t>
            </w:r>
            <w:r>
              <w:rPr>
                <w:noProof/>
                <w:webHidden/>
              </w:rPr>
              <w:fldChar w:fldCharType="end"/>
            </w:r>
          </w:hyperlink>
        </w:p>
        <w:p w14:paraId="143428B8" w14:textId="56EB9B8B"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11" w:history="1">
            <w:r w:rsidRPr="00AE257E">
              <w:rPr>
                <w:rStyle w:val="Hyperlink"/>
                <w:noProof/>
                <w:lang w:eastAsia="en-GB"/>
              </w:rPr>
              <w:t>How do autistic healthcare students find their placements?</w:t>
            </w:r>
            <w:r>
              <w:rPr>
                <w:noProof/>
                <w:webHidden/>
              </w:rPr>
              <w:tab/>
            </w:r>
            <w:r>
              <w:rPr>
                <w:noProof/>
                <w:webHidden/>
              </w:rPr>
              <w:fldChar w:fldCharType="begin"/>
            </w:r>
            <w:r>
              <w:rPr>
                <w:noProof/>
                <w:webHidden/>
              </w:rPr>
              <w:instrText xml:space="preserve"> PAGEREF _Toc234401611 \h </w:instrText>
            </w:r>
            <w:r>
              <w:rPr>
                <w:noProof/>
                <w:webHidden/>
              </w:rPr>
            </w:r>
            <w:r>
              <w:rPr>
                <w:noProof/>
                <w:webHidden/>
              </w:rPr>
              <w:fldChar w:fldCharType="separate"/>
            </w:r>
            <w:r>
              <w:rPr>
                <w:noProof/>
                <w:webHidden/>
              </w:rPr>
              <w:t>3</w:t>
            </w:r>
            <w:r>
              <w:rPr>
                <w:noProof/>
                <w:webHidden/>
              </w:rPr>
              <w:fldChar w:fldCharType="end"/>
            </w:r>
          </w:hyperlink>
        </w:p>
        <w:p w14:paraId="300AE121" w14:textId="4E83DC29" w:rsidR="00B078E0" w:rsidRDefault="00B078E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234401612" w:history="1">
            <w:r w:rsidRPr="00AE257E">
              <w:rPr>
                <w:rStyle w:val="Hyperlink"/>
                <w:rFonts w:eastAsia="Times New Roman"/>
                <w:noProof/>
                <w:lang w:eastAsia="en-GB"/>
              </w:rPr>
              <w:t>Interprofessional Education</w:t>
            </w:r>
            <w:r>
              <w:rPr>
                <w:noProof/>
                <w:webHidden/>
              </w:rPr>
              <w:tab/>
            </w:r>
            <w:r>
              <w:rPr>
                <w:noProof/>
                <w:webHidden/>
              </w:rPr>
              <w:fldChar w:fldCharType="begin"/>
            </w:r>
            <w:r>
              <w:rPr>
                <w:noProof/>
                <w:webHidden/>
              </w:rPr>
              <w:instrText xml:space="preserve"> PAGEREF _Toc234401612 \h </w:instrText>
            </w:r>
            <w:r>
              <w:rPr>
                <w:noProof/>
                <w:webHidden/>
              </w:rPr>
            </w:r>
            <w:r>
              <w:rPr>
                <w:noProof/>
                <w:webHidden/>
              </w:rPr>
              <w:fldChar w:fldCharType="separate"/>
            </w:r>
            <w:r>
              <w:rPr>
                <w:noProof/>
                <w:webHidden/>
              </w:rPr>
              <w:t>3</w:t>
            </w:r>
            <w:r>
              <w:rPr>
                <w:noProof/>
                <w:webHidden/>
              </w:rPr>
              <w:fldChar w:fldCharType="end"/>
            </w:r>
          </w:hyperlink>
        </w:p>
        <w:p w14:paraId="2C6B7100" w14:textId="656F2333"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13" w:history="1">
            <w:r w:rsidRPr="00AE257E">
              <w:rPr>
                <w:rStyle w:val="Hyperlink"/>
                <w:noProof/>
                <w:lang w:eastAsia="en-GB"/>
              </w:rPr>
              <w:t>Personality and interprofessional education</w:t>
            </w:r>
            <w:r>
              <w:rPr>
                <w:noProof/>
                <w:webHidden/>
              </w:rPr>
              <w:tab/>
            </w:r>
            <w:r>
              <w:rPr>
                <w:noProof/>
                <w:webHidden/>
              </w:rPr>
              <w:fldChar w:fldCharType="begin"/>
            </w:r>
            <w:r>
              <w:rPr>
                <w:noProof/>
                <w:webHidden/>
              </w:rPr>
              <w:instrText xml:space="preserve"> PAGEREF _Toc234401613 \h </w:instrText>
            </w:r>
            <w:r>
              <w:rPr>
                <w:noProof/>
                <w:webHidden/>
              </w:rPr>
            </w:r>
            <w:r>
              <w:rPr>
                <w:noProof/>
                <w:webHidden/>
              </w:rPr>
              <w:fldChar w:fldCharType="separate"/>
            </w:r>
            <w:r>
              <w:rPr>
                <w:noProof/>
                <w:webHidden/>
              </w:rPr>
              <w:t>3</w:t>
            </w:r>
            <w:r>
              <w:rPr>
                <w:noProof/>
                <w:webHidden/>
              </w:rPr>
              <w:fldChar w:fldCharType="end"/>
            </w:r>
          </w:hyperlink>
        </w:p>
        <w:p w14:paraId="30DAE7D0" w14:textId="4E39DC34"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14" w:history="1">
            <w:r w:rsidRPr="00AE257E">
              <w:rPr>
                <w:rStyle w:val="Hyperlink"/>
                <w:noProof/>
                <w:lang w:eastAsia="en-GB"/>
              </w:rPr>
              <w:t>Going interprofessional on placement</w:t>
            </w:r>
            <w:r>
              <w:rPr>
                <w:noProof/>
                <w:webHidden/>
              </w:rPr>
              <w:tab/>
            </w:r>
            <w:r>
              <w:rPr>
                <w:noProof/>
                <w:webHidden/>
              </w:rPr>
              <w:fldChar w:fldCharType="begin"/>
            </w:r>
            <w:r>
              <w:rPr>
                <w:noProof/>
                <w:webHidden/>
              </w:rPr>
              <w:instrText xml:space="preserve"> PAGEREF _Toc234401614 \h </w:instrText>
            </w:r>
            <w:r>
              <w:rPr>
                <w:noProof/>
                <w:webHidden/>
              </w:rPr>
            </w:r>
            <w:r>
              <w:rPr>
                <w:noProof/>
                <w:webHidden/>
              </w:rPr>
              <w:fldChar w:fldCharType="separate"/>
            </w:r>
            <w:r>
              <w:rPr>
                <w:noProof/>
                <w:webHidden/>
              </w:rPr>
              <w:t>4</w:t>
            </w:r>
            <w:r>
              <w:rPr>
                <w:noProof/>
                <w:webHidden/>
              </w:rPr>
              <w:fldChar w:fldCharType="end"/>
            </w:r>
          </w:hyperlink>
        </w:p>
        <w:p w14:paraId="58FBF618" w14:textId="4872AC43" w:rsidR="00B078E0" w:rsidRDefault="00B078E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234401615" w:history="1">
            <w:r w:rsidRPr="00AE257E">
              <w:rPr>
                <w:rStyle w:val="Hyperlink"/>
                <w:rFonts w:eastAsia="Times New Roman"/>
                <w:noProof/>
                <w:lang w:eastAsia="en-GB"/>
              </w:rPr>
              <w:t>Medical Education</w:t>
            </w:r>
            <w:r>
              <w:rPr>
                <w:noProof/>
                <w:webHidden/>
              </w:rPr>
              <w:tab/>
            </w:r>
            <w:r>
              <w:rPr>
                <w:noProof/>
                <w:webHidden/>
              </w:rPr>
              <w:fldChar w:fldCharType="begin"/>
            </w:r>
            <w:r>
              <w:rPr>
                <w:noProof/>
                <w:webHidden/>
              </w:rPr>
              <w:instrText xml:space="preserve"> PAGEREF _Toc234401615 \h </w:instrText>
            </w:r>
            <w:r>
              <w:rPr>
                <w:noProof/>
                <w:webHidden/>
              </w:rPr>
            </w:r>
            <w:r>
              <w:rPr>
                <w:noProof/>
                <w:webHidden/>
              </w:rPr>
              <w:fldChar w:fldCharType="separate"/>
            </w:r>
            <w:r>
              <w:rPr>
                <w:noProof/>
                <w:webHidden/>
              </w:rPr>
              <w:t>4</w:t>
            </w:r>
            <w:r>
              <w:rPr>
                <w:noProof/>
                <w:webHidden/>
              </w:rPr>
              <w:fldChar w:fldCharType="end"/>
            </w:r>
          </w:hyperlink>
        </w:p>
        <w:p w14:paraId="551CE743" w14:textId="366CDFF4"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16" w:history="1">
            <w:r w:rsidRPr="00AE257E">
              <w:rPr>
                <w:rStyle w:val="Hyperlink"/>
                <w:noProof/>
                <w:lang w:eastAsia="en-GB"/>
              </w:rPr>
              <w:t>Have you really got consent for this?</w:t>
            </w:r>
            <w:r>
              <w:rPr>
                <w:noProof/>
                <w:webHidden/>
              </w:rPr>
              <w:tab/>
            </w:r>
            <w:r>
              <w:rPr>
                <w:noProof/>
                <w:webHidden/>
              </w:rPr>
              <w:fldChar w:fldCharType="begin"/>
            </w:r>
            <w:r>
              <w:rPr>
                <w:noProof/>
                <w:webHidden/>
              </w:rPr>
              <w:instrText xml:space="preserve"> PAGEREF _Toc234401616 \h </w:instrText>
            </w:r>
            <w:r>
              <w:rPr>
                <w:noProof/>
                <w:webHidden/>
              </w:rPr>
            </w:r>
            <w:r>
              <w:rPr>
                <w:noProof/>
                <w:webHidden/>
              </w:rPr>
              <w:fldChar w:fldCharType="separate"/>
            </w:r>
            <w:r>
              <w:rPr>
                <w:noProof/>
                <w:webHidden/>
              </w:rPr>
              <w:t>4</w:t>
            </w:r>
            <w:r>
              <w:rPr>
                <w:noProof/>
                <w:webHidden/>
              </w:rPr>
              <w:fldChar w:fldCharType="end"/>
            </w:r>
          </w:hyperlink>
        </w:p>
        <w:p w14:paraId="50E0C86F" w14:textId="4E90DD7E"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17" w:history="1">
            <w:r w:rsidRPr="00AE257E">
              <w:rPr>
                <w:rStyle w:val="Hyperlink"/>
                <w:noProof/>
                <w:lang w:eastAsia="en-GB"/>
              </w:rPr>
              <w:t>What do people make of entrustable professional activities?</w:t>
            </w:r>
            <w:r>
              <w:rPr>
                <w:noProof/>
                <w:webHidden/>
              </w:rPr>
              <w:tab/>
            </w:r>
            <w:r>
              <w:rPr>
                <w:noProof/>
                <w:webHidden/>
              </w:rPr>
              <w:fldChar w:fldCharType="begin"/>
            </w:r>
            <w:r>
              <w:rPr>
                <w:noProof/>
                <w:webHidden/>
              </w:rPr>
              <w:instrText xml:space="preserve"> PAGEREF _Toc234401617 \h </w:instrText>
            </w:r>
            <w:r>
              <w:rPr>
                <w:noProof/>
                <w:webHidden/>
              </w:rPr>
            </w:r>
            <w:r>
              <w:rPr>
                <w:noProof/>
                <w:webHidden/>
              </w:rPr>
              <w:fldChar w:fldCharType="separate"/>
            </w:r>
            <w:r>
              <w:rPr>
                <w:noProof/>
                <w:webHidden/>
              </w:rPr>
              <w:t>4</w:t>
            </w:r>
            <w:r>
              <w:rPr>
                <w:noProof/>
                <w:webHidden/>
              </w:rPr>
              <w:fldChar w:fldCharType="end"/>
            </w:r>
          </w:hyperlink>
        </w:p>
        <w:p w14:paraId="5A763505" w14:textId="33C67084" w:rsidR="00B078E0" w:rsidRDefault="00B078E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234401618" w:history="1">
            <w:r w:rsidRPr="00AE257E">
              <w:rPr>
                <w:rStyle w:val="Hyperlink"/>
                <w:rFonts w:eastAsia="Times New Roman"/>
                <w:noProof/>
                <w:lang w:eastAsia="en-GB"/>
              </w:rPr>
              <w:t>Nurse Education</w:t>
            </w:r>
            <w:r>
              <w:rPr>
                <w:noProof/>
                <w:webHidden/>
              </w:rPr>
              <w:tab/>
            </w:r>
            <w:r>
              <w:rPr>
                <w:noProof/>
                <w:webHidden/>
              </w:rPr>
              <w:fldChar w:fldCharType="begin"/>
            </w:r>
            <w:r>
              <w:rPr>
                <w:noProof/>
                <w:webHidden/>
              </w:rPr>
              <w:instrText xml:space="preserve"> PAGEREF _Toc234401618 \h </w:instrText>
            </w:r>
            <w:r>
              <w:rPr>
                <w:noProof/>
                <w:webHidden/>
              </w:rPr>
            </w:r>
            <w:r>
              <w:rPr>
                <w:noProof/>
                <w:webHidden/>
              </w:rPr>
              <w:fldChar w:fldCharType="separate"/>
            </w:r>
            <w:r>
              <w:rPr>
                <w:noProof/>
                <w:webHidden/>
              </w:rPr>
              <w:t>5</w:t>
            </w:r>
            <w:r>
              <w:rPr>
                <w:noProof/>
                <w:webHidden/>
              </w:rPr>
              <w:fldChar w:fldCharType="end"/>
            </w:r>
          </w:hyperlink>
        </w:p>
        <w:p w14:paraId="03DCF3D6" w14:textId="02F146E0"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19" w:history="1">
            <w:r w:rsidRPr="00AE257E">
              <w:rPr>
                <w:rStyle w:val="Hyperlink"/>
                <w:noProof/>
                <w:lang w:eastAsia="en-GB"/>
              </w:rPr>
              <w:t>Does “stat and mand,” really make a difference?</w:t>
            </w:r>
            <w:r>
              <w:rPr>
                <w:noProof/>
                <w:webHidden/>
              </w:rPr>
              <w:tab/>
            </w:r>
            <w:r>
              <w:rPr>
                <w:noProof/>
                <w:webHidden/>
              </w:rPr>
              <w:fldChar w:fldCharType="begin"/>
            </w:r>
            <w:r>
              <w:rPr>
                <w:noProof/>
                <w:webHidden/>
              </w:rPr>
              <w:instrText xml:space="preserve"> PAGEREF _Toc234401619 \h </w:instrText>
            </w:r>
            <w:r>
              <w:rPr>
                <w:noProof/>
                <w:webHidden/>
              </w:rPr>
            </w:r>
            <w:r>
              <w:rPr>
                <w:noProof/>
                <w:webHidden/>
              </w:rPr>
              <w:fldChar w:fldCharType="separate"/>
            </w:r>
            <w:r>
              <w:rPr>
                <w:noProof/>
                <w:webHidden/>
              </w:rPr>
              <w:t>5</w:t>
            </w:r>
            <w:r>
              <w:rPr>
                <w:noProof/>
                <w:webHidden/>
              </w:rPr>
              <w:fldChar w:fldCharType="end"/>
            </w:r>
          </w:hyperlink>
        </w:p>
        <w:p w14:paraId="4E830540" w14:textId="01047FF6"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20" w:history="1">
            <w:r w:rsidRPr="00AE257E">
              <w:rPr>
                <w:rStyle w:val="Hyperlink"/>
                <w:noProof/>
                <w:lang w:eastAsia="en-GB"/>
              </w:rPr>
              <w:t>Training nurses to steward antibiotics</w:t>
            </w:r>
            <w:r>
              <w:rPr>
                <w:noProof/>
                <w:webHidden/>
              </w:rPr>
              <w:tab/>
            </w:r>
            <w:r>
              <w:rPr>
                <w:noProof/>
                <w:webHidden/>
              </w:rPr>
              <w:fldChar w:fldCharType="begin"/>
            </w:r>
            <w:r>
              <w:rPr>
                <w:noProof/>
                <w:webHidden/>
              </w:rPr>
              <w:instrText xml:space="preserve"> PAGEREF _Toc234401620 \h </w:instrText>
            </w:r>
            <w:r>
              <w:rPr>
                <w:noProof/>
                <w:webHidden/>
              </w:rPr>
            </w:r>
            <w:r>
              <w:rPr>
                <w:noProof/>
                <w:webHidden/>
              </w:rPr>
              <w:fldChar w:fldCharType="separate"/>
            </w:r>
            <w:r>
              <w:rPr>
                <w:noProof/>
                <w:webHidden/>
              </w:rPr>
              <w:t>5</w:t>
            </w:r>
            <w:r>
              <w:rPr>
                <w:noProof/>
                <w:webHidden/>
              </w:rPr>
              <w:fldChar w:fldCharType="end"/>
            </w:r>
          </w:hyperlink>
        </w:p>
        <w:p w14:paraId="136D3E0C" w14:textId="39519AB1"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21" w:history="1">
            <w:r w:rsidRPr="00AE257E">
              <w:rPr>
                <w:rStyle w:val="Hyperlink"/>
                <w:noProof/>
                <w:lang w:eastAsia="en-GB"/>
              </w:rPr>
              <w:t>Can NICO soup up nurses’ computer training?</w:t>
            </w:r>
            <w:r>
              <w:rPr>
                <w:noProof/>
                <w:webHidden/>
              </w:rPr>
              <w:tab/>
            </w:r>
            <w:r>
              <w:rPr>
                <w:noProof/>
                <w:webHidden/>
              </w:rPr>
              <w:fldChar w:fldCharType="begin"/>
            </w:r>
            <w:r>
              <w:rPr>
                <w:noProof/>
                <w:webHidden/>
              </w:rPr>
              <w:instrText xml:space="preserve"> PAGEREF _Toc234401621 \h </w:instrText>
            </w:r>
            <w:r>
              <w:rPr>
                <w:noProof/>
                <w:webHidden/>
              </w:rPr>
            </w:r>
            <w:r>
              <w:rPr>
                <w:noProof/>
                <w:webHidden/>
              </w:rPr>
              <w:fldChar w:fldCharType="separate"/>
            </w:r>
            <w:r>
              <w:rPr>
                <w:noProof/>
                <w:webHidden/>
              </w:rPr>
              <w:t>5</w:t>
            </w:r>
            <w:r>
              <w:rPr>
                <w:noProof/>
                <w:webHidden/>
              </w:rPr>
              <w:fldChar w:fldCharType="end"/>
            </w:r>
          </w:hyperlink>
        </w:p>
        <w:p w14:paraId="60F20502" w14:textId="7468A79C"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22" w:history="1">
            <w:r w:rsidRPr="00AE257E">
              <w:rPr>
                <w:rStyle w:val="Hyperlink"/>
                <w:noProof/>
                <w:lang w:eastAsia="en-GB"/>
              </w:rPr>
              <w:t>What do midwifery students make of continuity of care?</w:t>
            </w:r>
            <w:r>
              <w:rPr>
                <w:noProof/>
                <w:webHidden/>
              </w:rPr>
              <w:tab/>
            </w:r>
            <w:r>
              <w:rPr>
                <w:noProof/>
                <w:webHidden/>
              </w:rPr>
              <w:fldChar w:fldCharType="begin"/>
            </w:r>
            <w:r>
              <w:rPr>
                <w:noProof/>
                <w:webHidden/>
              </w:rPr>
              <w:instrText xml:space="preserve"> PAGEREF _Toc234401622 \h </w:instrText>
            </w:r>
            <w:r>
              <w:rPr>
                <w:noProof/>
                <w:webHidden/>
              </w:rPr>
            </w:r>
            <w:r>
              <w:rPr>
                <w:noProof/>
                <w:webHidden/>
              </w:rPr>
              <w:fldChar w:fldCharType="separate"/>
            </w:r>
            <w:r>
              <w:rPr>
                <w:noProof/>
                <w:webHidden/>
              </w:rPr>
              <w:t>6</w:t>
            </w:r>
            <w:r>
              <w:rPr>
                <w:noProof/>
                <w:webHidden/>
              </w:rPr>
              <w:fldChar w:fldCharType="end"/>
            </w:r>
          </w:hyperlink>
        </w:p>
        <w:p w14:paraId="3FB715D6" w14:textId="2054DF8A"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23" w:history="1">
            <w:r w:rsidRPr="00AE257E">
              <w:rPr>
                <w:rStyle w:val="Hyperlink"/>
                <w:noProof/>
                <w:lang w:eastAsia="en-GB"/>
              </w:rPr>
              <w:t>Does stirring the pot make things come to the boil quicker?</w:t>
            </w:r>
            <w:r>
              <w:rPr>
                <w:noProof/>
                <w:webHidden/>
              </w:rPr>
              <w:tab/>
            </w:r>
            <w:r>
              <w:rPr>
                <w:noProof/>
                <w:webHidden/>
              </w:rPr>
              <w:fldChar w:fldCharType="begin"/>
            </w:r>
            <w:r>
              <w:rPr>
                <w:noProof/>
                <w:webHidden/>
              </w:rPr>
              <w:instrText xml:space="preserve"> PAGEREF _Toc234401623 \h </w:instrText>
            </w:r>
            <w:r>
              <w:rPr>
                <w:noProof/>
                <w:webHidden/>
              </w:rPr>
            </w:r>
            <w:r>
              <w:rPr>
                <w:noProof/>
                <w:webHidden/>
              </w:rPr>
              <w:fldChar w:fldCharType="separate"/>
            </w:r>
            <w:r>
              <w:rPr>
                <w:noProof/>
                <w:webHidden/>
              </w:rPr>
              <w:t>6</w:t>
            </w:r>
            <w:r>
              <w:rPr>
                <w:noProof/>
                <w:webHidden/>
              </w:rPr>
              <w:fldChar w:fldCharType="end"/>
            </w:r>
          </w:hyperlink>
        </w:p>
        <w:p w14:paraId="6DCD9319" w14:textId="571304CA"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24" w:history="1">
            <w:r w:rsidRPr="00AE257E">
              <w:rPr>
                <w:rStyle w:val="Hyperlink"/>
                <w:noProof/>
                <w:lang w:eastAsia="en-GB"/>
              </w:rPr>
              <w:t>Can you really debrief yourself?</w:t>
            </w:r>
            <w:r>
              <w:rPr>
                <w:noProof/>
                <w:webHidden/>
              </w:rPr>
              <w:tab/>
            </w:r>
            <w:r>
              <w:rPr>
                <w:noProof/>
                <w:webHidden/>
              </w:rPr>
              <w:fldChar w:fldCharType="begin"/>
            </w:r>
            <w:r>
              <w:rPr>
                <w:noProof/>
                <w:webHidden/>
              </w:rPr>
              <w:instrText xml:space="preserve"> PAGEREF _Toc234401624 \h </w:instrText>
            </w:r>
            <w:r>
              <w:rPr>
                <w:noProof/>
                <w:webHidden/>
              </w:rPr>
            </w:r>
            <w:r>
              <w:rPr>
                <w:noProof/>
                <w:webHidden/>
              </w:rPr>
              <w:fldChar w:fldCharType="separate"/>
            </w:r>
            <w:r>
              <w:rPr>
                <w:noProof/>
                <w:webHidden/>
              </w:rPr>
              <w:t>6</w:t>
            </w:r>
            <w:r>
              <w:rPr>
                <w:noProof/>
                <w:webHidden/>
              </w:rPr>
              <w:fldChar w:fldCharType="end"/>
            </w:r>
          </w:hyperlink>
        </w:p>
        <w:p w14:paraId="0291168E" w14:textId="484694D2"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25" w:history="1">
            <w:r w:rsidRPr="00AE257E">
              <w:rPr>
                <w:rStyle w:val="Hyperlink"/>
                <w:noProof/>
                <w:lang w:eastAsia="en-GB"/>
              </w:rPr>
              <w:t>Mobile microlearning and patient safety</w:t>
            </w:r>
            <w:r>
              <w:rPr>
                <w:noProof/>
                <w:webHidden/>
              </w:rPr>
              <w:tab/>
            </w:r>
            <w:r>
              <w:rPr>
                <w:noProof/>
                <w:webHidden/>
              </w:rPr>
              <w:fldChar w:fldCharType="begin"/>
            </w:r>
            <w:r>
              <w:rPr>
                <w:noProof/>
                <w:webHidden/>
              </w:rPr>
              <w:instrText xml:space="preserve"> PAGEREF _Toc234401625 \h </w:instrText>
            </w:r>
            <w:r>
              <w:rPr>
                <w:noProof/>
                <w:webHidden/>
              </w:rPr>
            </w:r>
            <w:r>
              <w:rPr>
                <w:noProof/>
                <w:webHidden/>
              </w:rPr>
              <w:fldChar w:fldCharType="separate"/>
            </w:r>
            <w:r>
              <w:rPr>
                <w:noProof/>
                <w:webHidden/>
              </w:rPr>
              <w:t>7</w:t>
            </w:r>
            <w:r>
              <w:rPr>
                <w:noProof/>
                <w:webHidden/>
              </w:rPr>
              <w:fldChar w:fldCharType="end"/>
            </w:r>
          </w:hyperlink>
        </w:p>
        <w:p w14:paraId="131AEB6E" w14:textId="56D76CB5"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26" w:history="1">
            <w:r w:rsidRPr="00AE257E">
              <w:rPr>
                <w:rStyle w:val="Hyperlink"/>
                <w:noProof/>
                <w:lang w:eastAsia="en-GB"/>
              </w:rPr>
              <w:t>Time management and deep learning</w:t>
            </w:r>
            <w:r>
              <w:rPr>
                <w:noProof/>
                <w:webHidden/>
              </w:rPr>
              <w:tab/>
            </w:r>
            <w:r>
              <w:rPr>
                <w:noProof/>
                <w:webHidden/>
              </w:rPr>
              <w:fldChar w:fldCharType="begin"/>
            </w:r>
            <w:r>
              <w:rPr>
                <w:noProof/>
                <w:webHidden/>
              </w:rPr>
              <w:instrText xml:space="preserve"> PAGEREF _Toc234401626 \h </w:instrText>
            </w:r>
            <w:r>
              <w:rPr>
                <w:noProof/>
                <w:webHidden/>
              </w:rPr>
            </w:r>
            <w:r>
              <w:rPr>
                <w:noProof/>
                <w:webHidden/>
              </w:rPr>
              <w:fldChar w:fldCharType="separate"/>
            </w:r>
            <w:r>
              <w:rPr>
                <w:noProof/>
                <w:webHidden/>
              </w:rPr>
              <w:t>7</w:t>
            </w:r>
            <w:r>
              <w:rPr>
                <w:noProof/>
                <w:webHidden/>
              </w:rPr>
              <w:fldChar w:fldCharType="end"/>
            </w:r>
          </w:hyperlink>
        </w:p>
        <w:p w14:paraId="0AC68407" w14:textId="38DD3318"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27" w:history="1">
            <w:r w:rsidRPr="00AE257E">
              <w:rPr>
                <w:rStyle w:val="Hyperlink"/>
                <w:noProof/>
                <w:lang w:eastAsia="en-GB"/>
              </w:rPr>
              <w:t>Preparing nursing students for disaster</w:t>
            </w:r>
            <w:r>
              <w:rPr>
                <w:noProof/>
                <w:webHidden/>
              </w:rPr>
              <w:tab/>
            </w:r>
            <w:r>
              <w:rPr>
                <w:noProof/>
                <w:webHidden/>
              </w:rPr>
              <w:fldChar w:fldCharType="begin"/>
            </w:r>
            <w:r>
              <w:rPr>
                <w:noProof/>
                <w:webHidden/>
              </w:rPr>
              <w:instrText xml:space="preserve"> PAGEREF _Toc234401627 \h </w:instrText>
            </w:r>
            <w:r>
              <w:rPr>
                <w:noProof/>
                <w:webHidden/>
              </w:rPr>
            </w:r>
            <w:r>
              <w:rPr>
                <w:noProof/>
                <w:webHidden/>
              </w:rPr>
              <w:fldChar w:fldCharType="separate"/>
            </w:r>
            <w:r>
              <w:rPr>
                <w:noProof/>
                <w:webHidden/>
              </w:rPr>
              <w:t>7</w:t>
            </w:r>
            <w:r>
              <w:rPr>
                <w:noProof/>
                <w:webHidden/>
              </w:rPr>
              <w:fldChar w:fldCharType="end"/>
            </w:r>
          </w:hyperlink>
        </w:p>
        <w:p w14:paraId="7CC3B956" w14:textId="60FD0466"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28" w:history="1">
            <w:r w:rsidRPr="00AE257E">
              <w:rPr>
                <w:rStyle w:val="Hyperlink"/>
                <w:noProof/>
                <w:lang w:eastAsia="en-GB"/>
              </w:rPr>
              <w:t>Teaching nurses gerontology – is integrated or stand-alone better?</w:t>
            </w:r>
            <w:r w:rsidRPr="00AE257E">
              <w:rPr>
                <w:rStyle w:val="Hyperlink"/>
                <w:rFonts w:ascii="Times New Roman" w:hAnsi="Times New Roman"/>
                <w:noProof/>
                <w:lang w:eastAsia="en-GB"/>
              </w:rPr>
              <w:t> </w:t>
            </w:r>
            <w:r>
              <w:rPr>
                <w:noProof/>
                <w:webHidden/>
              </w:rPr>
              <w:tab/>
            </w:r>
            <w:r>
              <w:rPr>
                <w:noProof/>
                <w:webHidden/>
              </w:rPr>
              <w:fldChar w:fldCharType="begin"/>
            </w:r>
            <w:r>
              <w:rPr>
                <w:noProof/>
                <w:webHidden/>
              </w:rPr>
              <w:instrText xml:space="preserve"> PAGEREF _Toc234401628 \h </w:instrText>
            </w:r>
            <w:r>
              <w:rPr>
                <w:noProof/>
                <w:webHidden/>
              </w:rPr>
            </w:r>
            <w:r>
              <w:rPr>
                <w:noProof/>
                <w:webHidden/>
              </w:rPr>
              <w:fldChar w:fldCharType="separate"/>
            </w:r>
            <w:r>
              <w:rPr>
                <w:noProof/>
                <w:webHidden/>
              </w:rPr>
              <w:t>7</w:t>
            </w:r>
            <w:r>
              <w:rPr>
                <w:noProof/>
                <w:webHidden/>
              </w:rPr>
              <w:fldChar w:fldCharType="end"/>
            </w:r>
          </w:hyperlink>
        </w:p>
        <w:p w14:paraId="7BAA0C4E" w14:textId="10999AA9"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29" w:history="1">
            <w:r w:rsidRPr="00AE257E">
              <w:rPr>
                <w:rStyle w:val="Hyperlink"/>
                <w:noProof/>
                <w:lang w:eastAsia="en-GB"/>
              </w:rPr>
              <w:t>Innovation, creativity and self-directed learning</w:t>
            </w:r>
            <w:r>
              <w:rPr>
                <w:noProof/>
                <w:webHidden/>
              </w:rPr>
              <w:tab/>
            </w:r>
            <w:r>
              <w:rPr>
                <w:noProof/>
                <w:webHidden/>
              </w:rPr>
              <w:fldChar w:fldCharType="begin"/>
            </w:r>
            <w:r>
              <w:rPr>
                <w:noProof/>
                <w:webHidden/>
              </w:rPr>
              <w:instrText xml:space="preserve"> PAGEREF _Toc234401629 \h </w:instrText>
            </w:r>
            <w:r>
              <w:rPr>
                <w:noProof/>
                <w:webHidden/>
              </w:rPr>
            </w:r>
            <w:r>
              <w:rPr>
                <w:noProof/>
                <w:webHidden/>
              </w:rPr>
              <w:fldChar w:fldCharType="separate"/>
            </w:r>
            <w:r>
              <w:rPr>
                <w:noProof/>
                <w:webHidden/>
              </w:rPr>
              <w:t>8</w:t>
            </w:r>
            <w:r>
              <w:rPr>
                <w:noProof/>
                <w:webHidden/>
              </w:rPr>
              <w:fldChar w:fldCharType="end"/>
            </w:r>
          </w:hyperlink>
        </w:p>
        <w:p w14:paraId="45A6F41D" w14:textId="71371FCE"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30" w:history="1">
            <w:r w:rsidRPr="00AE257E">
              <w:rPr>
                <w:rStyle w:val="Hyperlink"/>
                <w:noProof/>
                <w:lang w:eastAsia="en-GB"/>
              </w:rPr>
              <w:t>The loneliness of the long-distance learner</w:t>
            </w:r>
            <w:r>
              <w:rPr>
                <w:noProof/>
                <w:webHidden/>
              </w:rPr>
              <w:tab/>
            </w:r>
            <w:r>
              <w:rPr>
                <w:noProof/>
                <w:webHidden/>
              </w:rPr>
              <w:fldChar w:fldCharType="begin"/>
            </w:r>
            <w:r>
              <w:rPr>
                <w:noProof/>
                <w:webHidden/>
              </w:rPr>
              <w:instrText xml:space="preserve"> PAGEREF _Toc234401630 \h </w:instrText>
            </w:r>
            <w:r>
              <w:rPr>
                <w:noProof/>
                <w:webHidden/>
              </w:rPr>
            </w:r>
            <w:r>
              <w:rPr>
                <w:noProof/>
                <w:webHidden/>
              </w:rPr>
              <w:fldChar w:fldCharType="separate"/>
            </w:r>
            <w:r>
              <w:rPr>
                <w:noProof/>
                <w:webHidden/>
              </w:rPr>
              <w:t>8</w:t>
            </w:r>
            <w:r>
              <w:rPr>
                <w:noProof/>
                <w:webHidden/>
              </w:rPr>
              <w:fldChar w:fldCharType="end"/>
            </w:r>
          </w:hyperlink>
        </w:p>
        <w:p w14:paraId="30EFC60B" w14:textId="2FD05E98"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31" w:history="1">
            <w:r w:rsidRPr="00AE257E">
              <w:rPr>
                <w:rStyle w:val="Hyperlink"/>
                <w:noProof/>
                <w:lang w:eastAsia="en-GB"/>
              </w:rPr>
              <w:t>Thumbs up for AI?</w:t>
            </w:r>
            <w:r>
              <w:rPr>
                <w:noProof/>
                <w:webHidden/>
              </w:rPr>
              <w:tab/>
            </w:r>
            <w:r>
              <w:rPr>
                <w:noProof/>
                <w:webHidden/>
              </w:rPr>
              <w:fldChar w:fldCharType="begin"/>
            </w:r>
            <w:r>
              <w:rPr>
                <w:noProof/>
                <w:webHidden/>
              </w:rPr>
              <w:instrText xml:space="preserve"> PAGEREF _Toc234401631 \h </w:instrText>
            </w:r>
            <w:r>
              <w:rPr>
                <w:noProof/>
                <w:webHidden/>
              </w:rPr>
            </w:r>
            <w:r>
              <w:rPr>
                <w:noProof/>
                <w:webHidden/>
              </w:rPr>
              <w:fldChar w:fldCharType="separate"/>
            </w:r>
            <w:r>
              <w:rPr>
                <w:noProof/>
                <w:webHidden/>
              </w:rPr>
              <w:t>8</w:t>
            </w:r>
            <w:r>
              <w:rPr>
                <w:noProof/>
                <w:webHidden/>
              </w:rPr>
              <w:fldChar w:fldCharType="end"/>
            </w:r>
          </w:hyperlink>
        </w:p>
        <w:p w14:paraId="798D4EBD" w14:textId="413CEF43"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32" w:history="1">
            <w:r w:rsidRPr="00AE257E">
              <w:rPr>
                <w:rStyle w:val="Hyperlink"/>
                <w:noProof/>
                <w:lang w:eastAsia="en-GB"/>
              </w:rPr>
              <w:t>Teaching nurses to talk to parents</w:t>
            </w:r>
            <w:r>
              <w:rPr>
                <w:noProof/>
                <w:webHidden/>
              </w:rPr>
              <w:tab/>
            </w:r>
            <w:r>
              <w:rPr>
                <w:noProof/>
                <w:webHidden/>
              </w:rPr>
              <w:fldChar w:fldCharType="begin"/>
            </w:r>
            <w:r>
              <w:rPr>
                <w:noProof/>
                <w:webHidden/>
              </w:rPr>
              <w:instrText xml:space="preserve"> PAGEREF _Toc234401632 \h </w:instrText>
            </w:r>
            <w:r>
              <w:rPr>
                <w:noProof/>
                <w:webHidden/>
              </w:rPr>
            </w:r>
            <w:r>
              <w:rPr>
                <w:noProof/>
                <w:webHidden/>
              </w:rPr>
              <w:fldChar w:fldCharType="separate"/>
            </w:r>
            <w:r>
              <w:rPr>
                <w:noProof/>
                <w:webHidden/>
              </w:rPr>
              <w:t>9</w:t>
            </w:r>
            <w:r>
              <w:rPr>
                <w:noProof/>
                <w:webHidden/>
              </w:rPr>
              <w:fldChar w:fldCharType="end"/>
            </w:r>
          </w:hyperlink>
        </w:p>
        <w:p w14:paraId="3D129216" w14:textId="5DE078E2"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33" w:history="1">
            <w:r w:rsidRPr="00AE257E">
              <w:rPr>
                <w:rStyle w:val="Hyperlink"/>
                <w:noProof/>
                <w:lang w:eastAsia="en-GB"/>
              </w:rPr>
              <w:t>Are you ready for micro-credentials?</w:t>
            </w:r>
            <w:r>
              <w:rPr>
                <w:noProof/>
                <w:webHidden/>
              </w:rPr>
              <w:tab/>
            </w:r>
            <w:r>
              <w:rPr>
                <w:noProof/>
                <w:webHidden/>
              </w:rPr>
              <w:fldChar w:fldCharType="begin"/>
            </w:r>
            <w:r>
              <w:rPr>
                <w:noProof/>
                <w:webHidden/>
              </w:rPr>
              <w:instrText xml:space="preserve"> PAGEREF _Toc234401633 \h </w:instrText>
            </w:r>
            <w:r>
              <w:rPr>
                <w:noProof/>
                <w:webHidden/>
              </w:rPr>
            </w:r>
            <w:r>
              <w:rPr>
                <w:noProof/>
                <w:webHidden/>
              </w:rPr>
              <w:fldChar w:fldCharType="separate"/>
            </w:r>
            <w:r>
              <w:rPr>
                <w:noProof/>
                <w:webHidden/>
              </w:rPr>
              <w:t>9</w:t>
            </w:r>
            <w:r>
              <w:rPr>
                <w:noProof/>
                <w:webHidden/>
              </w:rPr>
              <w:fldChar w:fldCharType="end"/>
            </w:r>
          </w:hyperlink>
        </w:p>
        <w:p w14:paraId="0C7B1F5A" w14:textId="616B93BD"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34" w:history="1">
            <w:r w:rsidRPr="00AE257E">
              <w:rPr>
                <w:rStyle w:val="Hyperlink"/>
                <w:noProof/>
                <w:lang w:eastAsia="en-GB"/>
              </w:rPr>
              <w:t>Are nurses ready to care in the community?</w:t>
            </w:r>
            <w:r>
              <w:rPr>
                <w:noProof/>
                <w:webHidden/>
              </w:rPr>
              <w:tab/>
            </w:r>
            <w:r>
              <w:rPr>
                <w:noProof/>
                <w:webHidden/>
              </w:rPr>
              <w:fldChar w:fldCharType="begin"/>
            </w:r>
            <w:r>
              <w:rPr>
                <w:noProof/>
                <w:webHidden/>
              </w:rPr>
              <w:instrText xml:space="preserve"> PAGEREF _Toc234401634 \h </w:instrText>
            </w:r>
            <w:r>
              <w:rPr>
                <w:noProof/>
                <w:webHidden/>
              </w:rPr>
            </w:r>
            <w:r>
              <w:rPr>
                <w:noProof/>
                <w:webHidden/>
              </w:rPr>
              <w:fldChar w:fldCharType="separate"/>
            </w:r>
            <w:r>
              <w:rPr>
                <w:noProof/>
                <w:webHidden/>
              </w:rPr>
              <w:t>9</w:t>
            </w:r>
            <w:r>
              <w:rPr>
                <w:noProof/>
                <w:webHidden/>
              </w:rPr>
              <w:fldChar w:fldCharType="end"/>
            </w:r>
          </w:hyperlink>
        </w:p>
        <w:p w14:paraId="6A6E6C80" w14:textId="2B5B2A05"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35" w:history="1">
            <w:r w:rsidRPr="00AE257E">
              <w:rPr>
                <w:rStyle w:val="Hyperlink"/>
                <w:noProof/>
                <w:lang w:eastAsia="en-GB"/>
              </w:rPr>
              <w:t>Risk perception, professional identity, and patient safety</w:t>
            </w:r>
            <w:r>
              <w:rPr>
                <w:noProof/>
                <w:webHidden/>
              </w:rPr>
              <w:tab/>
            </w:r>
            <w:r>
              <w:rPr>
                <w:noProof/>
                <w:webHidden/>
              </w:rPr>
              <w:fldChar w:fldCharType="begin"/>
            </w:r>
            <w:r>
              <w:rPr>
                <w:noProof/>
                <w:webHidden/>
              </w:rPr>
              <w:instrText xml:space="preserve"> PAGEREF _Toc234401635 \h </w:instrText>
            </w:r>
            <w:r>
              <w:rPr>
                <w:noProof/>
                <w:webHidden/>
              </w:rPr>
            </w:r>
            <w:r>
              <w:rPr>
                <w:noProof/>
                <w:webHidden/>
              </w:rPr>
              <w:fldChar w:fldCharType="separate"/>
            </w:r>
            <w:r>
              <w:rPr>
                <w:noProof/>
                <w:webHidden/>
              </w:rPr>
              <w:t>10</w:t>
            </w:r>
            <w:r>
              <w:rPr>
                <w:noProof/>
                <w:webHidden/>
              </w:rPr>
              <w:fldChar w:fldCharType="end"/>
            </w:r>
          </w:hyperlink>
        </w:p>
        <w:p w14:paraId="29455C2B" w14:textId="1EA838A4"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36" w:history="1">
            <w:r w:rsidRPr="00AE257E">
              <w:rPr>
                <w:rStyle w:val="Hyperlink"/>
                <w:noProof/>
                <w:lang w:eastAsia="en-GB"/>
              </w:rPr>
              <w:t>Looking after the dead and dying</w:t>
            </w:r>
            <w:r>
              <w:rPr>
                <w:noProof/>
                <w:webHidden/>
              </w:rPr>
              <w:tab/>
            </w:r>
            <w:r>
              <w:rPr>
                <w:noProof/>
                <w:webHidden/>
              </w:rPr>
              <w:fldChar w:fldCharType="begin"/>
            </w:r>
            <w:r>
              <w:rPr>
                <w:noProof/>
                <w:webHidden/>
              </w:rPr>
              <w:instrText xml:space="preserve"> PAGEREF _Toc234401636 \h </w:instrText>
            </w:r>
            <w:r>
              <w:rPr>
                <w:noProof/>
                <w:webHidden/>
              </w:rPr>
            </w:r>
            <w:r>
              <w:rPr>
                <w:noProof/>
                <w:webHidden/>
              </w:rPr>
              <w:fldChar w:fldCharType="separate"/>
            </w:r>
            <w:r>
              <w:rPr>
                <w:noProof/>
                <w:webHidden/>
              </w:rPr>
              <w:t>10</w:t>
            </w:r>
            <w:r>
              <w:rPr>
                <w:noProof/>
                <w:webHidden/>
              </w:rPr>
              <w:fldChar w:fldCharType="end"/>
            </w:r>
          </w:hyperlink>
        </w:p>
        <w:p w14:paraId="64EDA626" w14:textId="0F4FC291"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37" w:history="1">
            <w:r w:rsidRPr="00AE257E">
              <w:rPr>
                <w:rStyle w:val="Hyperlink"/>
                <w:noProof/>
                <w:lang w:eastAsia="en-GB"/>
              </w:rPr>
              <w:t>Proactive personality, deep learning and innovation</w:t>
            </w:r>
            <w:r>
              <w:rPr>
                <w:noProof/>
                <w:webHidden/>
              </w:rPr>
              <w:tab/>
            </w:r>
            <w:r>
              <w:rPr>
                <w:noProof/>
                <w:webHidden/>
              </w:rPr>
              <w:fldChar w:fldCharType="begin"/>
            </w:r>
            <w:r>
              <w:rPr>
                <w:noProof/>
                <w:webHidden/>
              </w:rPr>
              <w:instrText xml:space="preserve"> PAGEREF _Toc234401637 \h </w:instrText>
            </w:r>
            <w:r>
              <w:rPr>
                <w:noProof/>
                <w:webHidden/>
              </w:rPr>
            </w:r>
            <w:r>
              <w:rPr>
                <w:noProof/>
                <w:webHidden/>
              </w:rPr>
              <w:fldChar w:fldCharType="separate"/>
            </w:r>
            <w:r>
              <w:rPr>
                <w:noProof/>
                <w:webHidden/>
              </w:rPr>
              <w:t>11</w:t>
            </w:r>
            <w:r>
              <w:rPr>
                <w:noProof/>
                <w:webHidden/>
              </w:rPr>
              <w:fldChar w:fldCharType="end"/>
            </w:r>
          </w:hyperlink>
        </w:p>
        <w:p w14:paraId="0C0BF96B" w14:textId="3962EA99"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38" w:history="1">
            <w:r w:rsidRPr="00AE257E">
              <w:rPr>
                <w:rStyle w:val="Hyperlink"/>
                <w:noProof/>
                <w:lang w:eastAsia="en-GB"/>
              </w:rPr>
              <w:t>Are there no limits to the marvels of mindfulness?</w:t>
            </w:r>
            <w:r>
              <w:rPr>
                <w:noProof/>
                <w:webHidden/>
              </w:rPr>
              <w:tab/>
            </w:r>
            <w:r>
              <w:rPr>
                <w:noProof/>
                <w:webHidden/>
              </w:rPr>
              <w:fldChar w:fldCharType="begin"/>
            </w:r>
            <w:r>
              <w:rPr>
                <w:noProof/>
                <w:webHidden/>
              </w:rPr>
              <w:instrText xml:space="preserve"> PAGEREF _Toc234401638 \h </w:instrText>
            </w:r>
            <w:r>
              <w:rPr>
                <w:noProof/>
                <w:webHidden/>
              </w:rPr>
            </w:r>
            <w:r>
              <w:rPr>
                <w:noProof/>
                <w:webHidden/>
              </w:rPr>
              <w:fldChar w:fldCharType="separate"/>
            </w:r>
            <w:r>
              <w:rPr>
                <w:noProof/>
                <w:webHidden/>
              </w:rPr>
              <w:t>11</w:t>
            </w:r>
            <w:r>
              <w:rPr>
                <w:noProof/>
                <w:webHidden/>
              </w:rPr>
              <w:fldChar w:fldCharType="end"/>
            </w:r>
          </w:hyperlink>
        </w:p>
        <w:p w14:paraId="426C29C7" w14:textId="71E9DEB8"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39" w:history="1">
            <w:r w:rsidRPr="00AE257E">
              <w:rPr>
                <w:rStyle w:val="Hyperlink"/>
                <w:noProof/>
                <w:lang w:eastAsia="en-GB"/>
              </w:rPr>
              <w:t>What makes people remember life-support training?</w:t>
            </w:r>
            <w:r>
              <w:rPr>
                <w:noProof/>
                <w:webHidden/>
              </w:rPr>
              <w:tab/>
            </w:r>
            <w:r>
              <w:rPr>
                <w:noProof/>
                <w:webHidden/>
              </w:rPr>
              <w:fldChar w:fldCharType="begin"/>
            </w:r>
            <w:r>
              <w:rPr>
                <w:noProof/>
                <w:webHidden/>
              </w:rPr>
              <w:instrText xml:space="preserve"> PAGEREF _Toc234401639 \h </w:instrText>
            </w:r>
            <w:r>
              <w:rPr>
                <w:noProof/>
                <w:webHidden/>
              </w:rPr>
            </w:r>
            <w:r>
              <w:rPr>
                <w:noProof/>
                <w:webHidden/>
              </w:rPr>
              <w:fldChar w:fldCharType="separate"/>
            </w:r>
            <w:r>
              <w:rPr>
                <w:noProof/>
                <w:webHidden/>
              </w:rPr>
              <w:t>11</w:t>
            </w:r>
            <w:r>
              <w:rPr>
                <w:noProof/>
                <w:webHidden/>
              </w:rPr>
              <w:fldChar w:fldCharType="end"/>
            </w:r>
          </w:hyperlink>
        </w:p>
        <w:p w14:paraId="4A8BA211" w14:textId="35DC2475"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40" w:history="1">
            <w:r w:rsidRPr="00AE257E">
              <w:rPr>
                <w:rStyle w:val="Hyperlink"/>
                <w:noProof/>
                <w:lang w:eastAsia="en-GB"/>
              </w:rPr>
              <w:t>Social and emotional learning in nurse education</w:t>
            </w:r>
            <w:r>
              <w:rPr>
                <w:noProof/>
                <w:webHidden/>
              </w:rPr>
              <w:tab/>
            </w:r>
            <w:r>
              <w:rPr>
                <w:noProof/>
                <w:webHidden/>
              </w:rPr>
              <w:fldChar w:fldCharType="begin"/>
            </w:r>
            <w:r>
              <w:rPr>
                <w:noProof/>
                <w:webHidden/>
              </w:rPr>
              <w:instrText xml:space="preserve"> PAGEREF _Toc234401640 \h </w:instrText>
            </w:r>
            <w:r>
              <w:rPr>
                <w:noProof/>
                <w:webHidden/>
              </w:rPr>
            </w:r>
            <w:r>
              <w:rPr>
                <w:noProof/>
                <w:webHidden/>
              </w:rPr>
              <w:fldChar w:fldCharType="separate"/>
            </w:r>
            <w:r>
              <w:rPr>
                <w:noProof/>
                <w:webHidden/>
              </w:rPr>
              <w:t>11</w:t>
            </w:r>
            <w:r>
              <w:rPr>
                <w:noProof/>
                <w:webHidden/>
              </w:rPr>
              <w:fldChar w:fldCharType="end"/>
            </w:r>
          </w:hyperlink>
        </w:p>
        <w:p w14:paraId="69D539CB" w14:textId="1FF72F5D"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41" w:history="1">
            <w:r w:rsidRPr="00AE257E">
              <w:rPr>
                <w:rStyle w:val="Hyperlink"/>
                <w:noProof/>
                <w:lang w:eastAsia="en-GB"/>
              </w:rPr>
              <w:t>What do nurses learn from going to prison?</w:t>
            </w:r>
            <w:r>
              <w:rPr>
                <w:noProof/>
                <w:webHidden/>
              </w:rPr>
              <w:tab/>
            </w:r>
            <w:r>
              <w:rPr>
                <w:noProof/>
                <w:webHidden/>
              </w:rPr>
              <w:fldChar w:fldCharType="begin"/>
            </w:r>
            <w:r>
              <w:rPr>
                <w:noProof/>
                <w:webHidden/>
              </w:rPr>
              <w:instrText xml:space="preserve"> PAGEREF _Toc234401641 \h </w:instrText>
            </w:r>
            <w:r>
              <w:rPr>
                <w:noProof/>
                <w:webHidden/>
              </w:rPr>
            </w:r>
            <w:r>
              <w:rPr>
                <w:noProof/>
                <w:webHidden/>
              </w:rPr>
              <w:fldChar w:fldCharType="separate"/>
            </w:r>
            <w:r>
              <w:rPr>
                <w:noProof/>
                <w:webHidden/>
              </w:rPr>
              <w:t>12</w:t>
            </w:r>
            <w:r>
              <w:rPr>
                <w:noProof/>
                <w:webHidden/>
              </w:rPr>
              <w:fldChar w:fldCharType="end"/>
            </w:r>
          </w:hyperlink>
        </w:p>
        <w:p w14:paraId="341715DC" w14:textId="1357B080"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42" w:history="1">
            <w:r w:rsidRPr="00AE257E">
              <w:rPr>
                <w:rStyle w:val="Hyperlink"/>
                <w:noProof/>
                <w:lang w:eastAsia="en-GB"/>
              </w:rPr>
              <w:t>Sticking a patient in the Gibbs reflective cycle</w:t>
            </w:r>
            <w:r>
              <w:rPr>
                <w:noProof/>
                <w:webHidden/>
              </w:rPr>
              <w:tab/>
            </w:r>
            <w:r>
              <w:rPr>
                <w:noProof/>
                <w:webHidden/>
              </w:rPr>
              <w:fldChar w:fldCharType="begin"/>
            </w:r>
            <w:r>
              <w:rPr>
                <w:noProof/>
                <w:webHidden/>
              </w:rPr>
              <w:instrText xml:space="preserve"> PAGEREF _Toc234401642 \h </w:instrText>
            </w:r>
            <w:r>
              <w:rPr>
                <w:noProof/>
                <w:webHidden/>
              </w:rPr>
            </w:r>
            <w:r>
              <w:rPr>
                <w:noProof/>
                <w:webHidden/>
              </w:rPr>
              <w:fldChar w:fldCharType="separate"/>
            </w:r>
            <w:r>
              <w:rPr>
                <w:noProof/>
                <w:webHidden/>
              </w:rPr>
              <w:t>12</w:t>
            </w:r>
            <w:r>
              <w:rPr>
                <w:noProof/>
                <w:webHidden/>
              </w:rPr>
              <w:fldChar w:fldCharType="end"/>
            </w:r>
          </w:hyperlink>
        </w:p>
        <w:p w14:paraId="74AE6F16" w14:textId="70DEB3FE" w:rsidR="00B078E0" w:rsidRDefault="00B078E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34401643" w:history="1">
            <w:r w:rsidRPr="00AE257E">
              <w:rPr>
                <w:rStyle w:val="Hyperlink"/>
                <w:noProof/>
                <w:lang w:eastAsia="en-GB"/>
              </w:rPr>
              <w:t>Agreeableness, conscientiousness and empathy</w:t>
            </w:r>
            <w:r>
              <w:rPr>
                <w:noProof/>
                <w:webHidden/>
              </w:rPr>
              <w:tab/>
            </w:r>
            <w:r>
              <w:rPr>
                <w:noProof/>
                <w:webHidden/>
              </w:rPr>
              <w:fldChar w:fldCharType="begin"/>
            </w:r>
            <w:r>
              <w:rPr>
                <w:noProof/>
                <w:webHidden/>
              </w:rPr>
              <w:instrText xml:space="preserve"> PAGEREF _Toc234401643 \h </w:instrText>
            </w:r>
            <w:r>
              <w:rPr>
                <w:noProof/>
                <w:webHidden/>
              </w:rPr>
            </w:r>
            <w:r>
              <w:rPr>
                <w:noProof/>
                <w:webHidden/>
              </w:rPr>
              <w:fldChar w:fldCharType="separate"/>
            </w:r>
            <w:r>
              <w:rPr>
                <w:noProof/>
                <w:webHidden/>
              </w:rPr>
              <w:t>13</w:t>
            </w:r>
            <w:r>
              <w:rPr>
                <w:noProof/>
                <w:webHidden/>
              </w:rPr>
              <w:fldChar w:fldCharType="end"/>
            </w:r>
          </w:hyperlink>
        </w:p>
        <w:p w14:paraId="2DA23FAC" w14:textId="62E89AD9" w:rsidR="00F071F8" w:rsidRDefault="00F071F8">
          <w:r>
            <w:rPr>
              <w:b/>
              <w:bCs/>
              <w:noProof/>
            </w:rPr>
            <w:lastRenderedPageBreak/>
            <w:fldChar w:fldCharType="end"/>
          </w:r>
        </w:p>
      </w:sdtContent>
    </w:sdt>
    <w:p w14:paraId="387B0A66" w14:textId="15357C13" w:rsidR="00EA1663" w:rsidRPr="00EA1663" w:rsidRDefault="00EA1663" w:rsidP="00EA1663">
      <w:pPr>
        <w:pStyle w:val="Heading1"/>
        <w:rPr>
          <w:rFonts w:ascii="Segoe UI" w:eastAsia="Times New Roman" w:hAnsi="Segoe UI"/>
          <w:sz w:val="18"/>
          <w:szCs w:val="18"/>
          <w:lang w:eastAsia="en-GB"/>
        </w:rPr>
      </w:pPr>
      <w:bookmarkStart w:id="0" w:name="_Toc234401609"/>
      <w:r w:rsidRPr="00EA1663">
        <w:rPr>
          <w:rFonts w:eastAsia="Times New Roman"/>
          <w:lang w:eastAsia="en-GB"/>
        </w:rPr>
        <w:t>General Healthcare Education</w:t>
      </w:r>
      <w:bookmarkEnd w:id="0"/>
    </w:p>
    <w:p w14:paraId="634AAD24" w14:textId="3FE59F1F" w:rsidR="00EA1663" w:rsidRPr="00EA1663" w:rsidRDefault="00EA1663" w:rsidP="00EA1663">
      <w:pPr>
        <w:pStyle w:val="Heading2"/>
        <w:rPr>
          <w:rFonts w:ascii="Segoe UI" w:hAnsi="Segoe UI"/>
          <w:sz w:val="18"/>
          <w:szCs w:val="18"/>
          <w:lang w:eastAsia="en-GB"/>
        </w:rPr>
      </w:pPr>
      <w:bookmarkStart w:id="1" w:name="_Toc234401610"/>
      <w:r w:rsidRPr="00EA1663">
        <w:rPr>
          <w:lang w:eastAsia="en-GB"/>
        </w:rPr>
        <w:t>Personality and online learning</w:t>
      </w:r>
      <w:bookmarkEnd w:id="1"/>
    </w:p>
    <w:p w14:paraId="42E11FDC" w14:textId="67164745"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Educational Psychology</w:t>
      </w:r>
    </w:p>
    <w:p w14:paraId="51901655" w14:textId="5CB90831"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In this study a team of researchers – led by </w:t>
      </w:r>
      <w:proofErr w:type="spellStart"/>
      <w:r w:rsidRPr="00EA1663">
        <w:rPr>
          <w:rFonts w:ascii="Georgia" w:eastAsia="Times New Roman" w:hAnsi="Georgia" w:cs="Segoe UI"/>
          <w:sz w:val="24"/>
          <w:szCs w:val="24"/>
          <w:lang w:eastAsia="en-GB"/>
        </w:rPr>
        <w:t>Huanyou</w:t>
      </w:r>
      <w:proofErr w:type="spellEnd"/>
      <w:r w:rsidRPr="00EA1663">
        <w:rPr>
          <w:rFonts w:ascii="Georgia" w:eastAsia="Times New Roman" w:hAnsi="Georgia" w:cs="Segoe UI"/>
          <w:sz w:val="24"/>
          <w:szCs w:val="24"/>
          <w:lang w:eastAsia="en-GB"/>
        </w:rPr>
        <w:t> Chai from Central China Normal University – investigated the effect of personality on online learning. They carried out a meta-analysis of 61 studies covering a total of 59,497 participants and found that “agreeableness, conscientiousness, and openness were positively associated with cognitive outcomes, while all five traits [the three above, plus neuroticism and extraversion] showed significant relationships with both behavioural and affective outcomes.”</w:t>
      </w:r>
    </w:p>
    <w:p w14:paraId="1FB5ABCC" w14:textId="54407419"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178C80B0" w14:textId="417C2FBE"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this article at</w:t>
      </w:r>
    </w:p>
    <w:p w14:paraId="04318FAC" w14:textId="0ECE6772"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17" w:tgtFrame="_blank" w:history="1">
        <w:r w:rsidRPr="00EA1663">
          <w:rPr>
            <w:rFonts w:ascii="Georgia" w:eastAsia="Times New Roman" w:hAnsi="Georgia" w:cs="Segoe UI"/>
            <w:color w:val="0563C1"/>
            <w:sz w:val="24"/>
            <w:szCs w:val="24"/>
            <w:u w:val="single"/>
            <w:lang w:eastAsia="en-GB"/>
          </w:rPr>
          <w:t>https://doi.org/10.1007/s10648-026-10178-9</w:t>
        </w:r>
      </w:hyperlink>
      <w:r w:rsidRPr="00EA1663">
        <w:rPr>
          <w:rFonts w:ascii="Georgia" w:eastAsia="Times New Roman" w:hAnsi="Georgia" w:cs="Segoe UI"/>
          <w:sz w:val="24"/>
          <w:szCs w:val="24"/>
          <w:lang w:eastAsia="en-GB"/>
        </w:rPr>
        <w:t> </w:t>
      </w:r>
    </w:p>
    <w:p w14:paraId="7C6161A5" w14:textId="30BE479F"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3EEBDE91" w14:textId="47B2C863"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79C6429B" w14:textId="1F633B3C" w:rsidR="00EA1663" w:rsidRPr="00EA1663" w:rsidRDefault="00EA1663" w:rsidP="00EA1663">
      <w:pPr>
        <w:pStyle w:val="Heading2"/>
        <w:rPr>
          <w:rFonts w:ascii="Segoe UI" w:hAnsi="Segoe UI"/>
          <w:sz w:val="18"/>
          <w:szCs w:val="18"/>
          <w:lang w:eastAsia="en-GB"/>
        </w:rPr>
      </w:pPr>
      <w:bookmarkStart w:id="2" w:name="_Toc234401611"/>
      <w:r w:rsidRPr="00EA1663">
        <w:rPr>
          <w:lang w:eastAsia="en-GB"/>
        </w:rPr>
        <w:t>How do autistic healthcare students find their placements?</w:t>
      </w:r>
      <w:bookmarkEnd w:id="2"/>
    </w:p>
    <w:p w14:paraId="45F61DA8" w14:textId="3CE436D4"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Autism</w:t>
      </w:r>
    </w:p>
    <w:p w14:paraId="0DDC9EDC" w14:textId="1A18282D"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In this study a team of researchers, led by Emilie Edwards from Middlesex University, reviewed the evidence on autistic healthcare students’ experiences of clinical placements. The researchers found six studies which met their quality criteria from which four themes emerged: </w:t>
      </w:r>
    </w:p>
    <w:p w14:paraId="63C715D1" w14:textId="2BCA12ED"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679CE018" w14:textId="0244DA01" w:rsidR="00EA1663" w:rsidRPr="00EA1663" w:rsidRDefault="00EA1663" w:rsidP="00EA1663">
      <w:pPr>
        <w:numPr>
          <w:ilvl w:val="0"/>
          <w:numId w:val="5"/>
        </w:numPr>
        <w:spacing w:after="0" w:line="240" w:lineRule="auto"/>
        <w:ind w:left="1080" w:firstLine="0"/>
        <w:textAlignment w:val="baseline"/>
        <w:rPr>
          <w:rFonts w:ascii="Georgia" w:eastAsia="Times New Roman" w:hAnsi="Georgia" w:cs="Segoe UI"/>
          <w:sz w:val="24"/>
          <w:szCs w:val="24"/>
          <w:lang w:eastAsia="en-GB"/>
        </w:rPr>
      </w:pPr>
      <w:r w:rsidRPr="00EA1663">
        <w:rPr>
          <w:rFonts w:ascii="Georgia" w:eastAsia="Times New Roman" w:hAnsi="Georgia" w:cs="Segoe UI"/>
          <w:sz w:val="24"/>
          <w:szCs w:val="24"/>
          <w:lang w:eastAsia="en-GB"/>
        </w:rPr>
        <w:t>Autistic profiles</w:t>
      </w:r>
    </w:p>
    <w:p w14:paraId="084DEB83" w14:textId="266C0BEA" w:rsidR="00EA1663" w:rsidRPr="00EA1663" w:rsidRDefault="00EA1663" w:rsidP="00EA1663">
      <w:pPr>
        <w:numPr>
          <w:ilvl w:val="0"/>
          <w:numId w:val="6"/>
        </w:numPr>
        <w:spacing w:after="0" w:line="240" w:lineRule="auto"/>
        <w:ind w:left="1080" w:firstLine="0"/>
        <w:textAlignment w:val="baseline"/>
        <w:rPr>
          <w:rFonts w:ascii="Georgia" w:eastAsia="Times New Roman" w:hAnsi="Georgia" w:cs="Segoe UI"/>
          <w:sz w:val="24"/>
          <w:szCs w:val="24"/>
          <w:lang w:eastAsia="en-GB"/>
        </w:rPr>
      </w:pPr>
      <w:r w:rsidRPr="00EA1663">
        <w:rPr>
          <w:rFonts w:ascii="Georgia" w:eastAsia="Times New Roman" w:hAnsi="Georgia" w:cs="Segoe UI"/>
          <w:sz w:val="24"/>
          <w:szCs w:val="24"/>
          <w:lang w:eastAsia="en-GB"/>
        </w:rPr>
        <w:t>Sensory environments</w:t>
      </w:r>
    </w:p>
    <w:p w14:paraId="3050BE8F" w14:textId="1A11E8A7" w:rsidR="00EA1663" w:rsidRPr="00EA1663" w:rsidRDefault="00EA1663" w:rsidP="00EA1663">
      <w:pPr>
        <w:numPr>
          <w:ilvl w:val="0"/>
          <w:numId w:val="7"/>
        </w:numPr>
        <w:spacing w:after="0" w:line="240" w:lineRule="auto"/>
        <w:ind w:left="1080" w:firstLine="0"/>
        <w:textAlignment w:val="baseline"/>
        <w:rPr>
          <w:rFonts w:ascii="Georgia" w:eastAsia="Times New Roman" w:hAnsi="Georgia" w:cs="Segoe UI"/>
          <w:sz w:val="24"/>
          <w:szCs w:val="24"/>
          <w:lang w:eastAsia="en-GB"/>
        </w:rPr>
      </w:pPr>
      <w:r w:rsidRPr="00EA1663">
        <w:rPr>
          <w:rFonts w:ascii="Georgia" w:eastAsia="Times New Roman" w:hAnsi="Georgia" w:cs="Segoe UI"/>
          <w:sz w:val="24"/>
          <w:szCs w:val="24"/>
          <w:lang w:eastAsia="en-GB"/>
        </w:rPr>
        <w:t>Disclosure and support</w:t>
      </w:r>
    </w:p>
    <w:p w14:paraId="24AB2FBE" w14:textId="3C171494" w:rsidR="00EA1663" w:rsidRPr="00EA1663" w:rsidRDefault="00EA1663" w:rsidP="00EA1663">
      <w:pPr>
        <w:numPr>
          <w:ilvl w:val="0"/>
          <w:numId w:val="8"/>
        </w:numPr>
        <w:spacing w:after="0" w:line="240" w:lineRule="auto"/>
        <w:ind w:left="1080" w:firstLine="0"/>
        <w:textAlignment w:val="baseline"/>
        <w:rPr>
          <w:rFonts w:ascii="Georgia" w:eastAsia="Times New Roman" w:hAnsi="Georgia" w:cs="Segoe UI"/>
          <w:sz w:val="24"/>
          <w:szCs w:val="24"/>
          <w:lang w:eastAsia="en-GB"/>
        </w:rPr>
      </w:pPr>
      <w:r w:rsidRPr="00EA1663">
        <w:rPr>
          <w:rFonts w:ascii="Georgia" w:eastAsia="Times New Roman" w:hAnsi="Georgia" w:cs="Segoe UI"/>
          <w:sz w:val="24"/>
          <w:szCs w:val="24"/>
          <w:lang w:eastAsia="en-GB"/>
        </w:rPr>
        <w:t>Belonging and inclusion</w:t>
      </w:r>
    </w:p>
    <w:p w14:paraId="565363EA" w14:textId="5C7D374C"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582CE451" w14:textId="28214035"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“Students reported strengths including empathy and attention to detail, alongside challenges like sensory sensitivities and social communication difficulties. Disclosure experiences varied, and a strong sense of belonging was linked to improved mental health and academic success.”</w:t>
      </w:r>
    </w:p>
    <w:p w14:paraId="4D3FEF3C" w14:textId="4ABF4E07"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28C9BBA5" w14:textId="579B36C0"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5E308387" w14:textId="78904C92"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18" w:tgtFrame="_blank" w:history="1">
        <w:r w:rsidRPr="00EA1663">
          <w:rPr>
            <w:rFonts w:ascii="Georgia" w:eastAsia="Times New Roman" w:hAnsi="Georgia" w:cs="Segoe UI"/>
            <w:color w:val="0563C1"/>
            <w:sz w:val="24"/>
            <w:szCs w:val="24"/>
            <w:u w:val="single"/>
            <w:lang w:eastAsia="en-GB"/>
          </w:rPr>
          <w:t>https://doi.org/10.1177/13623613261427125</w:t>
        </w:r>
      </w:hyperlink>
      <w:r w:rsidRPr="00EA1663">
        <w:rPr>
          <w:rFonts w:ascii="Georgia" w:eastAsia="Times New Roman" w:hAnsi="Georgia" w:cs="Segoe UI"/>
          <w:sz w:val="24"/>
          <w:szCs w:val="24"/>
          <w:lang w:eastAsia="en-GB"/>
        </w:rPr>
        <w:t> </w:t>
      </w:r>
    </w:p>
    <w:p w14:paraId="0632C30A" w14:textId="52D681A9"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647106CF" w14:textId="0A391DB8" w:rsidR="00EA1663" w:rsidRPr="00EA1663" w:rsidRDefault="00EA1663" w:rsidP="00EA1663">
      <w:pPr>
        <w:pStyle w:val="Heading1"/>
        <w:rPr>
          <w:rFonts w:ascii="Segoe UI" w:eastAsia="Times New Roman" w:hAnsi="Segoe UI"/>
          <w:sz w:val="18"/>
          <w:szCs w:val="18"/>
          <w:lang w:eastAsia="en-GB"/>
        </w:rPr>
      </w:pPr>
      <w:bookmarkStart w:id="3" w:name="_Toc234401612"/>
      <w:r w:rsidRPr="00EA1663">
        <w:rPr>
          <w:rFonts w:eastAsia="Times New Roman"/>
          <w:lang w:eastAsia="en-GB"/>
        </w:rPr>
        <w:t>Interprofessional Education</w:t>
      </w:r>
      <w:bookmarkEnd w:id="3"/>
    </w:p>
    <w:p w14:paraId="5F1F2B88" w14:textId="4C35CFD8" w:rsidR="00EA1663" w:rsidRPr="00EA1663" w:rsidRDefault="00EA1663" w:rsidP="00EA1663">
      <w:pPr>
        <w:pStyle w:val="Heading2"/>
        <w:rPr>
          <w:rFonts w:ascii="Segoe UI" w:hAnsi="Segoe UI"/>
          <w:sz w:val="18"/>
          <w:szCs w:val="18"/>
          <w:lang w:eastAsia="en-GB"/>
        </w:rPr>
      </w:pPr>
      <w:bookmarkStart w:id="4" w:name="_Toc234401613"/>
      <w:r w:rsidRPr="00EA1663">
        <w:rPr>
          <w:lang w:eastAsia="en-GB"/>
        </w:rPr>
        <w:t>Personality and interprofessional education</w:t>
      </w:r>
      <w:bookmarkEnd w:id="4"/>
    </w:p>
    <w:p w14:paraId="49D5F5AB" w14:textId="47736D8E"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Today</w:t>
      </w:r>
    </w:p>
    <w:p w14:paraId="303E853A" w14:textId="25F4F044"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 xml:space="preserve">In this study a team of researchers, led by Sofia Hemle </w:t>
      </w:r>
      <w:proofErr w:type="spellStart"/>
      <w:r w:rsidRPr="00EA1663">
        <w:rPr>
          <w:rFonts w:ascii="Georgia" w:eastAsia="Times New Roman" w:hAnsi="Georgia" w:cs="Segoe UI"/>
          <w:sz w:val="24"/>
          <w:szCs w:val="24"/>
          <w:lang w:eastAsia="en-GB"/>
        </w:rPr>
        <w:t>Jerntorp</w:t>
      </w:r>
      <w:proofErr w:type="spellEnd"/>
      <w:r w:rsidRPr="00EA1663">
        <w:rPr>
          <w:rFonts w:ascii="Georgia" w:eastAsia="Times New Roman" w:hAnsi="Georgia" w:cs="Segoe UI"/>
          <w:sz w:val="24"/>
          <w:szCs w:val="24"/>
          <w:lang w:eastAsia="en-GB"/>
        </w:rPr>
        <w:t xml:space="preserve"> from Malmö University in Sweden, investigated the links between personality and students’ preparedness for interprofessional learning. The researchers studied 598 healthcare students. 281 of them were studying nursing, 199 medicine, 65 physiotherapy, and 46 occupational </w:t>
      </w:r>
      <w:proofErr w:type="gramStart"/>
      <w:r w:rsidRPr="00EA1663">
        <w:rPr>
          <w:rFonts w:ascii="Georgia" w:eastAsia="Times New Roman" w:hAnsi="Georgia" w:cs="Segoe UI"/>
          <w:sz w:val="24"/>
          <w:szCs w:val="24"/>
          <w:lang w:eastAsia="en-GB"/>
        </w:rPr>
        <w:t>therapy</w:t>
      </w:r>
      <w:proofErr w:type="gramEnd"/>
      <w:r w:rsidRPr="00EA1663">
        <w:rPr>
          <w:rFonts w:ascii="Georgia" w:eastAsia="Times New Roman" w:hAnsi="Georgia" w:cs="Segoe UI"/>
          <w:sz w:val="24"/>
          <w:szCs w:val="24"/>
          <w:lang w:eastAsia="en-GB"/>
        </w:rPr>
        <w:t>. The students’ self-efficacy in interprofessional learning were positively correlated with extraversion and conscientiousness but were negatively correlated with neuroticism. Medical students scored less well on readiness for interprofessional learning but women scored higher than men.</w:t>
      </w:r>
    </w:p>
    <w:p w14:paraId="6989CF52" w14:textId="70527239"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66E3610B" w14:textId="323EC37E"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3C0EBE2F" w14:textId="2CDE899F"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19" w:tgtFrame="_blank" w:history="1">
        <w:r w:rsidRPr="00EA1663">
          <w:rPr>
            <w:rFonts w:ascii="Georgia" w:eastAsia="Times New Roman" w:hAnsi="Georgia" w:cs="Segoe UI"/>
            <w:color w:val="0563C1"/>
            <w:sz w:val="24"/>
            <w:szCs w:val="24"/>
            <w:u w:val="single"/>
            <w:lang w:eastAsia="en-GB"/>
          </w:rPr>
          <w:t>https://doi.org/10.1016/j.nedt.2026.107193</w:t>
        </w:r>
      </w:hyperlink>
      <w:r w:rsidRPr="00EA1663">
        <w:rPr>
          <w:rFonts w:ascii="Georgia" w:eastAsia="Times New Roman" w:hAnsi="Georgia" w:cs="Segoe UI"/>
          <w:sz w:val="24"/>
          <w:szCs w:val="24"/>
          <w:lang w:eastAsia="en-GB"/>
        </w:rPr>
        <w:t>   </w:t>
      </w:r>
    </w:p>
    <w:p w14:paraId="1CA2ED17" w14:textId="0DC51778"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316E40EE" w14:textId="40B22869"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6DBDBF6D" w14:textId="2167EA51" w:rsidR="00EA1663" w:rsidRPr="00EA1663" w:rsidRDefault="00EA1663" w:rsidP="00EA1663">
      <w:pPr>
        <w:pStyle w:val="Heading2"/>
        <w:rPr>
          <w:rFonts w:ascii="Segoe UI" w:hAnsi="Segoe UI"/>
          <w:sz w:val="18"/>
          <w:szCs w:val="18"/>
          <w:lang w:eastAsia="en-GB"/>
        </w:rPr>
      </w:pPr>
      <w:bookmarkStart w:id="5" w:name="_Toc234401614"/>
      <w:r w:rsidRPr="00EA1663">
        <w:rPr>
          <w:lang w:eastAsia="en-GB"/>
        </w:rPr>
        <w:t>Going interprofessional on placement</w:t>
      </w:r>
      <w:bookmarkEnd w:id="5"/>
    </w:p>
    <w:p w14:paraId="2365B80E" w14:textId="2A94E950"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Today</w:t>
      </w:r>
    </w:p>
    <w:p w14:paraId="1052A384" w14:textId="4A28FC67"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Nursing students need to be able to work alongside the rest of the healthcare team, but do they get a chance to do this when they’re on placement? In this study Paula Ince, from Australian Catholic University, led a team of researchers reviewing the evidence on this issue. The researchers found 32 articles which met their quality criteria. Interprofessional education varied in length of placement, placement settings, and educational activities. The length of interprofessional placements and activities was linked to a lack of placement availability and how much it cost the hospital. The three main settings for placements were primary health care, nursing homes, and rehabilitation wards. Most of the articles were about multidisciplinary teams created for the purposes of researching interprofessional education. A qualitative analysis of the articles found five themes: Authentic and valuable learning experience; Communication and Collaboration; Constraints and Challenges; Professional Hierarchies; Professional Identity.</w:t>
      </w:r>
    </w:p>
    <w:p w14:paraId="4D57BBCB" w14:textId="5D220978"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39CC4778" w14:textId="1BEFA360"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6CDE8F92" w14:textId="2B169219"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20" w:tgtFrame="_blank" w:history="1">
        <w:r w:rsidRPr="00EA1663">
          <w:rPr>
            <w:rFonts w:ascii="Georgia" w:eastAsia="Times New Roman" w:hAnsi="Georgia" w:cs="Segoe UI"/>
            <w:color w:val="0563C1"/>
            <w:sz w:val="24"/>
            <w:szCs w:val="24"/>
            <w:u w:val="single"/>
            <w:lang w:eastAsia="en-GB"/>
          </w:rPr>
          <w:t>https://doi.org/10.1016/j.nedt.2026.107197</w:t>
        </w:r>
      </w:hyperlink>
      <w:r w:rsidRPr="00EA1663">
        <w:rPr>
          <w:rFonts w:ascii="Georgia" w:eastAsia="Times New Roman" w:hAnsi="Georgia" w:cs="Segoe UI"/>
          <w:sz w:val="24"/>
          <w:szCs w:val="24"/>
          <w:lang w:eastAsia="en-GB"/>
        </w:rPr>
        <w:t> </w:t>
      </w:r>
    </w:p>
    <w:p w14:paraId="3136D118" w14:textId="02386FE3"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1F0065B4" w14:textId="7DD2273E"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6D4A7804" w14:textId="2DC76B45" w:rsidR="00EA1663" w:rsidRPr="00EA1663" w:rsidRDefault="00EA1663" w:rsidP="00EA1663">
      <w:pPr>
        <w:pStyle w:val="Heading1"/>
        <w:rPr>
          <w:rFonts w:ascii="Segoe UI" w:eastAsia="Times New Roman" w:hAnsi="Segoe UI"/>
          <w:sz w:val="18"/>
          <w:szCs w:val="18"/>
          <w:lang w:eastAsia="en-GB"/>
        </w:rPr>
      </w:pPr>
      <w:bookmarkStart w:id="6" w:name="_Toc234401615"/>
      <w:r w:rsidRPr="00EA1663">
        <w:rPr>
          <w:rFonts w:eastAsia="Times New Roman"/>
          <w:lang w:eastAsia="en-GB"/>
        </w:rPr>
        <w:t>Medical Education</w:t>
      </w:r>
      <w:bookmarkEnd w:id="6"/>
    </w:p>
    <w:p w14:paraId="5CEB122F" w14:textId="566AFB4D" w:rsidR="00EA1663" w:rsidRPr="00EA1663" w:rsidRDefault="00EA1663" w:rsidP="00EA1663">
      <w:pPr>
        <w:pStyle w:val="Heading2"/>
        <w:rPr>
          <w:rFonts w:ascii="Segoe UI" w:hAnsi="Segoe UI"/>
          <w:sz w:val="18"/>
          <w:szCs w:val="18"/>
          <w:lang w:eastAsia="en-GB"/>
        </w:rPr>
      </w:pPr>
      <w:bookmarkStart w:id="7" w:name="_Toc234401616"/>
      <w:r w:rsidRPr="00EA1663">
        <w:rPr>
          <w:lang w:eastAsia="en-GB"/>
        </w:rPr>
        <w:t>Have you really got consent for this?</w:t>
      </w:r>
      <w:bookmarkEnd w:id="7"/>
    </w:p>
    <w:p w14:paraId="41258218" w14:textId="61378C84"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Patient Education and Counselling</w:t>
      </w:r>
    </w:p>
    <w:p w14:paraId="56FCB792" w14:textId="545036D9"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Consent to bedside teaching can be fraught with difficulty and in this study a team of researchers – led by Lucy-Ann O’Kane from George Eliot hospital in Nuneaton – investigated a “quality-improvement initiative to improve consent and awareness through patient education.” The researchers developed a patient-information leaflet using “adult learning theory and plain language.” There were significant improvements in the number of patients who were aware that participation was voluntary and in the patients’ knowledge of how to raise concerns. Patients’ mean knowledge score rose from 60.8% to 90.8%. </w:t>
      </w:r>
    </w:p>
    <w:p w14:paraId="381B489C" w14:textId="2454F914"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09BD6A15" w14:textId="4E3A112B"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429B6033" w14:textId="6AE42A5D"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21" w:tgtFrame="_blank" w:history="1">
        <w:r w:rsidRPr="00EA1663">
          <w:rPr>
            <w:rFonts w:ascii="Georgia" w:eastAsia="Times New Roman" w:hAnsi="Georgia" w:cs="Segoe UI"/>
            <w:color w:val="0563C1"/>
            <w:sz w:val="24"/>
            <w:szCs w:val="24"/>
            <w:u w:val="single"/>
            <w:lang w:eastAsia="en-GB"/>
          </w:rPr>
          <w:t>https://doi.org/10.1016/j.pec.2026.109595</w:t>
        </w:r>
      </w:hyperlink>
      <w:r w:rsidRPr="00EA1663">
        <w:rPr>
          <w:rFonts w:ascii="Georgia" w:eastAsia="Times New Roman" w:hAnsi="Georgia" w:cs="Segoe UI"/>
          <w:sz w:val="24"/>
          <w:szCs w:val="24"/>
          <w:lang w:eastAsia="en-GB"/>
        </w:rPr>
        <w:t> </w:t>
      </w:r>
    </w:p>
    <w:p w14:paraId="5DC663AF" w14:textId="24B1814E"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1EEB24A4" w14:textId="48BA4947"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3DE968EB" w14:textId="2D9A0E9F" w:rsidR="00EA1663" w:rsidRPr="00EA1663" w:rsidRDefault="00EA1663" w:rsidP="00EA1663">
      <w:pPr>
        <w:pStyle w:val="Heading2"/>
        <w:rPr>
          <w:rFonts w:ascii="Segoe UI" w:hAnsi="Segoe UI"/>
          <w:sz w:val="18"/>
          <w:szCs w:val="18"/>
          <w:lang w:eastAsia="en-GB"/>
        </w:rPr>
      </w:pPr>
      <w:bookmarkStart w:id="8" w:name="_Toc234401617"/>
      <w:r w:rsidRPr="00EA1663">
        <w:rPr>
          <w:lang w:eastAsia="en-GB"/>
        </w:rPr>
        <w:t>What do people make of </w:t>
      </w:r>
      <w:proofErr w:type="spellStart"/>
      <w:r w:rsidRPr="00EA1663">
        <w:rPr>
          <w:lang w:eastAsia="en-GB"/>
        </w:rPr>
        <w:t>entrustable</w:t>
      </w:r>
      <w:proofErr w:type="spellEnd"/>
      <w:r w:rsidRPr="00EA1663">
        <w:rPr>
          <w:lang w:eastAsia="en-GB"/>
        </w:rPr>
        <w:t> professional activities?</w:t>
      </w:r>
      <w:bookmarkEnd w:id="8"/>
    </w:p>
    <w:p w14:paraId="3E6AC1D5" w14:textId="0A2FBDD6"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The Clinical Teacher</w:t>
      </w:r>
    </w:p>
    <w:p w14:paraId="209AE6A4" w14:textId="64926693"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In medicine the concept of “</w:t>
      </w:r>
      <w:proofErr w:type="spellStart"/>
      <w:r w:rsidRPr="00EA1663">
        <w:rPr>
          <w:rFonts w:ascii="Georgia" w:eastAsia="Times New Roman" w:hAnsi="Georgia" w:cs="Segoe UI"/>
          <w:sz w:val="24"/>
          <w:szCs w:val="24"/>
          <w:lang w:eastAsia="en-GB"/>
        </w:rPr>
        <w:t>entrustable</w:t>
      </w:r>
      <w:proofErr w:type="spellEnd"/>
      <w:r w:rsidRPr="00EA1663">
        <w:rPr>
          <w:rFonts w:ascii="Georgia" w:eastAsia="Times New Roman" w:hAnsi="Georgia" w:cs="Segoe UI"/>
          <w:sz w:val="24"/>
          <w:szCs w:val="24"/>
          <w:lang w:eastAsia="en-GB"/>
        </w:rPr>
        <w:t xml:space="preserve"> professional activities,” (what you should expect resident doctors to be able to do unsupervised) has often been used as part of their assessment but what do the protagonists feel about it. That was what a team of researchers – led by Elif Bilgic from McMaster University in Canada – investigated in this study. They interviewed 10 resident doctors and 13 lecturers. “Seven themes were identified: (1) Residents and faculty describe changing emotions regarding EPA assessment experiences across implementation stages; (2) Residents and faculty feel uncertain about the educational relevance of EPAs, while procedural EPAs and assessments are perceived as more meaningful for learning; (3) Faculty and residents describe frustration when EPA assessment platforms disrupt workflow and assessment engagement; (4) Confusion and frustration arise when numerical scores do not align with feedback in EPA assessments; (5) Emotions regarding simulation-based EPA assessments depend on perceived authenticity and opportunities for learning; (6) Residents and faculty feel overwhelmed </w:t>
      </w:r>
      <w:r w:rsidRPr="00EA1663">
        <w:rPr>
          <w:rFonts w:ascii="Georgia" w:eastAsia="Times New Roman" w:hAnsi="Georgia" w:cs="Segoe UI"/>
          <w:sz w:val="24"/>
          <w:szCs w:val="24"/>
          <w:lang w:eastAsia="en-GB"/>
        </w:rPr>
        <w:lastRenderedPageBreak/>
        <w:t>and fatigued when high assessment volume is perceived as misaligned with learning and realities of the clinical setting; (7) Sharing EPA assessment experiences with leadership and colleagues: Not as common as one might think.”</w:t>
      </w:r>
    </w:p>
    <w:p w14:paraId="718EE862" w14:textId="5AE52E03"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1275EA65" w14:textId="5F75F935"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50ADE2A8" w14:textId="4BE63DFF"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22" w:tgtFrame="_blank" w:history="1">
        <w:r w:rsidRPr="00EA1663">
          <w:rPr>
            <w:rFonts w:ascii="Georgia" w:eastAsia="Times New Roman" w:hAnsi="Georgia" w:cs="Segoe UI"/>
            <w:color w:val="0563C1"/>
            <w:sz w:val="24"/>
            <w:szCs w:val="24"/>
            <w:u w:val="single"/>
            <w:lang w:eastAsia="en-GB"/>
          </w:rPr>
          <w:t>https://doi.org/10.1111/tct.70449</w:t>
        </w:r>
      </w:hyperlink>
      <w:r w:rsidRPr="00EA1663">
        <w:rPr>
          <w:rFonts w:ascii="Georgia" w:eastAsia="Times New Roman" w:hAnsi="Georgia" w:cs="Segoe UI"/>
          <w:sz w:val="24"/>
          <w:szCs w:val="24"/>
          <w:lang w:eastAsia="en-GB"/>
        </w:rPr>
        <w:t> </w:t>
      </w:r>
    </w:p>
    <w:p w14:paraId="7481EE53" w14:textId="252302C8"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37A0E8D4" w14:textId="5080BBF6" w:rsidR="00EA1663" w:rsidRPr="00EA1663" w:rsidRDefault="00EA1663" w:rsidP="00EA1663">
      <w:pPr>
        <w:pStyle w:val="Heading1"/>
        <w:rPr>
          <w:rFonts w:ascii="Segoe UI" w:eastAsia="Times New Roman" w:hAnsi="Segoe UI"/>
          <w:sz w:val="18"/>
          <w:szCs w:val="18"/>
          <w:lang w:eastAsia="en-GB"/>
        </w:rPr>
      </w:pPr>
      <w:bookmarkStart w:id="9" w:name="_Toc234401618"/>
      <w:r w:rsidRPr="00EA1663">
        <w:rPr>
          <w:rFonts w:eastAsia="Times New Roman"/>
          <w:lang w:eastAsia="en-GB"/>
        </w:rPr>
        <w:t>Nurse Education</w:t>
      </w:r>
      <w:bookmarkEnd w:id="9"/>
    </w:p>
    <w:p w14:paraId="3310DE77" w14:textId="75B799D7" w:rsidR="00EA1663" w:rsidRPr="00EA1663" w:rsidRDefault="00EA1663" w:rsidP="00EA1663">
      <w:pPr>
        <w:pStyle w:val="Heading2"/>
        <w:rPr>
          <w:rFonts w:ascii="Segoe UI" w:hAnsi="Segoe UI"/>
          <w:sz w:val="18"/>
          <w:szCs w:val="18"/>
          <w:lang w:eastAsia="en-GB"/>
        </w:rPr>
      </w:pPr>
      <w:bookmarkStart w:id="10" w:name="_Toc234401619"/>
      <w:r w:rsidRPr="00EA1663">
        <w:rPr>
          <w:lang w:eastAsia="en-GB"/>
        </w:rPr>
        <w:t>Does “stat and </w:t>
      </w:r>
      <w:proofErr w:type="spellStart"/>
      <w:r w:rsidRPr="00EA1663">
        <w:rPr>
          <w:lang w:eastAsia="en-GB"/>
        </w:rPr>
        <w:t>mand</w:t>
      </w:r>
      <w:proofErr w:type="spellEnd"/>
      <w:r w:rsidRPr="00EA1663">
        <w:rPr>
          <w:lang w:eastAsia="en-GB"/>
        </w:rPr>
        <w:t>,” really make a difference?</w:t>
      </w:r>
      <w:bookmarkEnd w:id="10"/>
    </w:p>
    <w:p w14:paraId="29333FB7" w14:textId="1F95C644"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in Practice</w:t>
      </w:r>
    </w:p>
    <w:p w14:paraId="2E202A12" w14:textId="4FE3ED9A"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In this study Sara Dentice, from the University of Udine in Italy, led a team of researchers reviewing the evidence on “e-learning in healthcare continuing education.” The researchers found 17 studies from 16 countries which met their quality criteria and concluded that “e-learning was consistently perceived as effective in improving knowledge, confidence, attitudes and selected skills, while evidence of practice change was less consistent and only partly documented in routine care.”</w:t>
      </w:r>
    </w:p>
    <w:p w14:paraId="22FABF2B" w14:textId="761F110C"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0884AB2B" w14:textId="299A312D"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64A73C3A" w14:textId="1B5D6364"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23" w:tgtFrame="_blank" w:history="1">
        <w:r w:rsidRPr="00EA1663">
          <w:rPr>
            <w:rFonts w:ascii="Georgia" w:eastAsia="Times New Roman" w:hAnsi="Georgia" w:cs="Segoe UI"/>
            <w:color w:val="0563C1"/>
            <w:sz w:val="24"/>
            <w:szCs w:val="24"/>
            <w:u w:val="single"/>
            <w:lang w:eastAsia="en-GB"/>
          </w:rPr>
          <w:t>https://doi.org/10.1016/j.nepr.2026.104866</w:t>
        </w:r>
      </w:hyperlink>
      <w:r w:rsidRPr="00EA1663">
        <w:rPr>
          <w:rFonts w:ascii="Georgia" w:eastAsia="Times New Roman" w:hAnsi="Georgia" w:cs="Segoe UI"/>
          <w:sz w:val="24"/>
          <w:szCs w:val="24"/>
          <w:lang w:eastAsia="en-GB"/>
        </w:rPr>
        <w:t> </w:t>
      </w:r>
    </w:p>
    <w:p w14:paraId="7EBE7254" w14:textId="20DDECFA"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6B350AFB" w14:textId="7CD8F0C8"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6CF332CC" w14:textId="68BAB736" w:rsidR="00EA1663" w:rsidRPr="00EA1663" w:rsidRDefault="00EA1663" w:rsidP="00EA1663">
      <w:pPr>
        <w:pStyle w:val="Heading2"/>
        <w:rPr>
          <w:rFonts w:ascii="Segoe UI" w:hAnsi="Segoe UI"/>
          <w:sz w:val="18"/>
          <w:szCs w:val="18"/>
          <w:lang w:eastAsia="en-GB"/>
        </w:rPr>
      </w:pPr>
      <w:bookmarkStart w:id="11" w:name="_Toc234401620"/>
      <w:r w:rsidRPr="00EA1663">
        <w:rPr>
          <w:lang w:eastAsia="en-GB"/>
        </w:rPr>
        <w:t>Training nurses to steward antibiotics</w:t>
      </w:r>
      <w:bookmarkEnd w:id="11"/>
    </w:p>
    <w:p w14:paraId="48F0A070" w14:textId="5E13822F"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in Practice</w:t>
      </w:r>
    </w:p>
    <w:p w14:paraId="5247CAEB" w14:textId="2D7630AC"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In this study a team of researchers, led by Enrique Castro-Sánchez from Imperial College London, carried out “a qualitative study of antimicrobial learning during clinical placements in European nursing education.” The researchers interviewed 17 undergraduate nursing students – 10 from the US and seven from Spain and found that they “</w:t>
      </w:r>
      <w:r w:rsidRPr="00EA1663">
        <w:rPr>
          <w:rFonts w:ascii="Times New Roman" w:eastAsia="Times New Roman" w:hAnsi="Times New Roman" w:cs="Times New Roman"/>
          <w:sz w:val="24"/>
          <w:szCs w:val="24"/>
          <w:lang w:eastAsia="en-GB"/>
        </w:rPr>
        <w:t> </w:t>
      </w:r>
      <w:r w:rsidRPr="00EA1663">
        <w:rPr>
          <w:rFonts w:ascii="Georgia" w:eastAsia="Times New Roman" w:hAnsi="Georgia" w:cs="Segoe UI"/>
          <w:sz w:val="24"/>
          <w:szCs w:val="24"/>
          <w:lang w:eastAsia="en-GB"/>
        </w:rPr>
        <w:t>found</w:t>
      </w:r>
      <w:r w:rsidRPr="00EA1663">
        <w:rPr>
          <w:rFonts w:ascii="Georgia" w:eastAsia="Times New Roman" w:hAnsi="Georgia" w:cs="Georgia"/>
          <w:sz w:val="24"/>
          <w:szCs w:val="24"/>
          <w:lang w:eastAsia="en-GB"/>
        </w:rPr>
        <w:t> </w:t>
      </w:r>
      <w:r w:rsidRPr="00EA1663">
        <w:rPr>
          <w:rFonts w:ascii="Georgia" w:eastAsia="Times New Roman" w:hAnsi="Georgia" w:cs="Segoe UI"/>
          <w:sz w:val="24"/>
          <w:szCs w:val="24"/>
          <w:lang w:eastAsia="en-GB"/>
        </w:rPr>
        <w:t>themselves navigating what we describe as an 'educational quicksand', a shifting terrain shaped by hidden curricula and systemic opacity, a disorienting and fragmented learning space marked by unclear roles, minimally structured teaching, workload-driven deviations in practice and sparse opportunities for reflection or interprofessional learning. Overall, four interconnected themes emerged: (1) antimicrobial stewardship is marginalised in both practice and pedagogy; (2) learning is self-directed and fragmented; (3) embodied learning and the role of modelling: between hesitation and enactment; and (4) students aspire to stewardship roles despite systemic constraints.”</w:t>
      </w:r>
    </w:p>
    <w:p w14:paraId="2740783B" w14:textId="2A360A08"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6F51479F" w14:textId="295B1444"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1C3596F3" w14:textId="26253C57"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24" w:tgtFrame="_blank" w:history="1">
        <w:r w:rsidRPr="00EA1663">
          <w:rPr>
            <w:rFonts w:ascii="Georgia" w:eastAsia="Times New Roman" w:hAnsi="Georgia" w:cs="Segoe UI"/>
            <w:color w:val="0563C1"/>
            <w:sz w:val="24"/>
            <w:szCs w:val="24"/>
            <w:u w:val="single"/>
            <w:lang w:eastAsia="en-GB"/>
          </w:rPr>
          <w:t>https://doi.org/10.1016/j.nepr.2026.104864</w:t>
        </w:r>
      </w:hyperlink>
      <w:r w:rsidRPr="00EA1663">
        <w:rPr>
          <w:rFonts w:ascii="Georgia" w:eastAsia="Times New Roman" w:hAnsi="Georgia" w:cs="Segoe UI"/>
          <w:sz w:val="24"/>
          <w:szCs w:val="24"/>
          <w:lang w:eastAsia="en-GB"/>
        </w:rPr>
        <w:t> </w:t>
      </w:r>
    </w:p>
    <w:p w14:paraId="4EECA93D" w14:textId="762B9CAF"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68257581" w14:textId="0226E63B"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0019C8BC" w14:textId="7D889298" w:rsidR="00EA1663" w:rsidRPr="00EA1663" w:rsidRDefault="00EA1663" w:rsidP="00EA1663">
      <w:pPr>
        <w:pStyle w:val="Heading2"/>
        <w:rPr>
          <w:rFonts w:ascii="Segoe UI" w:hAnsi="Segoe UI"/>
          <w:sz w:val="18"/>
          <w:szCs w:val="18"/>
          <w:lang w:eastAsia="en-GB"/>
        </w:rPr>
      </w:pPr>
      <w:bookmarkStart w:id="12" w:name="_Toc234401621"/>
      <w:r w:rsidRPr="00EA1663">
        <w:rPr>
          <w:lang w:eastAsia="en-GB"/>
        </w:rPr>
        <w:t>Can NICO soup up nurses’ computer training?</w:t>
      </w:r>
      <w:bookmarkEnd w:id="12"/>
    </w:p>
    <w:p w14:paraId="783672DD" w14:textId="7B6CCBE0"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Today</w:t>
      </w:r>
    </w:p>
    <w:p w14:paraId="5BE18CAF" w14:textId="17D6378E"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 xml:space="preserve">NICO stands for Nurse Informatics Competency Organizational – a model which “provides a structured framework for competency development in nursing informatics.” In this study a team of researchers – led by Yuan Chen from Xiamen University in China – studied the “effectiveness of a NICO model-based nursing informatics course in improving nursing informatics competency among first-year undergraduate nursing students.” 80 students took part in the study. 40 of them “received NICO-based project management training in addition to computer literacy,” whilst the rest “received general computer courses only.” The researchers found that the students </w:t>
      </w:r>
      <w:r w:rsidRPr="00EA1663">
        <w:rPr>
          <w:rFonts w:ascii="Georgia" w:eastAsia="Times New Roman" w:hAnsi="Georgia" w:cs="Segoe UI"/>
          <w:sz w:val="24"/>
          <w:szCs w:val="24"/>
          <w:lang w:eastAsia="en-GB"/>
        </w:rPr>
        <w:lastRenderedPageBreak/>
        <w:t>who received the NICO training “showed significantly greater improvements in nursing informatics competencies compared with those in the control group… Significant gains were observed in informatics roles, basic computer knowledge and skills, and wireless device competencies… No significant differences were found in applied computer skills or clinical informatics attitudes.”</w:t>
      </w:r>
    </w:p>
    <w:p w14:paraId="76DEFB8C" w14:textId="101DFAB6"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6365323A" w14:textId="6927CD77"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3C44CB63" w14:textId="370234A9"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25" w:tgtFrame="_blank" w:history="1">
        <w:r w:rsidRPr="00EA1663">
          <w:rPr>
            <w:rFonts w:ascii="Georgia" w:eastAsia="Times New Roman" w:hAnsi="Georgia" w:cs="Segoe UI"/>
            <w:color w:val="0563C1"/>
            <w:sz w:val="24"/>
            <w:szCs w:val="24"/>
            <w:u w:val="single"/>
            <w:lang w:eastAsia="en-GB"/>
          </w:rPr>
          <w:t>https://doi.org/10.1016/j.nedt.2026.107187</w:t>
        </w:r>
      </w:hyperlink>
      <w:r w:rsidRPr="00EA1663">
        <w:rPr>
          <w:rFonts w:ascii="Georgia" w:eastAsia="Times New Roman" w:hAnsi="Georgia" w:cs="Segoe UI"/>
          <w:sz w:val="24"/>
          <w:szCs w:val="24"/>
          <w:lang w:eastAsia="en-GB"/>
        </w:rPr>
        <w:t> </w:t>
      </w:r>
    </w:p>
    <w:p w14:paraId="363B7985" w14:textId="6AAAF67B" w:rsidR="00EA1663" w:rsidRPr="00EA1663" w:rsidRDefault="00EA1663" w:rsidP="00EA1663">
      <w:pPr>
        <w:spacing w:after="0" w:line="240" w:lineRule="auto"/>
        <w:textAlignment w:val="baseline"/>
        <w:rPr>
          <w:rFonts w:ascii="Segoe UI" w:eastAsia="Times New Roman" w:hAnsi="Segoe UI" w:cs="Segoe UI"/>
          <w:color w:val="2E74B5"/>
          <w:sz w:val="18"/>
          <w:szCs w:val="18"/>
          <w:lang w:eastAsia="en-GB"/>
        </w:rPr>
      </w:pPr>
    </w:p>
    <w:p w14:paraId="22B1B404" w14:textId="3BBECAA3"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1653C8FC" w14:textId="2170B605" w:rsidR="00EA1663" w:rsidRPr="00EA1663" w:rsidRDefault="00EA1663" w:rsidP="00EA1663">
      <w:pPr>
        <w:pStyle w:val="Heading2"/>
        <w:rPr>
          <w:rFonts w:ascii="Segoe UI" w:hAnsi="Segoe UI"/>
          <w:sz w:val="18"/>
          <w:szCs w:val="18"/>
          <w:lang w:eastAsia="en-GB"/>
        </w:rPr>
      </w:pPr>
      <w:bookmarkStart w:id="13" w:name="_Toc234401622"/>
      <w:r w:rsidRPr="00EA1663">
        <w:rPr>
          <w:lang w:eastAsia="en-GB"/>
        </w:rPr>
        <w:t>What do midwifery students make of continuity of care?</w:t>
      </w:r>
      <w:bookmarkEnd w:id="13"/>
    </w:p>
    <w:p w14:paraId="2752229F" w14:textId="7C039962"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in Practice</w:t>
      </w:r>
    </w:p>
    <w:p w14:paraId="1506F4A6" w14:textId="31202DF4"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Midwifery continuity of care (</w:t>
      </w:r>
      <w:proofErr w:type="spellStart"/>
      <w:r w:rsidRPr="00EA1663">
        <w:rPr>
          <w:rFonts w:ascii="Georgia" w:eastAsia="Times New Roman" w:hAnsi="Georgia" w:cs="Segoe UI"/>
          <w:sz w:val="24"/>
          <w:szCs w:val="24"/>
          <w:lang w:eastAsia="en-GB"/>
        </w:rPr>
        <w:t>MCoC</w:t>
      </w:r>
      <w:proofErr w:type="spellEnd"/>
      <w:r w:rsidRPr="00EA1663">
        <w:rPr>
          <w:rFonts w:ascii="Georgia" w:eastAsia="Times New Roman" w:hAnsi="Georgia" w:cs="Segoe UI"/>
          <w:sz w:val="24"/>
          <w:szCs w:val="24"/>
          <w:lang w:eastAsia="en-GB"/>
        </w:rPr>
        <w:t>) is designed to provide the same midwife in charge throughout an entire pregnancy and in this study a team of researchers – led by Maria Lindqvist from </w:t>
      </w:r>
      <w:proofErr w:type="spellStart"/>
      <w:r w:rsidRPr="00EA1663">
        <w:rPr>
          <w:rFonts w:ascii="Georgia" w:eastAsia="Times New Roman" w:hAnsi="Georgia" w:cs="Segoe UI"/>
          <w:sz w:val="24"/>
          <w:szCs w:val="24"/>
          <w:lang w:eastAsia="en-GB"/>
        </w:rPr>
        <w:t>Umeå</w:t>
      </w:r>
      <w:proofErr w:type="spellEnd"/>
      <w:r w:rsidRPr="00EA1663">
        <w:rPr>
          <w:rFonts w:ascii="Georgia" w:eastAsia="Times New Roman" w:hAnsi="Georgia" w:cs="Segoe UI"/>
          <w:sz w:val="24"/>
          <w:szCs w:val="24"/>
          <w:lang w:eastAsia="en-GB"/>
        </w:rPr>
        <w:t> University in Sweden – investigated midwifery students’ perspectives on it. The researchers found that “midwifery students held strong and positive views about the importance of </w:t>
      </w:r>
      <w:proofErr w:type="spellStart"/>
      <w:proofErr w:type="gramStart"/>
      <w:r w:rsidRPr="00EA1663">
        <w:rPr>
          <w:rFonts w:ascii="Georgia" w:eastAsia="Times New Roman" w:hAnsi="Georgia" w:cs="Segoe UI"/>
          <w:sz w:val="24"/>
          <w:szCs w:val="24"/>
          <w:lang w:eastAsia="en-GB"/>
        </w:rPr>
        <w:t>MCoC</w:t>
      </w:r>
      <w:proofErr w:type="spellEnd"/>
      <w:proofErr w:type="gramEnd"/>
      <w:r w:rsidRPr="00EA1663">
        <w:rPr>
          <w:rFonts w:ascii="Georgia" w:eastAsia="Times New Roman" w:hAnsi="Georgia" w:cs="Segoe UI"/>
          <w:sz w:val="24"/>
          <w:szCs w:val="24"/>
          <w:lang w:eastAsia="en-GB"/>
        </w:rPr>
        <w:t> and many were interested in working in such a model. However, some expressed concerns about work-life balance.” Four themes emerged from the students’ free-text responses which were “</w:t>
      </w:r>
      <w:r w:rsidRPr="00EA1663">
        <w:rPr>
          <w:rFonts w:ascii="Georgia" w:eastAsia="Times New Roman" w:hAnsi="Georgia" w:cs="Segoe UI"/>
          <w:i/>
          <w:iCs/>
          <w:sz w:val="24"/>
          <w:szCs w:val="24"/>
          <w:lang w:eastAsia="en-GB"/>
        </w:rPr>
        <w:t>Developing confidence in the professional role, Enhancing midwifery skills and expertise, Stronger relational bond and Challenging work conditions</w:t>
      </w:r>
      <w:r w:rsidRPr="00EA1663">
        <w:rPr>
          <w:rFonts w:ascii="Georgia" w:eastAsia="Times New Roman" w:hAnsi="Georgia" w:cs="Segoe UI"/>
          <w:sz w:val="24"/>
          <w:szCs w:val="24"/>
          <w:lang w:eastAsia="en-GB"/>
        </w:rPr>
        <w:t>.”</w:t>
      </w:r>
    </w:p>
    <w:p w14:paraId="46E43156" w14:textId="3A8FAC1A"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3B459073" w14:textId="34CA3FB5"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76C36E4E" w14:textId="4DFAC990"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26" w:tgtFrame="_blank" w:history="1">
        <w:r w:rsidRPr="00EA1663">
          <w:rPr>
            <w:rFonts w:ascii="Georgia" w:eastAsia="Times New Roman" w:hAnsi="Georgia" w:cs="Segoe UI"/>
            <w:color w:val="0563C1"/>
            <w:sz w:val="24"/>
            <w:szCs w:val="24"/>
            <w:u w:val="single"/>
            <w:lang w:eastAsia="en-GB"/>
          </w:rPr>
          <w:t>https://doi.org/10.1016/j.nepr.2026.104873</w:t>
        </w:r>
      </w:hyperlink>
      <w:r w:rsidRPr="00EA1663">
        <w:rPr>
          <w:rFonts w:ascii="Georgia" w:eastAsia="Times New Roman" w:hAnsi="Georgia" w:cs="Segoe UI"/>
          <w:sz w:val="24"/>
          <w:szCs w:val="24"/>
          <w:lang w:eastAsia="en-GB"/>
        </w:rPr>
        <w:t>  </w:t>
      </w:r>
    </w:p>
    <w:p w14:paraId="426BA112" w14:textId="291365BE"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360EF765" w14:textId="6832E7FD"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7735BEF2" w14:textId="03FAB712" w:rsidR="00EA1663" w:rsidRPr="00EA1663" w:rsidRDefault="00EA1663" w:rsidP="00EA1663">
      <w:pPr>
        <w:pStyle w:val="Heading2"/>
        <w:rPr>
          <w:rFonts w:ascii="Segoe UI" w:hAnsi="Segoe UI"/>
          <w:sz w:val="18"/>
          <w:szCs w:val="18"/>
          <w:lang w:eastAsia="en-GB"/>
        </w:rPr>
      </w:pPr>
      <w:bookmarkStart w:id="14" w:name="_Toc234401623"/>
      <w:r w:rsidRPr="00EA1663">
        <w:rPr>
          <w:lang w:eastAsia="en-GB"/>
        </w:rPr>
        <w:t>Does stirring the pot make things come to the boil quicker?</w:t>
      </w:r>
      <w:bookmarkEnd w:id="14"/>
    </w:p>
    <w:p w14:paraId="63EB4146" w14:textId="444DDF11"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Today</w:t>
      </w:r>
    </w:p>
    <w:p w14:paraId="533401E8" w14:textId="7A736B7C"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 xml:space="preserve">In this study Amina Suleiman Rajah, from </w:t>
      </w:r>
      <w:proofErr w:type="spellStart"/>
      <w:r w:rsidRPr="00EA1663">
        <w:rPr>
          <w:rFonts w:ascii="Georgia" w:eastAsia="Times New Roman" w:hAnsi="Georgia" w:cs="Segoe UI"/>
          <w:sz w:val="24"/>
          <w:szCs w:val="24"/>
          <w:lang w:eastAsia="en-GB"/>
        </w:rPr>
        <w:t>Bayero</w:t>
      </w:r>
      <w:proofErr w:type="spellEnd"/>
      <w:r w:rsidRPr="00EA1663">
        <w:rPr>
          <w:rFonts w:ascii="Georgia" w:eastAsia="Times New Roman" w:hAnsi="Georgia" w:cs="Segoe UI"/>
          <w:sz w:val="24"/>
          <w:szCs w:val="24"/>
          <w:lang w:eastAsia="en-GB"/>
        </w:rPr>
        <w:t xml:space="preserve"> University in Kenya, led a team of researchers investigating the merits of these contrasting approaches on nursing students’ academic achievement. Two different cohorts of students took part in the study. One cohort received a traditional blend of lectures followed by question-and-answer sessions. The other cohort were poked and prodded with “structured cycles of goal clarification, guided information seeking, peer sense-making, and formative feedback.” The latter cohort “achieved higher post-test scores and larger gains than the lecture cohort … and greater mean gain … and the adjusted between-group difference remained significant after controlling for baseline scores.”</w:t>
      </w:r>
    </w:p>
    <w:p w14:paraId="0D39F534" w14:textId="38EF6BDC"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03809028" w14:textId="38860DD3"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7626EDD9" w14:textId="0F9E9F3E"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27" w:tgtFrame="_blank" w:history="1">
        <w:r w:rsidRPr="00EA1663">
          <w:rPr>
            <w:rFonts w:ascii="Georgia" w:eastAsia="Times New Roman" w:hAnsi="Georgia" w:cs="Segoe UI"/>
            <w:color w:val="0563C1"/>
            <w:sz w:val="24"/>
            <w:szCs w:val="24"/>
            <w:u w:val="single"/>
            <w:lang w:eastAsia="en-GB"/>
          </w:rPr>
          <w:t>https://doi.org/10.1016/j.nedt.2026.107192</w:t>
        </w:r>
      </w:hyperlink>
      <w:r w:rsidRPr="00EA1663">
        <w:rPr>
          <w:rFonts w:ascii="Georgia" w:eastAsia="Times New Roman" w:hAnsi="Georgia" w:cs="Segoe UI"/>
          <w:sz w:val="24"/>
          <w:szCs w:val="24"/>
          <w:lang w:eastAsia="en-GB"/>
        </w:rPr>
        <w:t>            </w:t>
      </w:r>
    </w:p>
    <w:p w14:paraId="4E7F9B30" w14:textId="54099B7B"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107155EF" w14:textId="534FD408"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66FA6EF7" w14:textId="09CD261B" w:rsidR="00EA1663" w:rsidRPr="00EA1663" w:rsidRDefault="00EA1663" w:rsidP="00EA1663">
      <w:pPr>
        <w:pStyle w:val="Heading2"/>
        <w:rPr>
          <w:rFonts w:ascii="Segoe UI" w:hAnsi="Segoe UI"/>
          <w:sz w:val="18"/>
          <w:szCs w:val="18"/>
          <w:lang w:eastAsia="en-GB"/>
        </w:rPr>
      </w:pPr>
      <w:bookmarkStart w:id="15" w:name="_Toc234401624"/>
      <w:r w:rsidRPr="00EA1663">
        <w:rPr>
          <w:lang w:eastAsia="en-GB"/>
        </w:rPr>
        <w:t>Can you really debrief yourself?</w:t>
      </w:r>
      <w:bookmarkEnd w:id="15"/>
    </w:p>
    <w:p w14:paraId="307FDBF6" w14:textId="1E3B941B"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Today</w:t>
      </w:r>
    </w:p>
    <w:p w14:paraId="34264B3A" w14:textId="1364043E"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In this study a team of researchers – led by Sabrina de Oliveira Carvalho from the Federal University of Piauí in Brazil reviewed the evidence on self-debriefing. The researchers found 13 studies which met their quality criteria. “Self-debriefing was predominantly implemented in virtual simulation contexts and commonly structured through theoretically informed reflective questions. Considerable variability was identified in session duration, instructional guidance, and feedback mechanisms, including video review, simulator-generated reports, and peer input. While self-debriefing was frequently used as the only strategy to promote autonomy, several studies suggested enhanced outcomes when it preceded facilitated debriefing.”</w:t>
      </w:r>
    </w:p>
    <w:p w14:paraId="3C20C843" w14:textId="6EAD8F6C"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50AF8429" w14:textId="7F038879"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lastRenderedPageBreak/>
        <w:t>You can read the abstract of this article at</w:t>
      </w:r>
    </w:p>
    <w:p w14:paraId="786E0038" w14:textId="459794E0"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28" w:tgtFrame="_blank" w:history="1">
        <w:r w:rsidRPr="00EA1663">
          <w:rPr>
            <w:rFonts w:ascii="Georgia" w:eastAsia="Times New Roman" w:hAnsi="Georgia" w:cs="Segoe UI"/>
            <w:color w:val="0563C1"/>
            <w:sz w:val="24"/>
            <w:szCs w:val="24"/>
            <w:u w:val="single"/>
            <w:lang w:eastAsia="en-GB"/>
          </w:rPr>
          <w:t>https://doi.org/10.1016/j.nedt.2026.107175</w:t>
        </w:r>
      </w:hyperlink>
      <w:r w:rsidRPr="00EA1663">
        <w:rPr>
          <w:rFonts w:ascii="Georgia" w:eastAsia="Times New Roman" w:hAnsi="Georgia" w:cs="Segoe UI"/>
          <w:sz w:val="24"/>
          <w:szCs w:val="24"/>
          <w:lang w:eastAsia="en-GB"/>
        </w:rPr>
        <w:t> </w:t>
      </w:r>
    </w:p>
    <w:p w14:paraId="2F0B50B1" w14:textId="55C2322C"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602362F3" w14:textId="63372639"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4897FD83" w14:textId="160B972E" w:rsidR="00EA1663" w:rsidRPr="00EA1663" w:rsidRDefault="00EA1663" w:rsidP="00EA1663">
      <w:pPr>
        <w:pStyle w:val="Heading2"/>
        <w:rPr>
          <w:rFonts w:ascii="Segoe UI" w:hAnsi="Segoe UI"/>
          <w:sz w:val="18"/>
          <w:szCs w:val="18"/>
          <w:lang w:eastAsia="en-GB"/>
        </w:rPr>
      </w:pPr>
      <w:bookmarkStart w:id="16" w:name="_Toc234401625"/>
      <w:r w:rsidRPr="00EA1663">
        <w:rPr>
          <w:lang w:eastAsia="en-GB"/>
        </w:rPr>
        <w:t>Mobile microlearning and patient safety</w:t>
      </w:r>
      <w:bookmarkEnd w:id="16"/>
    </w:p>
    <w:p w14:paraId="09E56063" w14:textId="55B38757"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in Practice</w:t>
      </w:r>
    </w:p>
    <w:p w14:paraId="3FAF689E" w14:textId="635C0752"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In this study a team of researchers – led by Zahra Khosravi from </w:t>
      </w:r>
      <w:proofErr w:type="spellStart"/>
      <w:r w:rsidRPr="00EA1663">
        <w:rPr>
          <w:rFonts w:ascii="Georgia" w:eastAsia="Times New Roman" w:hAnsi="Georgia" w:cs="Segoe UI"/>
          <w:sz w:val="24"/>
          <w:szCs w:val="24"/>
          <w:lang w:eastAsia="en-GB"/>
        </w:rPr>
        <w:t>Baqiyatallah</w:t>
      </w:r>
      <w:proofErr w:type="spellEnd"/>
      <w:r w:rsidRPr="00EA1663">
        <w:rPr>
          <w:rFonts w:ascii="Georgia" w:eastAsia="Times New Roman" w:hAnsi="Georgia" w:cs="Segoe UI"/>
          <w:sz w:val="24"/>
          <w:szCs w:val="24"/>
          <w:lang w:eastAsia="en-GB"/>
        </w:rPr>
        <w:t> University of Medical Sciences – investigated the “effects of mobile microlearning on patient safety competency in nursing students.” 70 nursing students took part in the study. 35 of them “received a one-month patient safety training program delivered through mobile microlearning, including short videos, infographics and concise educational materials shared via social media platforms. The control group received no training during the study period.” The researchers found that the microlearning group “demonstrated significant improvements in total knowledge, attitude and skill scores.”</w:t>
      </w:r>
    </w:p>
    <w:p w14:paraId="474D4725" w14:textId="402FF725"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7AAF36CC" w14:textId="5C91B226"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2ED62094" w14:textId="5C6C4215"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29" w:tgtFrame="_blank" w:history="1">
        <w:r w:rsidRPr="00EA1663">
          <w:rPr>
            <w:rFonts w:ascii="Georgia" w:eastAsia="Times New Roman" w:hAnsi="Georgia" w:cs="Segoe UI"/>
            <w:color w:val="0563C1"/>
            <w:sz w:val="24"/>
            <w:szCs w:val="24"/>
            <w:u w:val="single"/>
            <w:lang w:eastAsia="en-GB"/>
          </w:rPr>
          <w:t>https://doi.org/10.1016/j.nepr.2026.104880</w:t>
        </w:r>
      </w:hyperlink>
      <w:r w:rsidRPr="00EA1663">
        <w:rPr>
          <w:rFonts w:ascii="Georgia" w:eastAsia="Times New Roman" w:hAnsi="Georgia" w:cs="Segoe UI"/>
          <w:sz w:val="24"/>
          <w:szCs w:val="24"/>
          <w:lang w:eastAsia="en-GB"/>
        </w:rPr>
        <w:t> </w:t>
      </w:r>
    </w:p>
    <w:p w14:paraId="67AC99F7" w14:textId="0B292647"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639B8E84" w14:textId="44AE317B"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61B74C78" w14:textId="69AD24A8" w:rsidR="00EA1663" w:rsidRPr="00EA1663" w:rsidRDefault="00EA1663" w:rsidP="00EA1663">
      <w:pPr>
        <w:pStyle w:val="Heading2"/>
        <w:rPr>
          <w:rFonts w:ascii="Segoe UI" w:hAnsi="Segoe UI"/>
          <w:sz w:val="18"/>
          <w:szCs w:val="18"/>
          <w:lang w:eastAsia="en-GB"/>
        </w:rPr>
      </w:pPr>
      <w:bookmarkStart w:id="17" w:name="_Toc234401626"/>
      <w:r w:rsidRPr="00EA1663">
        <w:rPr>
          <w:lang w:eastAsia="en-GB"/>
        </w:rPr>
        <w:t>Time management and deep learning</w:t>
      </w:r>
      <w:bookmarkEnd w:id="17"/>
    </w:p>
    <w:p w14:paraId="4FFD94B9" w14:textId="32642D3B"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Today</w:t>
      </w:r>
    </w:p>
    <w:p w14:paraId="4E3F6415" w14:textId="4827EF00"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In this study Xinyue Niu, from Zhejiang Chinese Medical University, led a team of researchers investigating the links between “time management disposition,” and deep-learning ability in 238 nursing students. The researchers found that “deep learning ability was significantly and positively correlated with time management disposition… and self-efficacy. There was also a significant positive correlation between time-management disposition and self-efficacy, and self-efficacy partially mediated the relationship between time-management disposition and deep learning. Interesting student leadership roles negatively affected deep-learning ability.</w:t>
      </w:r>
    </w:p>
    <w:p w14:paraId="70EF6287" w14:textId="3F08A02D"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2AA3BA46" w14:textId="48F5BBA2"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662DD230" w14:textId="162C152A"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30" w:tgtFrame="_blank" w:history="1">
        <w:r w:rsidRPr="00EA1663">
          <w:rPr>
            <w:rFonts w:ascii="Georgia" w:eastAsia="Times New Roman" w:hAnsi="Georgia" w:cs="Segoe UI"/>
            <w:color w:val="0563C1"/>
            <w:sz w:val="24"/>
            <w:szCs w:val="24"/>
            <w:u w:val="single"/>
            <w:lang w:eastAsia="en-GB"/>
          </w:rPr>
          <w:t>https://doi.org/10.1016/j.nedt.2026.107198</w:t>
        </w:r>
      </w:hyperlink>
      <w:r w:rsidRPr="00EA1663">
        <w:rPr>
          <w:rFonts w:ascii="Georgia" w:eastAsia="Times New Roman" w:hAnsi="Georgia" w:cs="Segoe UI"/>
          <w:sz w:val="24"/>
          <w:szCs w:val="24"/>
          <w:lang w:eastAsia="en-GB"/>
        </w:rPr>
        <w:t> </w:t>
      </w:r>
    </w:p>
    <w:p w14:paraId="06E57593" w14:textId="3434A188"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2BDC3EBA" w14:textId="1ED1123B"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3B5F337F" w14:textId="55B51B81" w:rsidR="00EA1663" w:rsidRPr="00EA1663" w:rsidRDefault="00EA1663" w:rsidP="00EA1663">
      <w:pPr>
        <w:pStyle w:val="Heading2"/>
        <w:rPr>
          <w:rFonts w:ascii="Segoe UI" w:hAnsi="Segoe UI"/>
          <w:sz w:val="18"/>
          <w:szCs w:val="18"/>
          <w:lang w:eastAsia="en-GB"/>
        </w:rPr>
      </w:pPr>
      <w:bookmarkStart w:id="18" w:name="_Toc234401627"/>
      <w:r w:rsidRPr="00EA1663">
        <w:rPr>
          <w:lang w:eastAsia="en-GB"/>
        </w:rPr>
        <w:t>Preparing nursing students for disaster</w:t>
      </w:r>
      <w:bookmarkEnd w:id="18"/>
    </w:p>
    <w:p w14:paraId="4E476561" w14:textId="1FECF4F0"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Today</w:t>
      </w:r>
    </w:p>
    <w:p w14:paraId="240916B4" w14:textId="607D6331"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In this study Merav Ben Natan and Yelena Hazanov from Tel Aviv University reviewed the evidence on “how nursing education programmes prepare students for disaster response, crisis situations, and conflict-related healthcare delivery.” The researchers found 12 studied which met their quality criteria. “Four main domains emerged: disaster preparedness competencies, educational strategies for crisis training, psychological and contextual challenges in crisis and conflict environments, and nursing students' willingness to participate in emergency response. Overall, students reported positive attitudes toward disaster response but variable levels of perceived preparedness and practical competency. Structured training programs and experiential learning approaches were associated with higher perceived readiness.”</w:t>
      </w:r>
    </w:p>
    <w:p w14:paraId="0BB8B06A" w14:textId="45533DFF"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47548EC0" w14:textId="257E2865"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11F53717" w14:textId="73E06C7A"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31" w:tgtFrame="_blank" w:history="1">
        <w:r w:rsidRPr="00EA1663">
          <w:rPr>
            <w:rFonts w:ascii="Georgia" w:eastAsia="Times New Roman" w:hAnsi="Georgia" w:cs="Segoe UI"/>
            <w:color w:val="0563C1"/>
            <w:sz w:val="24"/>
            <w:szCs w:val="24"/>
            <w:u w:val="single"/>
            <w:lang w:eastAsia="en-GB"/>
          </w:rPr>
          <w:t>https://doi.org/10.1016/j.nedt.2026.107194</w:t>
        </w:r>
      </w:hyperlink>
      <w:r w:rsidRPr="00EA1663">
        <w:rPr>
          <w:rFonts w:ascii="Georgia" w:eastAsia="Times New Roman" w:hAnsi="Georgia" w:cs="Segoe UI"/>
          <w:sz w:val="24"/>
          <w:szCs w:val="24"/>
          <w:lang w:eastAsia="en-GB"/>
        </w:rPr>
        <w:t> </w:t>
      </w:r>
    </w:p>
    <w:p w14:paraId="074F30F2" w14:textId="03AE7099"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04156140" w14:textId="56223CD3"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4340839B" w14:textId="7A846109" w:rsidR="00EA1663" w:rsidRPr="00EA1663" w:rsidRDefault="00EA1663" w:rsidP="00EA1663">
      <w:pPr>
        <w:pStyle w:val="Heading2"/>
        <w:rPr>
          <w:rFonts w:ascii="Segoe UI" w:hAnsi="Segoe UI"/>
          <w:sz w:val="18"/>
          <w:szCs w:val="18"/>
          <w:lang w:eastAsia="en-GB"/>
        </w:rPr>
      </w:pPr>
      <w:bookmarkStart w:id="19" w:name="_Toc234401628"/>
      <w:r w:rsidRPr="00EA1663">
        <w:rPr>
          <w:lang w:eastAsia="en-GB"/>
        </w:rPr>
        <w:t>Teaching </w:t>
      </w:r>
      <w:proofErr w:type="gramStart"/>
      <w:r w:rsidRPr="00EA1663">
        <w:rPr>
          <w:lang w:eastAsia="en-GB"/>
        </w:rPr>
        <w:t>nurses</w:t>
      </w:r>
      <w:proofErr w:type="gramEnd"/>
      <w:r w:rsidRPr="00EA1663">
        <w:rPr>
          <w:lang w:eastAsia="en-GB"/>
        </w:rPr>
        <w:t> gerontology – is integrated or stand-alone better?</w:t>
      </w:r>
      <w:r w:rsidRPr="00EA1663">
        <w:rPr>
          <w:rFonts w:ascii="Times New Roman" w:hAnsi="Times New Roman"/>
          <w:lang w:eastAsia="en-GB"/>
        </w:rPr>
        <w:t> </w:t>
      </w:r>
      <w:bookmarkEnd w:id="19"/>
    </w:p>
    <w:p w14:paraId="1D05A35C" w14:textId="438B962C"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Today</w:t>
      </w:r>
    </w:p>
    <w:p w14:paraId="7C58AFEC" w14:textId="5D0CF238"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lastRenderedPageBreak/>
        <w:t>In a nutshell: </w:t>
      </w:r>
      <w:r w:rsidRPr="00EA1663">
        <w:rPr>
          <w:rFonts w:ascii="Georgia" w:eastAsia="Times New Roman" w:hAnsi="Georgia" w:cs="Segoe UI"/>
          <w:sz w:val="24"/>
          <w:szCs w:val="24"/>
          <w:lang w:eastAsia="en-GB"/>
        </w:rPr>
        <w:t>Is integrated or stand-alone the best way of teaching nursing students about looking after older people? That was what a team of researchers – led by Kelly Henrichs from the University of Colorado College of Nursing – investigated in this study. They compared two groups of students. One group took a stand-alone gerontology course whereas the other group had gerontology integrated throughout the curriculum. The researchers found that “students in the stand-alone course achieved significantly higher knowledge scores and more positive attitudes toward older adults across all time points compared to those in the integrated curriculum. While both groups showed improvements in knowledge and attitude over time, attitude consistently predicted stronger intent to work with older adults.” One statistical model found that the more students knew about older people the less inclined they were to work with them. However, “most intent questions remained stable across time points, with some showing slight declines six months after graduation.”</w:t>
      </w:r>
    </w:p>
    <w:p w14:paraId="7161F714" w14:textId="54B53F2F"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5650AE54" w14:textId="4845DD0B"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703CB44A" w14:textId="3B3DC936"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32" w:tgtFrame="_blank" w:history="1">
        <w:r w:rsidRPr="00EA1663">
          <w:rPr>
            <w:rFonts w:ascii="Georgia" w:eastAsia="Times New Roman" w:hAnsi="Georgia" w:cs="Segoe UI"/>
            <w:color w:val="0563C1"/>
            <w:sz w:val="24"/>
            <w:szCs w:val="24"/>
            <w:u w:val="single"/>
            <w:lang w:eastAsia="en-GB"/>
          </w:rPr>
          <w:t>https://doi.org/10.1016/j.nedt.2026.107196</w:t>
        </w:r>
      </w:hyperlink>
      <w:r w:rsidRPr="00EA1663">
        <w:rPr>
          <w:rFonts w:ascii="Georgia" w:eastAsia="Times New Roman" w:hAnsi="Georgia" w:cs="Segoe UI"/>
          <w:sz w:val="24"/>
          <w:szCs w:val="24"/>
          <w:lang w:eastAsia="en-GB"/>
        </w:rPr>
        <w:t> </w:t>
      </w:r>
    </w:p>
    <w:p w14:paraId="63DD6AAD" w14:textId="4C5CEAC4"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405248FD" w14:textId="7375ECF5"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2FC6D918" w14:textId="0E106B58" w:rsidR="00EA1663" w:rsidRPr="00EA1663" w:rsidRDefault="00EA1663" w:rsidP="00EA1663">
      <w:pPr>
        <w:pStyle w:val="Heading2"/>
        <w:rPr>
          <w:rFonts w:ascii="Segoe UI" w:hAnsi="Segoe UI"/>
          <w:sz w:val="18"/>
          <w:szCs w:val="18"/>
          <w:lang w:eastAsia="en-GB"/>
        </w:rPr>
      </w:pPr>
      <w:bookmarkStart w:id="20" w:name="_Toc234401629"/>
      <w:r w:rsidRPr="00EA1663">
        <w:rPr>
          <w:lang w:eastAsia="en-GB"/>
        </w:rPr>
        <w:t>Innovation, creativity and self-directed learning</w:t>
      </w:r>
      <w:bookmarkEnd w:id="20"/>
    </w:p>
    <w:p w14:paraId="7A83369F" w14:textId="26F2B7A8"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Today</w:t>
      </w:r>
    </w:p>
    <w:p w14:paraId="16D367DA" w14:textId="487C73B5"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 xml:space="preserve">In this study </w:t>
      </w:r>
      <w:proofErr w:type="spellStart"/>
      <w:r w:rsidRPr="00EA1663">
        <w:rPr>
          <w:rFonts w:ascii="Georgia" w:eastAsia="Times New Roman" w:hAnsi="Georgia" w:cs="Segoe UI"/>
          <w:sz w:val="24"/>
          <w:szCs w:val="24"/>
          <w:lang w:eastAsia="en-GB"/>
        </w:rPr>
        <w:t>Xinjun</w:t>
      </w:r>
      <w:proofErr w:type="spellEnd"/>
      <w:r w:rsidRPr="00EA1663">
        <w:rPr>
          <w:rFonts w:ascii="Georgia" w:eastAsia="Times New Roman" w:hAnsi="Georgia" w:cs="Segoe UI"/>
          <w:sz w:val="24"/>
          <w:szCs w:val="24"/>
          <w:lang w:eastAsia="en-GB"/>
        </w:rPr>
        <w:t xml:space="preserve"> Jiang, from Hainan Medical University in China, led a team of researchers investigating the links between self-directed learning ability, creative self-efficacy and innovative ability in a four-year study of 163 nursing students which tracked them from their first year to their graduation. The researchers found that “self-directed learning ability demonstrated sustained associations with innovative ability across four academic years, whereas creative self-efficacy was more strongly associated with innovative ability during the early stages of nursing education.”</w:t>
      </w:r>
    </w:p>
    <w:p w14:paraId="4743D3DC" w14:textId="696FD220"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10238B92" w14:textId="01DCFAA2"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3EAE220D" w14:textId="1587C6A3"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33" w:tgtFrame="_blank" w:history="1">
        <w:r w:rsidRPr="00EA1663">
          <w:rPr>
            <w:rFonts w:ascii="Georgia" w:eastAsia="Times New Roman" w:hAnsi="Georgia" w:cs="Segoe UI"/>
            <w:color w:val="0563C1"/>
            <w:sz w:val="24"/>
            <w:szCs w:val="24"/>
            <w:u w:val="single"/>
            <w:lang w:eastAsia="en-GB"/>
          </w:rPr>
          <w:t>https://doi.org/10.1016/j.nedt.2026.107189</w:t>
        </w:r>
      </w:hyperlink>
      <w:r w:rsidRPr="00EA1663">
        <w:rPr>
          <w:rFonts w:ascii="Georgia" w:eastAsia="Times New Roman" w:hAnsi="Georgia" w:cs="Segoe UI"/>
          <w:sz w:val="24"/>
          <w:szCs w:val="24"/>
          <w:lang w:eastAsia="en-GB"/>
        </w:rPr>
        <w:t> </w:t>
      </w:r>
    </w:p>
    <w:p w14:paraId="395D2789" w14:textId="5912A623"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45C2924E" w14:textId="14DC0E06"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54738484" w14:textId="3B7C8221" w:rsidR="00EA1663" w:rsidRPr="00EA1663" w:rsidRDefault="00EA1663" w:rsidP="00EA1663">
      <w:pPr>
        <w:pStyle w:val="Heading2"/>
        <w:rPr>
          <w:rFonts w:ascii="Segoe UI" w:hAnsi="Segoe UI"/>
          <w:sz w:val="18"/>
          <w:szCs w:val="18"/>
          <w:lang w:eastAsia="en-GB"/>
        </w:rPr>
      </w:pPr>
      <w:bookmarkStart w:id="21" w:name="_Toc234401630"/>
      <w:r w:rsidRPr="00EA1663">
        <w:rPr>
          <w:lang w:eastAsia="en-GB"/>
        </w:rPr>
        <w:t>The loneliness of the long-distance learner</w:t>
      </w:r>
      <w:bookmarkEnd w:id="21"/>
    </w:p>
    <w:p w14:paraId="6EAF8F0C" w14:textId="3298F7AB"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in Practice</w:t>
      </w:r>
    </w:p>
    <w:p w14:paraId="600FAA0E" w14:textId="31622022"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In this study a team of researchers – led by Stacey D. Green from the Joe C. Wen UCLA School of Nursing in Los Angeles – investigated “social isolation in remote nursing education.” The researchers reviewed all the evidence and concluded that “there is a significant correlation between loneliness and impaired social and academic functioning among learners in remote nursing programs, mirroring loneliness and social isolation in the workforce. Specific interventions are identified as effective in enhancing social connections and providing support. The review highlights the necessity of integrating social interaction strategies into online curricula.”</w:t>
      </w:r>
    </w:p>
    <w:p w14:paraId="53FBCE1A" w14:textId="1C7776FE"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7E1E8E50" w14:textId="2E1CC26B"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75468F37" w14:textId="205B5C0A"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34" w:tgtFrame="_blank" w:history="1">
        <w:r w:rsidRPr="00EA1663">
          <w:rPr>
            <w:rFonts w:ascii="Georgia" w:eastAsia="Times New Roman" w:hAnsi="Georgia" w:cs="Segoe UI"/>
            <w:color w:val="0563C1"/>
            <w:sz w:val="24"/>
            <w:szCs w:val="24"/>
            <w:u w:val="single"/>
            <w:lang w:eastAsia="en-GB"/>
          </w:rPr>
          <w:t>https://doi.org/10.1016/j.nepr.2026.104881</w:t>
        </w:r>
      </w:hyperlink>
      <w:r w:rsidRPr="00EA1663">
        <w:rPr>
          <w:rFonts w:ascii="Georgia" w:eastAsia="Times New Roman" w:hAnsi="Georgia" w:cs="Segoe UI"/>
          <w:sz w:val="24"/>
          <w:szCs w:val="24"/>
          <w:lang w:eastAsia="en-GB"/>
        </w:rPr>
        <w:t> </w:t>
      </w:r>
    </w:p>
    <w:p w14:paraId="2EF1306F" w14:textId="6BE6A4F3"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75DBEB1C" w14:textId="0A52FCC3"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10D79ABE" w14:textId="2CB76955" w:rsidR="00EA1663" w:rsidRPr="00EA1663" w:rsidRDefault="00EA1663" w:rsidP="00EA1663">
      <w:pPr>
        <w:pStyle w:val="Heading2"/>
        <w:rPr>
          <w:rFonts w:ascii="Segoe UI" w:hAnsi="Segoe UI"/>
          <w:sz w:val="18"/>
          <w:szCs w:val="18"/>
          <w:lang w:eastAsia="en-GB"/>
        </w:rPr>
      </w:pPr>
      <w:bookmarkStart w:id="22" w:name="_Toc234401631"/>
      <w:r w:rsidRPr="00EA1663">
        <w:rPr>
          <w:lang w:eastAsia="en-GB"/>
        </w:rPr>
        <w:t>Thumbs up for AI?</w:t>
      </w:r>
      <w:bookmarkEnd w:id="22"/>
    </w:p>
    <w:p w14:paraId="3A583162" w14:textId="1350A6F7"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in Practice</w:t>
      </w:r>
    </w:p>
    <w:p w14:paraId="646B4594" w14:textId="18221757"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 xml:space="preserve">In this study Linda Nugent, from Fakeeh College of Health Sciences in Saudi Arabia, led a team of researchers attempting “to map current evidence on AI integration in nursing education, identifying pedagogical applications, learning outcomes, future research directions.” </w:t>
      </w:r>
      <w:r w:rsidRPr="00EA1663">
        <w:rPr>
          <w:rFonts w:ascii="Georgia" w:eastAsia="Times New Roman" w:hAnsi="Georgia" w:cs="Segoe UI"/>
          <w:sz w:val="24"/>
          <w:szCs w:val="24"/>
          <w:lang w:eastAsia="en-GB"/>
        </w:rPr>
        <w:lastRenderedPageBreak/>
        <w:t>The researchers found nine studies which met their quality criteria. “AI tools including ChatGPT, </w:t>
      </w:r>
      <w:proofErr w:type="spellStart"/>
      <w:r w:rsidRPr="00EA1663">
        <w:rPr>
          <w:rFonts w:ascii="Georgia" w:eastAsia="Times New Roman" w:hAnsi="Georgia" w:cs="Segoe UI"/>
          <w:sz w:val="24"/>
          <w:szCs w:val="24"/>
          <w:lang w:eastAsia="en-GB"/>
        </w:rPr>
        <w:t>MindMeld</w:t>
      </w:r>
      <w:proofErr w:type="spellEnd"/>
      <w:r w:rsidRPr="00EA1663">
        <w:rPr>
          <w:rFonts w:ascii="Georgia" w:eastAsia="Times New Roman" w:hAnsi="Georgia" w:cs="Segoe UI"/>
          <w:sz w:val="24"/>
          <w:szCs w:val="24"/>
          <w:lang w:eastAsia="en-GB"/>
        </w:rPr>
        <w:t> NLP and </w:t>
      </w:r>
      <w:proofErr w:type="spellStart"/>
      <w:r w:rsidRPr="00EA1663">
        <w:rPr>
          <w:rFonts w:ascii="Georgia" w:eastAsia="Times New Roman" w:hAnsi="Georgia" w:cs="Segoe UI"/>
          <w:sz w:val="24"/>
          <w:szCs w:val="24"/>
          <w:lang w:eastAsia="en-GB"/>
        </w:rPr>
        <w:t>Deepgram</w:t>
      </w:r>
      <w:proofErr w:type="spellEnd"/>
      <w:r w:rsidRPr="00EA1663">
        <w:rPr>
          <w:rFonts w:ascii="Georgia" w:eastAsia="Times New Roman" w:hAnsi="Georgia" w:cs="Segoe UI"/>
          <w:sz w:val="24"/>
          <w:szCs w:val="24"/>
          <w:lang w:eastAsia="en-GB"/>
        </w:rPr>
        <w:t> were applied mainly as pedagogical enhancers providing simulation, adaptive feedback and reflective learning support. Five themes emerged: (1) knowledge and skills development; (2) self-efficacy and confidence building; (3) clinical reasoning and decision-making; (4) communication and empathy; and (5) engagement and pedagogical acceptability. Collectively, these studies demonstrated consistent improvements across cognitive, affective and behavioural learning domains.”</w:t>
      </w:r>
    </w:p>
    <w:p w14:paraId="02593BD3" w14:textId="6EE634A0"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3458C733" w14:textId="107DDE08"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4CDEB630" w14:textId="47BB8EC8"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35" w:tgtFrame="_blank" w:history="1">
        <w:r w:rsidRPr="00EA1663">
          <w:rPr>
            <w:rFonts w:ascii="Georgia" w:eastAsia="Times New Roman" w:hAnsi="Georgia" w:cs="Segoe UI"/>
            <w:color w:val="0563C1"/>
            <w:sz w:val="24"/>
            <w:szCs w:val="24"/>
            <w:u w:val="single"/>
            <w:lang w:eastAsia="en-GB"/>
          </w:rPr>
          <w:t>https://doi.org/10.1016/j.nepr.2026.104878</w:t>
        </w:r>
      </w:hyperlink>
      <w:r w:rsidRPr="00EA1663">
        <w:rPr>
          <w:rFonts w:ascii="Georgia" w:eastAsia="Times New Roman" w:hAnsi="Georgia" w:cs="Segoe UI"/>
          <w:sz w:val="24"/>
          <w:szCs w:val="24"/>
          <w:lang w:eastAsia="en-GB"/>
        </w:rPr>
        <w:t> </w:t>
      </w:r>
    </w:p>
    <w:p w14:paraId="170024EF" w14:textId="01615924"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7B95A1F6" w14:textId="0EA55C53"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367362F6" w14:textId="78D39000" w:rsidR="00EA1663" w:rsidRPr="00EA1663" w:rsidRDefault="00EA1663" w:rsidP="00EA1663">
      <w:pPr>
        <w:pStyle w:val="Heading2"/>
        <w:rPr>
          <w:rFonts w:ascii="Segoe UI" w:hAnsi="Segoe UI"/>
          <w:sz w:val="18"/>
          <w:szCs w:val="18"/>
          <w:lang w:eastAsia="en-GB"/>
        </w:rPr>
      </w:pPr>
      <w:bookmarkStart w:id="23" w:name="_Toc234401632"/>
      <w:r w:rsidRPr="00EA1663">
        <w:rPr>
          <w:lang w:eastAsia="en-GB"/>
        </w:rPr>
        <w:t>Teaching nurses to talk to parents</w:t>
      </w:r>
      <w:bookmarkEnd w:id="23"/>
    </w:p>
    <w:p w14:paraId="03A8564E" w14:textId="67485003"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in Practice</w:t>
      </w:r>
    </w:p>
    <w:p w14:paraId="6C03A721" w14:textId="5C327CFF"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In this study a team of researchers, led by Tahani Almkhlafi from Queen’s University Belfast, evaluated the evidence on “educational interventions used within neonatal </w:t>
      </w:r>
      <w:r w:rsidRPr="00EA1663">
        <w:rPr>
          <w:rFonts w:ascii="Georgia" w:eastAsia="Times New Roman" w:hAnsi="Georgia" w:cs="Segoe UI"/>
          <w:sz w:val="24"/>
          <w:szCs w:val="24"/>
          <w:lang w:val="en" w:eastAsia="en-GB"/>
        </w:rPr>
        <w:t>intensive care units globally to enhance communication between nurses and parents.” The researchers found 13 studies which met their quality criteria. An analysis of the studies elicited three themes which were: </w:t>
      </w:r>
    </w:p>
    <w:p w14:paraId="632F910D" w14:textId="17F230C9"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32DC8780" w14:textId="3F831308" w:rsidR="00EA1663" w:rsidRPr="00EA1663" w:rsidRDefault="00EA1663" w:rsidP="00EA1663">
      <w:pPr>
        <w:numPr>
          <w:ilvl w:val="0"/>
          <w:numId w:val="9"/>
        </w:numPr>
        <w:spacing w:after="0" w:line="240" w:lineRule="auto"/>
        <w:ind w:left="1080" w:firstLine="0"/>
        <w:textAlignment w:val="baseline"/>
        <w:rPr>
          <w:rFonts w:ascii="Georgia" w:eastAsia="Times New Roman" w:hAnsi="Georgia" w:cs="Segoe UI"/>
          <w:sz w:val="24"/>
          <w:szCs w:val="24"/>
          <w:lang w:eastAsia="en-GB"/>
        </w:rPr>
      </w:pPr>
      <w:r w:rsidRPr="00EA1663">
        <w:rPr>
          <w:rFonts w:ascii="Georgia" w:eastAsia="Times New Roman" w:hAnsi="Georgia" w:cs="Segoe UI"/>
          <w:sz w:val="24"/>
          <w:szCs w:val="24"/>
          <w:lang w:val="en" w:eastAsia="en-GB"/>
        </w:rPr>
        <w:t>The </w:t>
      </w:r>
      <w:r w:rsidRPr="00EA1663">
        <w:rPr>
          <w:rFonts w:ascii="Georgia" w:eastAsia="Times New Roman" w:hAnsi="Georgia" w:cs="Segoe UI"/>
          <w:sz w:val="24"/>
          <w:szCs w:val="24"/>
          <w:lang w:eastAsia="en-GB"/>
        </w:rPr>
        <w:t>design of an intervention influenced its effectiveness, particularly </w:t>
      </w:r>
      <w:proofErr w:type="gramStart"/>
      <w:r w:rsidRPr="00EA1663">
        <w:rPr>
          <w:rFonts w:ascii="Georgia" w:eastAsia="Times New Roman" w:hAnsi="Georgia" w:cs="Segoe UI"/>
          <w:sz w:val="24"/>
          <w:szCs w:val="24"/>
          <w:lang w:eastAsia="en-GB"/>
        </w:rPr>
        <w:t>through the use of</w:t>
      </w:r>
      <w:proofErr w:type="gramEnd"/>
      <w:r w:rsidRPr="00EA1663">
        <w:rPr>
          <w:rFonts w:ascii="Georgia" w:eastAsia="Times New Roman" w:hAnsi="Georgia" w:cs="Segoe UI"/>
          <w:sz w:val="24"/>
          <w:szCs w:val="24"/>
          <w:lang w:eastAsia="en-GB"/>
        </w:rPr>
        <w:t> explicit theoretical frameworks and the extent of stakeholder engagement</w:t>
      </w:r>
    </w:p>
    <w:p w14:paraId="514702EE" w14:textId="414642F2" w:rsidR="00EA1663" w:rsidRPr="00EA1663" w:rsidRDefault="00EA1663" w:rsidP="00EA1663">
      <w:pPr>
        <w:numPr>
          <w:ilvl w:val="0"/>
          <w:numId w:val="10"/>
        </w:numPr>
        <w:spacing w:after="0" w:line="240" w:lineRule="auto"/>
        <w:ind w:left="1080" w:firstLine="0"/>
        <w:textAlignment w:val="baseline"/>
        <w:rPr>
          <w:rFonts w:ascii="Georgia" w:eastAsia="Times New Roman" w:hAnsi="Georgia" w:cs="Segoe UI"/>
          <w:sz w:val="24"/>
          <w:szCs w:val="24"/>
          <w:lang w:eastAsia="en-GB"/>
        </w:rPr>
      </w:pPr>
      <w:r w:rsidRPr="00EA1663">
        <w:rPr>
          <w:rFonts w:ascii="Georgia" w:eastAsia="Times New Roman" w:hAnsi="Georgia" w:cs="Segoe UI"/>
          <w:sz w:val="24"/>
          <w:szCs w:val="24"/>
          <w:lang w:eastAsia="en-GB"/>
        </w:rPr>
        <w:t>Interventions employing experiential learning approaches were generally effective, but their impact in practice was constrained by feasibility challenges and systemic barriers, such as a high clinical workload</w:t>
      </w:r>
    </w:p>
    <w:p w14:paraId="2C483E9A" w14:textId="227E00EF" w:rsidR="00EA1663" w:rsidRPr="00EA1663" w:rsidRDefault="00EA1663" w:rsidP="00EA1663">
      <w:pPr>
        <w:numPr>
          <w:ilvl w:val="0"/>
          <w:numId w:val="11"/>
        </w:numPr>
        <w:spacing w:after="0" w:line="240" w:lineRule="auto"/>
        <w:ind w:left="1080" w:firstLine="0"/>
        <w:textAlignment w:val="baseline"/>
        <w:rPr>
          <w:rFonts w:ascii="Georgia" w:eastAsia="Times New Roman" w:hAnsi="Georgia" w:cs="Segoe UI"/>
          <w:sz w:val="24"/>
          <w:szCs w:val="24"/>
          <w:lang w:eastAsia="en-GB"/>
        </w:rPr>
      </w:pPr>
      <w:r w:rsidRPr="00EA1663">
        <w:rPr>
          <w:rFonts w:ascii="Georgia" w:eastAsia="Times New Roman" w:hAnsi="Georgia" w:cs="Segoe UI"/>
          <w:sz w:val="24"/>
          <w:szCs w:val="24"/>
          <w:lang w:eastAsia="en-GB"/>
        </w:rPr>
        <w:t>The quality of the evidence base was impaired by methodological weaknesses, including an over-reliance on self</w:t>
      </w:r>
      <w:r w:rsidRPr="00EA1663">
        <w:rPr>
          <w:rFonts w:ascii="Georgia" w:eastAsia="Times New Roman" w:hAnsi="Georgia" w:cs="Segoe UI"/>
          <w:sz w:val="24"/>
          <w:szCs w:val="24"/>
          <w:lang w:eastAsia="en-GB"/>
        </w:rPr>
        <w:noBreakHyphen/>
        <w:t>reported outcomes, small sample sizes and short</w:t>
      </w:r>
      <w:r w:rsidRPr="00EA1663">
        <w:rPr>
          <w:rFonts w:ascii="Georgia" w:eastAsia="Times New Roman" w:hAnsi="Georgia" w:cs="Segoe UI"/>
          <w:sz w:val="24"/>
          <w:szCs w:val="24"/>
          <w:lang w:eastAsia="en-GB"/>
        </w:rPr>
        <w:noBreakHyphen/>
        <w:t>term follow</w:t>
      </w:r>
      <w:r w:rsidRPr="00EA1663">
        <w:rPr>
          <w:rFonts w:ascii="Georgia" w:eastAsia="Times New Roman" w:hAnsi="Georgia" w:cs="Segoe UI"/>
          <w:sz w:val="24"/>
          <w:szCs w:val="24"/>
          <w:lang w:eastAsia="en-GB"/>
        </w:rPr>
        <w:noBreakHyphen/>
        <w:t>up.</w:t>
      </w:r>
    </w:p>
    <w:p w14:paraId="6A966120" w14:textId="032F33F8"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2618F7E5" w14:textId="56F6A14C"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26EADBEB" w14:textId="4E96BD98"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36" w:tgtFrame="_blank" w:history="1">
        <w:r w:rsidRPr="00EA1663">
          <w:rPr>
            <w:rFonts w:ascii="Georgia" w:eastAsia="Times New Roman" w:hAnsi="Georgia" w:cs="Segoe UI"/>
            <w:color w:val="0563C1"/>
            <w:sz w:val="24"/>
            <w:szCs w:val="24"/>
            <w:u w:val="single"/>
            <w:lang w:eastAsia="en-GB"/>
          </w:rPr>
          <w:t>https://doi.org/10.1016/j.nepr.2026.104879</w:t>
        </w:r>
      </w:hyperlink>
      <w:r w:rsidRPr="00EA1663">
        <w:rPr>
          <w:rFonts w:ascii="Georgia" w:eastAsia="Times New Roman" w:hAnsi="Georgia" w:cs="Segoe UI"/>
          <w:sz w:val="24"/>
          <w:szCs w:val="24"/>
          <w:lang w:eastAsia="en-GB"/>
        </w:rPr>
        <w:t> </w:t>
      </w:r>
    </w:p>
    <w:p w14:paraId="1B03840A" w14:textId="1DC3FF8B"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70ED39EA" w14:textId="54AA2115"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57D3AE62" w14:textId="07F45A05" w:rsidR="00EA1663" w:rsidRPr="00EA1663" w:rsidRDefault="00EA1663" w:rsidP="00EA1663">
      <w:pPr>
        <w:pStyle w:val="Heading2"/>
        <w:rPr>
          <w:rFonts w:ascii="Segoe UI" w:hAnsi="Segoe UI"/>
          <w:sz w:val="18"/>
          <w:szCs w:val="18"/>
          <w:lang w:eastAsia="en-GB"/>
        </w:rPr>
      </w:pPr>
      <w:bookmarkStart w:id="24" w:name="_Toc234401633"/>
      <w:r w:rsidRPr="00EA1663">
        <w:rPr>
          <w:lang w:eastAsia="en-GB"/>
        </w:rPr>
        <w:t>Are you ready for micro-credentials?</w:t>
      </w:r>
      <w:bookmarkEnd w:id="24"/>
    </w:p>
    <w:p w14:paraId="6ED5C07D" w14:textId="3C16E05D"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Toda</w:t>
      </w:r>
    </w:p>
    <w:p w14:paraId="194661EA" w14:textId="317B4177"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In this study Jakob Renko, from the University of </w:t>
      </w:r>
      <w:proofErr w:type="spellStart"/>
      <w:r w:rsidRPr="00EA1663">
        <w:rPr>
          <w:rFonts w:ascii="Georgia" w:eastAsia="Times New Roman" w:hAnsi="Georgia" w:cs="Segoe UI"/>
          <w:sz w:val="24"/>
          <w:szCs w:val="24"/>
          <w:lang w:eastAsia="en-GB"/>
        </w:rPr>
        <w:t>Primorska</w:t>
      </w:r>
      <w:proofErr w:type="spellEnd"/>
      <w:r w:rsidRPr="00EA1663">
        <w:rPr>
          <w:rFonts w:ascii="Georgia" w:eastAsia="Times New Roman" w:hAnsi="Georgia" w:cs="Segoe UI"/>
          <w:sz w:val="24"/>
          <w:szCs w:val="24"/>
          <w:lang w:eastAsia="en-GB"/>
        </w:rPr>
        <w:t> in Slovenia, led a team of researchers examining the ins and outs of micro-credentials (MCs). 19 people were interviewed for the study which found that “the </w:t>
      </w:r>
      <w:proofErr w:type="gramStart"/>
      <w:r w:rsidRPr="00EA1663">
        <w:rPr>
          <w:rFonts w:ascii="Georgia" w:eastAsia="Times New Roman" w:hAnsi="Georgia" w:cs="Segoe UI"/>
          <w:sz w:val="24"/>
          <w:szCs w:val="24"/>
          <w:lang w:eastAsia="en-GB"/>
        </w:rPr>
        <w:t>most commonly mentioned</w:t>
      </w:r>
      <w:proofErr w:type="gramEnd"/>
      <w:r w:rsidRPr="00EA1663">
        <w:rPr>
          <w:rFonts w:ascii="Georgia" w:eastAsia="Times New Roman" w:hAnsi="Georgia" w:cs="Segoe UI"/>
          <w:sz w:val="24"/>
          <w:szCs w:val="24"/>
          <w:lang w:eastAsia="en-GB"/>
        </w:rPr>
        <w:t> potential challenges of MCs implementation were the regulation of knowledge output, accreditation of MCs, funding, and a lack of workplace communication. The most frequently occurring opportunities and advantages were the accessibility of education and training, competence improvement, career development, and standardisation.” The researchers concluded that “MCs could help develop better competence in specialised fields of healthcare, individual interventions, and non-technical skills, as well as fields that are not strictly related to nursing, such as management and mentor training.”</w:t>
      </w:r>
    </w:p>
    <w:p w14:paraId="3C271411" w14:textId="608B2EEC"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4239A3A5" w14:textId="5693F285"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3847D81E" w14:textId="04CBA98B"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37" w:tgtFrame="_blank" w:history="1">
        <w:r w:rsidRPr="00EA1663">
          <w:rPr>
            <w:rFonts w:ascii="Georgia" w:eastAsia="Times New Roman" w:hAnsi="Georgia" w:cs="Segoe UI"/>
            <w:color w:val="0563C1"/>
            <w:sz w:val="24"/>
            <w:szCs w:val="24"/>
            <w:u w:val="single"/>
            <w:lang w:eastAsia="en-GB"/>
          </w:rPr>
          <w:t>https://doi.org/10.1016/j.nedt.2026.107199</w:t>
        </w:r>
      </w:hyperlink>
      <w:r w:rsidRPr="00EA1663">
        <w:rPr>
          <w:rFonts w:ascii="Georgia" w:eastAsia="Times New Roman" w:hAnsi="Georgia" w:cs="Segoe UI"/>
          <w:sz w:val="24"/>
          <w:szCs w:val="24"/>
          <w:lang w:eastAsia="en-GB"/>
        </w:rPr>
        <w:t> </w:t>
      </w:r>
    </w:p>
    <w:p w14:paraId="373AD54F" w14:textId="268164DB"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67160C71" w14:textId="1433E914"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53E83599" w14:textId="4D06EF10" w:rsidR="00EA1663" w:rsidRPr="00EA1663" w:rsidRDefault="00EA1663" w:rsidP="00EA1663">
      <w:pPr>
        <w:pStyle w:val="Heading2"/>
        <w:rPr>
          <w:rFonts w:ascii="Segoe UI" w:hAnsi="Segoe UI"/>
          <w:sz w:val="18"/>
          <w:szCs w:val="18"/>
          <w:lang w:eastAsia="en-GB"/>
        </w:rPr>
      </w:pPr>
      <w:bookmarkStart w:id="25" w:name="_Toc234401634"/>
      <w:r w:rsidRPr="00EA1663">
        <w:rPr>
          <w:lang w:eastAsia="en-GB"/>
        </w:rPr>
        <w:t>Are nurses ready to care in the community?</w:t>
      </w:r>
      <w:bookmarkEnd w:id="25"/>
    </w:p>
    <w:p w14:paraId="0E5D13AA" w14:textId="77777777"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Today</w:t>
      </w:r>
      <w:r w:rsidRPr="00EA1663">
        <w:rPr>
          <w:rFonts w:ascii="Georgia" w:eastAsia="Times New Roman" w:hAnsi="Georgia" w:cs="Segoe UI"/>
          <w:sz w:val="24"/>
          <w:szCs w:val="24"/>
          <w:bdr w:val="none" w:sz="0" w:space="0" w:color="auto" w:frame="1"/>
          <w:shd w:val="clear" w:color="auto" w:fill="C6C6C6"/>
          <w:lang w:eastAsia="en-GB"/>
        </w:rPr>
        <w:t> </w:t>
      </w:r>
    </w:p>
    <w:p w14:paraId="23C81582" w14:textId="70B693B0"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lastRenderedPageBreak/>
        <w:t>In a nutshell: </w:t>
      </w:r>
      <w:r w:rsidRPr="00EA1663">
        <w:rPr>
          <w:rFonts w:ascii="Georgia" w:eastAsia="Times New Roman" w:hAnsi="Georgia" w:cs="Segoe UI"/>
          <w:sz w:val="24"/>
          <w:szCs w:val="24"/>
          <w:lang w:eastAsia="en-GB"/>
        </w:rPr>
        <w:t xml:space="preserve">In this study </w:t>
      </w:r>
      <w:proofErr w:type="spellStart"/>
      <w:r w:rsidRPr="00EA1663">
        <w:rPr>
          <w:rFonts w:ascii="Georgia" w:eastAsia="Times New Roman" w:hAnsi="Georgia" w:cs="Segoe UI"/>
          <w:sz w:val="24"/>
          <w:szCs w:val="24"/>
          <w:lang w:eastAsia="en-GB"/>
        </w:rPr>
        <w:t>Qiuping</w:t>
      </w:r>
      <w:proofErr w:type="spellEnd"/>
      <w:r w:rsidRPr="00EA1663">
        <w:rPr>
          <w:rFonts w:ascii="Georgia" w:eastAsia="Times New Roman" w:hAnsi="Georgia" w:cs="Segoe UI"/>
          <w:sz w:val="24"/>
          <w:szCs w:val="24"/>
          <w:lang w:eastAsia="en-GB"/>
        </w:rPr>
        <w:t xml:space="preserve"> Tang, from Southwest Medical University in China, led a team of researchers investigating the theory-practice gap in “undergraduate community nursing education.” The researchers interviewed 15 nursing students who had finished their two-</w:t>
      </w:r>
      <w:proofErr w:type="gramStart"/>
      <w:r w:rsidRPr="00EA1663">
        <w:rPr>
          <w:rFonts w:ascii="Georgia" w:eastAsia="Times New Roman" w:hAnsi="Georgia" w:cs="Segoe UI"/>
          <w:sz w:val="24"/>
          <w:szCs w:val="24"/>
          <w:lang w:eastAsia="en-GB"/>
        </w:rPr>
        <w:t>three week</w:t>
      </w:r>
      <w:proofErr w:type="gramEnd"/>
      <w:r w:rsidRPr="00EA1663">
        <w:rPr>
          <w:rFonts w:ascii="Georgia" w:eastAsia="Times New Roman" w:hAnsi="Georgia" w:cs="Segoe UI"/>
          <w:sz w:val="24"/>
          <w:szCs w:val="24"/>
          <w:lang w:eastAsia="en-GB"/>
        </w:rPr>
        <w:t> community placement. Three themes emerged from the interviews which were: “(1) gaps, manifesting in individual competencies, pedagogical aspects, and healthcare system; (2) factors, including individual aspects, environmental aspects, and systemic issues; (3) strategies, focusing on enhancing talent development, adjusting teaching plans, and building collaborative mechanisms.” The researchers concluded that the theory-practice gap was “primarily influenced by factors such as the disconnect between theoretical and practical curricula, uneven teaching quality, and insufficient support from community institutions.”</w:t>
      </w:r>
    </w:p>
    <w:p w14:paraId="4DEDF145" w14:textId="7C735CA8"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3C4DC420" w14:textId="15586DA7"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0E69D439" w14:textId="3987446A"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38" w:tgtFrame="_blank" w:history="1">
        <w:r w:rsidRPr="00EA1663">
          <w:rPr>
            <w:rFonts w:ascii="Georgia" w:eastAsia="Times New Roman" w:hAnsi="Georgia" w:cs="Segoe UI"/>
            <w:color w:val="0563C1"/>
            <w:sz w:val="24"/>
            <w:szCs w:val="24"/>
            <w:u w:val="single"/>
            <w:lang w:eastAsia="en-GB"/>
          </w:rPr>
          <w:t>https://doi.org/10.1016/j.nedt.2026.107215</w:t>
        </w:r>
      </w:hyperlink>
      <w:r w:rsidRPr="00EA1663">
        <w:rPr>
          <w:rFonts w:ascii="Georgia" w:eastAsia="Times New Roman" w:hAnsi="Georgia" w:cs="Segoe UI"/>
          <w:sz w:val="24"/>
          <w:szCs w:val="24"/>
          <w:lang w:eastAsia="en-GB"/>
        </w:rPr>
        <w:t> </w:t>
      </w:r>
    </w:p>
    <w:p w14:paraId="380531F6" w14:textId="20F6BA30"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3A5A84BB" w14:textId="400BD4FD"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3DA2D605" w14:textId="31706628" w:rsidR="00EA1663" w:rsidRPr="00EA1663" w:rsidRDefault="00EA1663" w:rsidP="00EA1663">
      <w:pPr>
        <w:pStyle w:val="Heading2"/>
        <w:rPr>
          <w:rFonts w:ascii="Segoe UI" w:hAnsi="Segoe UI"/>
          <w:sz w:val="18"/>
          <w:szCs w:val="18"/>
          <w:lang w:eastAsia="en-GB"/>
        </w:rPr>
      </w:pPr>
      <w:bookmarkStart w:id="26" w:name="_Toc234401635"/>
      <w:r w:rsidRPr="00EA1663">
        <w:rPr>
          <w:lang w:eastAsia="en-GB"/>
        </w:rPr>
        <w:t>Risk perception, professional identity, and patient safety</w:t>
      </w:r>
      <w:bookmarkEnd w:id="26"/>
    </w:p>
    <w:p w14:paraId="2AF960B9" w14:textId="6B4782C3"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Today</w:t>
      </w:r>
    </w:p>
    <w:p w14:paraId="3C006A0E" w14:textId="70C90812"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 xml:space="preserve">Risk perception can be an important part of life as a nurse and in this study – led by </w:t>
      </w:r>
      <w:proofErr w:type="spellStart"/>
      <w:r w:rsidRPr="00EA1663">
        <w:rPr>
          <w:rFonts w:ascii="Georgia" w:eastAsia="Times New Roman" w:hAnsi="Georgia" w:cs="Segoe UI"/>
          <w:sz w:val="24"/>
          <w:szCs w:val="24"/>
          <w:lang w:eastAsia="en-GB"/>
        </w:rPr>
        <w:t>Afen</w:t>
      </w:r>
      <w:proofErr w:type="spellEnd"/>
      <w:r w:rsidRPr="00EA1663">
        <w:rPr>
          <w:rFonts w:ascii="Georgia" w:eastAsia="Times New Roman" w:hAnsi="Georgia" w:cs="Segoe UI"/>
          <w:sz w:val="24"/>
          <w:szCs w:val="24"/>
          <w:lang w:eastAsia="en-GB"/>
        </w:rPr>
        <w:t xml:space="preserve"> Zheng from Wenzhou Medical University in China – a team of researchers investigated the link between risk perception, professional identity and patient safety competency in a sample of 204 nursing postgraduates from five universities. The researchers found that “adverse event risk perception, professional identity, and patient safety competency were all positively correlated with each other.” Risk perception and professional identity were “significant positive predictors of patient safety competency,” and professional identity “partially mediated the relationship between adverse event risk perception and patient safety competency.”</w:t>
      </w:r>
    </w:p>
    <w:p w14:paraId="76F1748C" w14:textId="1C2C7674"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28111A6B" w14:textId="0F2511E7"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332F4294" w14:textId="6C157B38"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39" w:tgtFrame="_blank" w:history="1">
        <w:r w:rsidRPr="00EA1663">
          <w:rPr>
            <w:rFonts w:ascii="Georgia" w:eastAsia="Times New Roman" w:hAnsi="Georgia" w:cs="Segoe UI"/>
            <w:color w:val="0563C1"/>
            <w:sz w:val="24"/>
            <w:szCs w:val="24"/>
            <w:u w:val="single"/>
            <w:lang w:eastAsia="en-GB"/>
          </w:rPr>
          <w:t>https://doi.org/10.1016/j.nedt.2026.107216</w:t>
        </w:r>
      </w:hyperlink>
      <w:r w:rsidRPr="00EA1663">
        <w:rPr>
          <w:rFonts w:ascii="Georgia" w:eastAsia="Times New Roman" w:hAnsi="Georgia" w:cs="Segoe UI"/>
          <w:sz w:val="24"/>
          <w:szCs w:val="24"/>
          <w:lang w:eastAsia="en-GB"/>
        </w:rPr>
        <w:t> </w:t>
      </w:r>
    </w:p>
    <w:p w14:paraId="3719FB16" w14:textId="6DCCFD12"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7AC2543B" w14:textId="57C9A508"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0C264217" w14:textId="518AE03F" w:rsidR="00EA1663" w:rsidRPr="00EA1663" w:rsidRDefault="00EA1663" w:rsidP="00EA1663">
      <w:pPr>
        <w:pStyle w:val="Heading2"/>
        <w:rPr>
          <w:rFonts w:ascii="Segoe UI" w:hAnsi="Segoe UI"/>
          <w:sz w:val="18"/>
          <w:szCs w:val="18"/>
          <w:lang w:eastAsia="en-GB"/>
        </w:rPr>
      </w:pPr>
      <w:bookmarkStart w:id="27" w:name="_Toc234401636"/>
      <w:r w:rsidRPr="00EA1663">
        <w:rPr>
          <w:lang w:eastAsia="en-GB"/>
        </w:rPr>
        <w:t>Looking after the dead and dying</w:t>
      </w:r>
      <w:bookmarkEnd w:id="27"/>
    </w:p>
    <w:p w14:paraId="32C21A23" w14:textId="53F3F856"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Today</w:t>
      </w:r>
    </w:p>
    <w:p w14:paraId="5B7189E1" w14:textId="6567A363"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In this study a team of researchers, led by D. G. Bove from Roskilde University, asked 18 nursing students about their experience of patient death. Three themes emerged from interviews with the students which were:</w:t>
      </w:r>
    </w:p>
    <w:p w14:paraId="2DC35C6C" w14:textId="2E1E8F2E"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3ABD735A" w14:textId="22DA5C95" w:rsidR="00EA1663" w:rsidRPr="00EA1663" w:rsidRDefault="00EA1663" w:rsidP="00EA1663">
      <w:pPr>
        <w:numPr>
          <w:ilvl w:val="0"/>
          <w:numId w:val="12"/>
        </w:numPr>
        <w:spacing w:after="0" w:line="240" w:lineRule="auto"/>
        <w:ind w:left="1080" w:firstLine="0"/>
        <w:textAlignment w:val="baseline"/>
        <w:rPr>
          <w:rFonts w:ascii="Georgia" w:eastAsia="Times New Roman" w:hAnsi="Georgia" w:cs="Segoe UI"/>
          <w:sz w:val="24"/>
          <w:szCs w:val="24"/>
          <w:lang w:eastAsia="en-GB"/>
        </w:rPr>
      </w:pPr>
      <w:r w:rsidRPr="00EA1663">
        <w:rPr>
          <w:rFonts w:ascii="Georgia" w:eastAsia="Times New Roman" w:hAnsi="Georgia" w:cs="Segoe UI"/>
          <w:sz w:val="24"/>
          <w:szCs w:val="24"/>
          <w:lang w:eastAsia="en-GB"/>
        </w:rPr>
        <w:t>Death is minimized and often concealed from students in the ED</w:t>
      </w:r>
    </w:p>
    <w:p w14:paraId="10FF0E8D" w14:textId="15CE352A" w:rsidR="00EA1663" w:rsidRPr="00EA1663" w:rsidRDefault="00EA1663" w:rsidP="00EA1663">
      <w:pPr>
        <w:numPr>
          <w:ilvl w:val="0"/>
          <w:numId w:val="13"/>
        </w:numPr>
        <w:spacing w:after="0" w:line="240" w:lineRule="auto"/>
        <w:ind w:left="1080" w:firstLine="0"/>
        <w:textAlignment w:val="baseline"/>
        <w:rPr>
          <w:rFonts w:ascii="Georgia" w:eastAsia="Times New Roman" w:hAnsi="Georgia" w:cs="Segoe UI"/>
          <w:sz w:val="24"/>
          <w:szCs w:val="24"/>
          <w:lang w:eastAsia="en-GB"/>
        </w:rPr>
      </w:pPr>
      <w:r w:rsidRPr="00EA1663">
        <w:rPr>
          <w:rFonts w:ascii="Georgia" w:eastAsia="Times New Roman" w:hAnsi="Georgia" w:cs="Segoe UI"/>
          <w:sz w:val="24"/>
          <w:szCs w:val="24"/>
          <w:lang w:eastAsia="en-GB"/>
        </w:rPr>
        <w:t>Facing death: emotional impact and the absences of support</w:t>
      </w:r>
    </w:p>
    <w:p w14:paraId="23DDFC4F" w14:textId="1AE31CA2" w:rsidR="00EA1663" w:rsidRPr="00EA1663" w:rsidRDefault="00EA1663" w:rsidP="00EA1663">
      <w:pPr>
        <w:numPr>
          <w:ilvl w:val="0"/>
          <w:numId w:val="14"/>
        </w:numPr>
        <w:spacing w:after="0" w:line="240" w:lineRule="auto"/>
        <w:ind w:left="1080" w:firstLine="0"/>
        <w:textAlignment w:val="baseline"/>
        <w:rPr>
          <w:rFonts w:ascii="Georgia" w:eastAsia="Times New Roman" w:hAnsi="Georgia" w:cs="Segoe UI"/>
          <w:sz w:val="24"/>
          <w:szCs w:val="24"/>
          <w:lang w:eastAsia="en-GB"/>
        </w:rPr>
      </w:pPr>
      <w:r w:rsidRPr="00EA1663">
        <w:rPr>
          <w:rFonts w:ascii="Georgia" w:eastAsia="Times New Roman" w:hAnsi="Georgia" w:cs="Segoe UI"/>
          <w:sz w:val="24"/>
          <w:szCs w:val="24"/>
          <w:lang w:eastAsia="en-GB"/>
        </w:rPr>
        <w:t>Caring in the absence of guidance and rituals</w:t>
      </w:r>
    </w:p>
    <w:p w14:paraId="1625284F" w14:textId="2C8C3BE9"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2A882EB9" w14:textId="5247EE42"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The researchers concluded that “the findings reveal a significant gap in nursing education, where care for dying or deceased persons and their relatives remains marginalized despite its clinical relevance. Addressing this gap requires the integration of structured and supportive learning opportunities into nursing curricula, including simulations, supervised practice, and emotional debriefing, to help students develop the knowledge, skills, and emotional resilience needed to provide high-quality care for dying individuals and their bereaved relatives in emergency settings.”</w:t>
      </w:r>
    </w:p>
    <w:p w14:paraId="457548BF" w14:textId="4DC323F9"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3F74A38D" w14:textId="5089B3CA"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78B31BBB" w14:textId="2A27B64F"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40" w:tgtFrame="_blank" w:history="1">
        <w:r w:rsidRPr="00EA1663">
          <w:rPr>
            <w:rFonts w:ascii="Georgia" w:eastAsia="Times New Roman" w:hAnsi="Georgia" w:cs="Segoe UI"/>
            <w:color w:val="0563C1"/>
            <w:sz w:val="24"/>
            <w:szCs w:val="24"/>
            <w:u w:val="single"/>
            <w:lang w:eastAsia="en-GB"/>
          </w:rPr>
          <w:t>https://doi.org/10.1016/j.nedt.2026.107223</w:t>
        </w:r>
      </w:hyperlink>
      <w:r w:rsidRPr="00EA1663">
        <w:rPr>
          <w:rFonts w:ascii="Georgia" w:eastAsia="Times New Roman" w:hAnsi="Georgia" w:cs="Segoe UI"/>
          <w:sz w:val="24"/>
          <w:szCs w:val="24"/>
          <w:lang w:eastAsia="en-GB"/>
        </w:rPr>
        <w:t> </w:t>
      </w:r>
    </w:p>
    <w:p w14:paraId="0A3BC807" w14:textId="41DF2F55"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32756805" w14:textId="7EE5684C"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5D24597D" w14:textId="6681068E" w:rsidR="00EA1663" w:rsidRPr="00EA1663" w:rsidRDefault="00EA1663" w:rsidP="00EA1663">
      <w:pPr>
        <w:pStyle w:val="Heading2"/>
        <w:rPr>
          <w:rFonts w:ascii="Segoe UI" w:hAnsi="Segoe UI"/>
          <w:sz w:val="18"/>
          <w:szCs w:val="18"/>
          <w:lang w:eastAsia="en-GB"/>
        </w:rPr>
      </w:pPr>
      <w:bookmarkStart w:id="28" w:name="_Toc234401637"/>
      <w:r w:rsidRPr="00EA1663">
        <w:rPr>
          <w:lang w:eastAsia="en-GB"/>
        </w:rPr>
        <w:lastRenderedPageBreak/>
        <w:t>Proactive personality, deep learning and innovation</w:t>
      </w:r>
      <w:bookmarkEnd w:id="28"/>
    </w:p>
    <w:p w14:paraId="5689E9CC" w14:textId="6F8BEFF2"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BMC Nursing</w:t>
      </w:r>
    </w:p>
    <w:p w14:paraId="03DB2BB4" w14:textId="33F8EC3F"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In this study Qing Guan and Lina Meng from Harbin Medical University investigated the links between proactive personality, deep learning, and innovative behaviour in a study of 1,885 nursing students. The researchers found that proactive personality had a significant positive correlation with the deep-learning approach which, in turn, was linked to innovative behaviour. Deep-learning mediated 38.98% of the relationship between proactive personality and innovative behaviour.</w:t>
      </w:r>
    </w:p>
    <w:p w14:paraId="0A283DC9" w14:textId="4246DF7F"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44D6EDA2" w14:textId="5DD15215"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whole of this article at</w:t>
      </w:r>
    </w:p>
    <w:p w14:paraId="046740BD" w14:textId="2558E18B"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41" w:tgtFrame="_blank" w:history="1">
        <w:r w:rsidRPr="00EA1663">
          <w:rPr>
            <w:rFonts w:ascii="Georgia" w:eastAsia="Times New Roman" w:hAnsi="Georgia" w:cs="Segoe UI"/>
            <w:color w:val="0563C1"/>
            <w:sz w:val="24"/>
            <w:szCs w:val="24"/>
            <w:u w:val="single"/>
            <w:lang w:eastAsia="en-GB"/>
          </w:rPr>
          <w:t>https://doi.org/10.1186/s12912-026-04609-9</w:t>
        </w:r>
      </w:hyperlink>
      <w:r w:rsidRPr="00EA1663">
        <w:rPr>
          <w:rFonts w:ascii="Georgia" w:eastAsia="Times New Roman" w:hAnsi="Georgia" w:cs="Segoe UI"/>
          <w:sz w:val="24"/>
          <w:szCs w:val="24"/>
          <w:lang w:eastAsia="en-GB"/>
        </w:rPr>
        <w:t> </w:t>
      </w:r>
    </w:p>
    <w:p w14:paraId="082B40D2" w14:textId="4D432E6D"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7E626791" w14:textId="433116C4"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202C171F" w14:textId="43984237" w:rsidR="00EA1663" w:rsidRPr="00EA1663" w:rsidRDefault="00EA1663" w:rsidP="00EA1663">
      <w:pPr>
        <w:pStyle w:val="Heading2"/>
        <w:rPr>
          <w:rFonts w:ascii="Segoe UI" w:hAnsi="Segoe UI"/>
          <w:sz w:val="18"/>
          <w:szCs w:val="18"/>
          <w:lang w:eastAsia="en-GB"/>
        </w:rPr>
      </w:pPr>
      <w:bookmarkStart w:id="29" w:name="_Toc234401638"/>
      <w:r w:rsidRPr="00EA1663">
        <w:rPr>
          <w:lang w:eastAsia="en-GB"/>
        </w:rPr>
        <w:t>Are there no limits to the marvels of mindfulness?</w:t>
      </w:r>
      <w:bookmarkEnd w:id="29"/>
    </w:p>
    <w:p w14:paraId="567FB409" w14:textId="0C91773E"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in Practice</w:t>
      </w:r>
    </w:p>
    <w:p w14:paraId="7C2AAAD0" w14:textId="66740931"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In this study Fadime </w:t>
      </w:r>
      <w:proofErr w:type="spellStart"/>
      <w:r w:rsidRPr="00EA1663">
        <w:rPr>
          <w:rFonts w:ascii="Georgia" w:eastAsia="Times New Roman" w:hAnsi="Georgia" w:cs="Segoe UI"/>
          <w:sz w:val="24"/>
          <w:szCs w:val="24"/>
          <w:lang w:eastAsia="en-GB"/>
        </w:rPr>
        <w:t>Kayuncu</w:t>
      </w:r>
      <w:proofErr w:type="spellEnd"/>
      <w:r w:rsidRPr="00EA1663">
        <w:rPr>
          <w:rFonts w:ascii="Georgia" w:eastAsia="Times New Roman" w:hAnsi="Georgia" w:cs="Segoe UI"/>
          <w:sz w:val="24"/>
          <w:szCs w:val="24"/>
          <w:lang w:eastAsia="en-GB"/>
        </w:rPr>
        <w:t> from the University of Health Sciences in Ankara, and </w:t>
      </w:r>
      <w:proofErr w:type="spellStart"/>
      <w:r w:rsidRPr="00EA1663">
        <w:rPr>
          <w:rFonts w:ascii="Georgia" w:eastAsia="Times New Roman" w:hAnsi="Georgia" w:cs="Segoe UI"/>
          <w:sz w:val="24"/>
          <w:szCs w:val="24"/>
          <w:lang w:eastAsia="en-GB"/>
        </w:rPr>
        <w:t>Bugse</w:t>
      </w:r>
      <w:proofErr w:type="spellEnd"/>
      <w:r w:rsidRPr="00EA1663">
        <w:rPr>
          <w:rFonts w:ascii="Georgia" w:eastAsia="Times New Roman" w:hAnsi="Georgia" w:cs="Segoe UI"/>
          <w:sz w:val="24"/>
          <w:szCs w:val="24"/>
          <w:lang w:eastAsia="en-GB"/>
        </w:rPr>
        <w:t> </w:t>
      </w:r>
      <w:proofErr w:type="spellStart"/>
      <w:r w:rsidRPr="00EA1663">
        <w:rPr>
          <w:rFonts w:ascii="Georgia" w:eastAsia="Times New Roman" w:hAnsi="Georgia" w:cs="Segoe UI"/>
          <w:sz w:val="24"/>
          <w:szCs w:val="24"/>
          <w:lang w:eastAsia="en-GB"/>
        </w:rPr>
        <w:t>Yuceer</w:t>
      </w:r>
      <w:proofErr w:type="spellEnd"/>
      <w:r w:rsidRPr="00EA1663">
        <w:rPr>
          <w:rFonts w:ascii="Georgia" w:eastAsia="Times New Roman" w:hAnsi="Georgia" w:cs="Segoe UI"/>
          <w:sz w:val="24"/>
          <w:szCs w:val="24"/>
          <w:lang w:eastAsia="en-GB"/>
        </w:rPr>
        <w:t> from Bremen University studied the effects of mindfulness on 44 nursing students. 22 of them did some mindfulness whilst the rest were a control group. The mindfulness group too part in a “three-week, culturally adapted mindfulness-based programme delivered online.” The researchers found that “compared with the control group, students in the intervention group demonstrated a significant reduction in perceived stress and significant increases in psychological resilience and academic self-efficacy over time.”</w:t>
      </w:r>
    </w:p>
    <w:p w14:paraId="0BE7DCD6" w14:textId="78BC2F6B"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590FA72D" w14:textId="6835F31B"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 </w:t>
      </w:r>
    </w:p>
    <w:p w14:paraId="488D5458" w14:textId="21D44A5F"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42" w:tgtFrame="_blank" w:history="1">
        <w:r w:rsidRPr="00EA1663">
          <w:rPr>
            <w:rFonts w:ascii="Georgia" w:eastAsia="Times New Roman" w:hAnsi="Georgia" w:cs="Segoe UI"/>
            <w:color w:val="0563C1"/>
            <w:sz w:val="24"/>
            <w:szCs w:val="24"/>
            <w:u w:val="single"/>
            <w:lang w:eastAsia="en-GB"/>
          </w:rPr>
          <w:t>https://doi.org/10.1016/j.nepr.2026.104888</w:t>
        </w:r>
      </w:hyperlink>
      <w:r w:rsidRPr="00EA1663">
        <w:rPr>
          <w:rFonts w:ascii="Georgia" w:eastAsia="Times New Roman" w:hAnsi="Georgia" w:cs="Segoe UI"/>
          <w:sz w:val="24"/>
          <w:szCs w:val="24"/>
          <w:lang w:eastAsia="en-GB"/>
        </w:rPr>
        <w:t> </w:t>
      </w:r>
    </w:p>
    <w:p w14:paraId="70E99C7E" w14:textId="03EFCE91"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4D257686" w14:textId="3F859D49"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3140CA1F" w14:textId="13DDD01D" w:rsidR="00EA1663" w:rsidRPr="00EA1663" w:rsidRDefault="00EA1663" w:rsidP="00EA1663">
      <w:pPr>
        <w:pStyle w:val="Heading2"/>
        <w:rPr>
          <w:rFonts w:ascii="Segoe UI" w:hAnsi="Segoe UI"/>
          <w:sz w:val="18"/>
          <w:szCs w:val="18"/>
          <w:lang w:eastAsia="en-GB"/>
        </w:rPr>
      </w:pPr>
      <w:bookmarkStart w:id="30" w:name="_Toc234401639"/>
      <w:r w:rsidRPr="00EA1663">
        <w:rPr>
          <w:lang w:eastAsia="en-GB"/>
        </w:rPr>
        <w:t>What makes people remember life-support training?</w:t>
      </w:r>
      <w:bookmarkEnd w:id="30"/>
    </w:p>
    <w:p w14:paraId="1D96E021" w14:textId="24DED6A9"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in Practice</w:t>
      </w:r>
    </w:p>
    <w:p w14:paraId="402115CC" w14:textId="375722CD"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In this study Tara Kelly and Linda Devaney from Atlantic Technological University in Sligo reviewed the evidence “relating to the retention of cardiopulmonary resuscitation (CPR) skills and knowledge following Basic Life Support (BLS) training among nurses.” The researchers found 13 studies which met their quality criteria. “Three themes emerged: skill decay post-training, particularly in compression depth and ventilation accuracy; the impact of training intervals, with shorter, more frequent sessions associated with greater retention; and the effectiveness of technology-enhanced training. Tailored training and real-time feedback supported skill retention.”</w:t>
      </w:r>
    </w:p>
    <w:p w14:paraId="504E1BB5" w14:textId="5CCCC966"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5F89DE78" w14:textId="29E54D22"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47289B21" w14:textId="4E262EFC"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43" w:tgtFrame="_blank" w:history="1">
        <w:r w:rsidRPr="00EA1663">
          <w:rPr>
            <w:rFonts w:ascii="Georgia" w:eastAsia="Times New Roman" w:hAnsi="Georgia" w:cs="Segoe UI"/>
            <w:color w:val="0563C1"/>
            <w:sz w:val="24"/>
            <w:szCs w:val="24"/>
            <w:u w:val="single"/>
            <w:lang w:eastAsia="en-GB"/>
          </w:rPr>
          <w:t>https://doi.org/10.1016/j.nepr.2026.104889</w:t>
        </w:r>
      </w:hyperlink>
      <w:r w:rsidRPr="00EA1663">
        <w:rPr>
          <w:rFonts w:ascii="Georgia" w:eastAsia="Times New Roman" w:hAnsi="Georgia" w:cs="Segoe UI"/>
          <w:sz w:val="24"/>
          <w:szCs w:val="24"/>
          <w:lang w:eastAsia="en-GB"/>
        </w:rPr>
        <w:t> </w:t>
      </w:r>
    </w:p>
    <w:p w14:paraId="7BD40C4A" w14:textId="1AF1ED38"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10E861C8" w14:textId="15F96059"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3DFBE28A" w14:textId="02050765" w:rsidR="00EA1663" w:rsidRPr="00EA1663" w:rsidRDefault="00EA1663" w:rsidP="00EA1663">
      <w:pPr>
        <w:pStyle w:val="Heading2"/>
        <w:rPr>
          <w:rFonts w:ascii="Segoe UI" w:hAnsi="Segoe UI"/>
          <w:sz w:val="18"/>
          <w:szCs w:val="18"/>
          <w:lang w:eastAsia="en-GB"/>
        </w:rPr>
      </w:pPr>
      <w:bookmarkStart w:id="31" w:name="_Toc234401640"/>
      <w:r w:rsidRPr="00EA1663">
        <w:rPr>
          <w:lang w:eastAsia="en-GB"/>
        </w:rPr>
        <w:t>Social and emotional learning in nurse education</w:t>
      </w:r>
      <w:bookmarkEnd w:id="31"/>
    </w:p>
    <w:p w14:paraId="032E9A68" w14:textId="00D18C6E"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Today</w:t>
      </w:r>
    </w:p>
    <w:p w14:paraId="2DE64C31" w14:textId="3BC3954B"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Human beings are social creatures who depend on the emotional bonds they form with others to nurture and sustain them. In this study Yoonjung Ji, from </w:t>
      </w:r>
      <w:proofErr w:type="spellStart"/>
      <w:r w:rsidRPr="00EA1663">
        <w:rPr>
          <w:rFonts w:ascii="Georgia" w:eastAsia="Times New Roman" w:hAnsi="Georgia" w:cs="Segoe UI"/>
          <w:sz w:val="24"/>
          <w:szCs w:val="24"/>
          <w:lang w:eastAsia="en-GB"/>
        </w:rPr>
        <w:t>Gachon</w:t>
      </w:r>
      <w:proofErr w:type="spellEnd"/>
      <w:r w:rsidRPr="00EA1663">
        <w:rPr>
          <w:rFonts w:ascii="Georgia" w:eastAsia="Times New Roman" w:hAnsi="Georgia" w:cs="Segoe UI"/>
          <w:sz w:val="24"/>
          <w:szCs w:val="24"/>
          <w:lang w:eastAsia="en-GB"/>
        </w:rPr>
        <w:t xml:space="preserve"> University in Korea, led a team of researchers who examined “the social and emotional learning essential for nursing students and nurses within the Collaborative for Academic, Social, and Emotional Learning framework.” The researchers reviewed the evidence on this topic and found 18 studies which met their quality criteria covering 2,952 people. The researchers found that “social and emotional learning was consistently associated with enhanced adaptation, communication, leadership, relationships, and clinical performance. Effective strategies included blended learning, </w:t>
      </w:r>
      <w:r w:rsidRPr="00EA1663">
        <w:rPr>
          <w:rFonts w:ascii="Georgia" w:eastAsia="Times New Roman" w:hAnsi="Georgia" w:cs="Segoe UI"/>
          <w:sz w:val="24"/>
          <w:szCs w:val="24"/>
          <w:lang w:eastAsia="en-GB"/>
        </w:rPr>
        <w:lastRenderedPageBreak/>
        <w:t>simulation, reflective activities, and mentorship, which are aligned with Generation Z's learning preferences.”</w:t>
      </w:r>
    </w:p>
    <w:p w14:paraId="7705C76C" w14:textId="59432AE6"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33C05FFD" w14:textId="37AE7B79"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762F3A29" w14:textId="117103E1"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44" w:tgtFrame="_blank" w:history="1">
        <w:r w:rsidRPr="00EA1663">
          <w:rPr>
            <w:rFonts w:ascii="Georgia" w:eastAsia="Times New Roman" w:hAnsi="Georgia" w:cs="Segoe UI"/>
            <w:color w:val="0563C1"/>
            <w:sz w:val="24"/>
            <w:szCs w:val="24"/>
            <w:u w:val="single"/>
            <w:lang w:eastAsia="en-GB"/>
          </w:rPr>
          <w:t>https://doi.org/10.1016/j.nedt.2026.107221</w:t>
        </w:r>
      </w:hyperlink>
      <w:r w:rsidRPr="00EA1663">
        <w:rPr>
          <w:rFonts w:ascii="Georgia" w:eastAsia="Times New Roman" w:hAnsi="Georgia" w:cs="Segoe UI"/>
          <w:sz w:val="24"/>
          <w:szCs w:val="24"/>
          <w:lang w:eastAsia="en-GB"/>
        </w:rPr>
        <w:t> </w:t>
      </w:r>
    </w:p>
    <w:p w14:paraId="0CD71B27" w14:textId="3F2BE15A"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33395C25" w14:textId="31EF2A05"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3A90BB07" w14:textId="6E619DC9" w:rsidR="00EA1663" w:rsidRPr="00EA1663" w:rsidRDefault="00EA1663" w:rsidP="00EA1663">
      <w:pPr>
        <w:pStyle w:val="Heading2"/>
        <w:rPr>
          <w:rFonts w:ascii="Segoe UI" w:hAnsi="Segoe UI"/>
          <w:sz w:val="18"/>
          <w:szCs w:val="18"/>
          <w:lang w:eastAsia="en-GB"/>
        </w:rPr>
      </w:pPr>
      <w:bookmarkStart w:id="32" w:name="_Toc234401641"/>
      <w:r w:rsidRPr="00EA1663">
        <w:rPr>
          <w:lang w:eastAsia="en-GB"/>
        </w:rPr>
        <w:t>What do nurses learn from going to prison?</w:t>
      </w:r>
      <w:bookmarkEnd w:id="32"/>
    </w:p>
    <w:p w14:paraId="5D63CF3D" w14:textId="6D5198D9"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in Practice</w:t>
      </w:r>
    </w:p>
    <w:p w14:paraId="59122CE0" w14:textId="20DD855A"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Investigating nurses in prison were a team of researchers, led by Mariela Aguayo-González from the autonomous university of Barcelona. They interviewed 20 second-year nursing students about their experience on placement in a prison. Three themes emerged from the interviews:</w:t>
      </w:r>
    </w:p>
    <w:p w14:paraId="295085C9" w14:textId="78A65A27"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112945E4" w14:textId="66C041BA" w:rsidR="00EA1663" w:rsidRPr="00EA1663" w:rsidRDefault="00EA1663" w:rsidP="00EA1663">
      <w:pPr>
        <w:numPr>
          <w:ilvl w:val="0"/>
          <w:numId w:val="15"/>
        </w:numPr>
        <w:spacing w:after="0" w:line="240" w:lineRule="auto"/>
        <w:ind w:left="1080" w:firstLine="0"/>
        <w:textAlignment w:val="baseline"/>
        <w:rPr>
          <w:rFonts w:ascii="Georgia" w:eastAsia="Times New Roman" w:hAnsi="Georgia" w:cs="Segoe UI"/>
          <w:sz w:val="24"/>
          <w:szCs w:val="24"/>
          <w:lang w:eastAsia="en-GB"/>
        </w:rPr>
      </w:pPr>
      <w:r w:rsidRPr="00EA1663">
        <w:rPr>
          <w:rFonts w:ascii="Georgia" w:eastAsia="Times New Roman" w:hAnsi="Georgia" w:cs="Segoe UI"/>
          <w:sz w:val="24"/>
          <w:szCs w:val="24"/>
          <w:lang w:eastAsia="en-GB"/>
        </w:rPr>
        <w:t>Students’ personal development as mediated by exposure to non-traditional care contexts</w:t>
      </w:r>
    </w:p>
    <w:p w14:paraId="776AF572" w14:textId="11F107AD" w:rsidR="00EA1663" w:rsidRPr="00EA1663" w:rsidRDefault="00EA1663" w:rsidP="00EA1663">
      <w:pPr>
        <w:numPr>
          <w:ilvl w:val="0"/>
          <w:numId w:val="16"/>
        </w:numPr>
        <w:spacing w:after="0" w:line="240" w:lineRule="auto"/>
        <w:ind w:left="1080" w:firstLine="0"/>
        <w:textAlignment w:val="baseline"/>
        <w:rPr>
          <w:rFonts w:ascii="Georgia" w:eastAsia="Times New Roman" w:hAnsi="Georgia" w:cs="Segoe UI"/>
          <w:sz w:val="24"/>
          <w:szCs w:val="24"/>
          <w:lang w:eastAsia="en-GB"/>
        </w:rPr>
      </w:pPr>
      <w:r w:rsidRPr="00EA1663">
        <w:rPr>
          <w:rFonts w:ascii="Georgia" w:eastAsia="Times New Roman" w:hAnsi="Georgia" w:cs="Segoe UI"/>
          <w:sz w:val="24"/>
          <w:szCs w:val="24"/>
          <w:lang w:eastAsia="en-GB"/>
        </w:rPr>
        <w:t>Service-Learning as a meaningful approach, which facilitated the development of non-clinical competencies—particularly empathy, cultural competence, social responsibility, teamwork and reflective capacity—through real-world application and reciprocal learning</w:t>
      </w:r>
    </w:p>
    <w:p w14:paraId="5D570A67" w14:textId="25FDBAB9" w:rsidR="00EA1663" w:rsidRPr="00EA1663" w:rsidRDefault="00EA1663" w:rsidP="00EA1663">
      <w:pPr>
        <w:numPr>
          <w:ilvl w:val="0"/>
          <w:numId w:val="17"/>
        </w:numPr>
        <w:spacing w:after="0" w:line="240" w:lineRule="auto"/>
        <w:ind w:left="1080" w:firstLine="0"/>
        <w:textAlignment w:val="baseline"/>
        <w:rPr>
          <w:rFonts w:ascii="Georgia" w:eastAsia="Times New Roman" w:hAnsi="Georgia" w:cs="Segoe UI"/>
          <w:sz w:val="24"/>
          <w:szCs w:val="24"/>
          <w:lang w:eastAsia="en-GB"/>
        </w:rPr>
      </w:pPr>
      <w:r w:rsidRPr="00EA1663">
        <w:rPr>
          <w:rFonts w:ascii="Georgia" w:eastAsia="Times New Roman" w:hAnsi="Georgia" w:cs="Segoe UI"/>
          <w:sz w:val="24"/>
          <w:szCs w:val="24"/>
          <w:lang w:eastAsia="en-GB"/>
        </w:rPr>
        <w:t>Understanding the culture of correctional settings, characterized by a trajectory from transformative insecurity to the humanization of incarcerated individuals, supported by key relational and institutional factors.</w:t>
      </w:r>
    </w:p>
    <w:p w14:paraId="6F36F226" w14:textId="77EEFA1A"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29F488C1" w14:textId="28929CC6"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 xml:space="preserve">The researchers concluded that “service learning in prison settings fosters non-clinical competencies through structured reflection and community engagement, transforming students' initial insecurity into meaningful learning. This innovative approach challenges assumptions about incarcerated individuals while requiring pedagogical support for emotional safety and </w:t>
      </w:r>
      <w:r>
        <w:rPr>
          <w:rFonts w:ascii="Georgia" w:eastAsia="Times New Roman" w:hAnsi="Georgia" w:cs="Segoe UI"/>
          <w:sz w:val="24"/>
          <w:szCs w:val="24"/>
          <w:lang w:eastAsia="en-GB"/>
        </w:rPr>
        <w:t>m</w:t>
      </w:r>
      <w:r w:rsidRPr="00EA1663">
        <w:rPr>
          <w:rFonts w:ascii="Georgia" w:eastAsia="Times New Roman" w:hAnsi="Georgia" w:cs="Segoe UI"/>
          <w:sz w:val="24"/>
          <w:szCs w:val="24"/>
          <w:lang w:eastAsia="en-GB"/>
        </w:rPr>
        <w:t>aximum educational impact.”</w:t>
      </w:r>
    </w:p>
    <w:p w14:paraId="252F0BC9" w14:textId="57D52FAB"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18E3F64A" w14:textId="008B0FE5"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7C6C274E" w14:textId="563A65B2"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45" w:tgtFrame="_blank" w:history="1">
        <w:r w:rsidRPr="00EA1663">
          <w:rPr>
            <w:rFonts w:ascii="Georgia" w:eastAsia="Times New Roman" w:hAnsi="Georgia" w:cs="Segoe UI"/>
            <w:color w:val="0563C1"/>
            <w:sz w:val="24"/>
            <w:szCs w:val="24"/>
            <w:u w:val="single"/>
            <w:lang w:eastAsia="en-GB"/>
          </w:rPr>
          <w:t>https://doi.org/10.1016/j.nepr.2026.104890</w:t>
        </w:r>
      </w:hyperlink>
      <w:r w:rsidRPr="00EA1663">
        <w:rPr>
          <w:rFonts w:ascii="Georgia" w:eastAsia="Times New Roman" w:hAnsi="Georgia" w:cs="Segoe UI"/>
          <w:sz w:val="24"/>
          <w:szCs w:val="24"/>
          <w:lang w:eastAsia="en-GB"/>
        </w:rPr>
        <w:t> </w:t>
      </w:r>
    </w:p>
    <w:p w14:paraId="5C2CE4E7" w14:textId="195C2F30"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41565EA4" w14:textId="1A7A05BA"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2979828F" w14:textId="4F7CF950" w:rsidR="00EA1663" w:rsidRPr="00EA1663" w:rsidRDefault="00EA1663" w:rsidP="00EA1663">
      <w:pPr>
        <w:pStyle w:val="Heading2"/>
        <w:rPr>
          <w:rFonts w:ascii="Segoe UI" w:hAnsi="Segoe UI"/>
          <w:sz w:val="18"/>
          <w:szCs w:val="18"/>
          <w:lang w:eastAsia="en-GB"/>
        </w:rPr>
      </w:pPr>
      <w:bookmarkStart w:id="33" w:name="_Toc234401642"/>
      <w:r w:rsidRPr="00EA1663">
        <w:rPr>
          <w:lang w:eastAsia="en-GB"/>
        </w:rPr>
        <w:t>Sticking a patient in the Gibbs reflective cycle</w:t>
      </w:r>
      <w:bookmarkEnd w:id="33"/>
    </w:p>
    <w:p w14:paraId="35927EA4" w14:textId="08756395"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Nurse Education in Practice</w:t>
      </w:r>
    </w:p>
    <w:p w14:paraId="5011397C" w14:textId="0654AA8E"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In this study a team of researchers – led by Cansu Polat Dünya, from Istanbul University – investigated what happened when 30 second-year nursing students took part in a session where a patient with multiple sclerosis talked about what it was like having the condition. Afterwards the students wrote “individual reflective reports structured around the six stages of Gibbs’ Reflective Cycle (description, feelings, evaluation, analysis, conclusion, action plan).</w:t>
      </w:r>
      <w:r w:rsidRPr="00EA1663">
        <w:rPr>
          <w:rFonts w:ascii="Times New Roman" w:eastAsia="Times New Roman" w:hAnsi="Times New Roman" w:cs="Times New Roman"/>
          <w:sz w:val="24"/>
          <w:szCs w:val="24"/>
          <w:lang w:eastAsia="en-GB"/>
        </w:rPr>
        <w:t> </w:t>
      </w:r>
      <w:r w:rsidRPr="00EA1663">
        <w:rPr>
          <w:rFonts w:ascii="Georgia" w:eastAsia="Times New Roman" w:hAnsi="Georgia" w:cs="Segoe UI"/>
          <w:sz w:val="24"/>
          <w:szCs w:val="24"/>
          <w:lang w:eastAsia="en-GB"/>
        </w:rPr>
        <w:t>Four themes</w:t>
      </w:r>
      <w:r w:rsidRPr="00EA1663">
        <w:rPr>
          <w:rFonts w:ascii="Georgia" w:eastAsia="Times New Roman" w:hAnsi="Georgia" w:cs="Georgia"/>
          <w:sz w:val="24"/>
          <w:szCs w:val="24"/>
          <w:lang w:eastAsia="en-GB"/>
        </w:rPr>
        <w:t> </w:t>
      </w:r>
      <w:r w:rsidRPr="00EA1663">
        <w:rPr>
          <w:rFonts w:ascii="Georgia" w:eastAsia="Times New Roman" w:hAnsi="Georgia" w:cs="Segoe UI"/>
          <w:sz w:val="24"/>
          <w:szCs w:val="24"/>
          <w:lang w:eastAsia="en-GB"/>
        </w:rPr>
        <w:t>emerged</w:t>
      </w:r>
      <w:r w:rsidRPr="00EA1663">
        <w:rPr>
          <w:rFonts w:ascii="Georgia" w:eastAsia="Times New Roman" w:hAnsi="Georgia" w:cs="Georgia"/>
          <w:sz w:val="24"/>
          <w:szCs w:val="24"/>
          <w:lang w:eastAsia="en-GB"/>
        </w:rPr>
        <w:t> </w:t>
      </w:r>
      <w:r w:rsidRPr="00EA1663">
        <w:rPr>
          <w:rFonts w:ascii="Georgia" w:eastAsia="Times New Roman" w:hAnsi="Georgia" w:cs="Segoe UI"/>
          <w:sz w:val="24"/>
          <w:szCs w:val="24"/>
          <w:lang w:eastAsia="en-GB"/>
        </w:rPr>
        <w:t>from the nurses</w:t>
      </w:r>
      <w:r w:rsidRPr="00EA1663">
        <w:rPr>
          <w:rFonts w:ascii="Georgia" w:eastAsia="Times New Roman" w:hAnsi="Georgia" w:cs="Georgia"/>
          <w:sz w:val="24"/>
          <w:szCs w:val="24"/>
          <w:lang w:eastAsia="en-GB"/>
        </w:rPr>
        <w:t>’</w:t>
      </w:r>
      <w:r w:rsidRPr="00EA1663">
        <w:rPr>
          <w:rFonts w:ascii="Georgia" w:eastAsia="Times New Roman" w:hAnsi="Georgia" w:cs="Segoe UI"/>
          <w:sz w:val="24"/>
          <w:szCs w:val="24"/>
          <w:lang w:eastAsia="en-GB"/>
        </w:rPr>
        <w:t xml:space="preserve"> reports which were:</w:t>
      </w:r>
    </w:p>
    <w:p w14:paraId="3FD73711" w14:textId="791FAEAC"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3E686C08" w14:textId="6FF0DCD4" w:rsidR="00EA1663" w:rsidRPr="00EA1663" w:rsidRDefault="00EA1663" w:rsidP="00EA1663">
      <w:pPr>
        <w:numPr>
          <w:ilvl w:val="0"/>
          <w:numId w:val="18"/>
        </w:numPr>
        <w:spacing w:after="0" w:line="240" w:lineRule="auto"/>
        <w:ind w:left="1080" w:firstLine="0"/>
        <w:textAlignment w:val="baseline"/>
        <w:rPr>
          <w:rFonts w:ascii="Georgia" w:eastAsia="Times New Roman" w:hAnsi="Georgia" w:cs="Segoe UI"/>
          <w:sz w:val="24"/>
          <w:szCs w:val="24"/>
          <w:lang w:eastAsia="en-GB"/>
        </w:rPr>
      </w:pPr>
      <w:r w:rsidRPr="00EA1663">
        <w:rPr>
          <w:rFonts w:ascii="Georgia" w:eastAsia="Times New Roman" w:hAnsi="Georgia" w:cs="Segoe UI"/>
          <w:sz w:val="24"/>
          <w:szCs w:val="24"/>
          <w:lang w:eastAsia="en-GB"/>
        </w:rPr>
        <w:t>Exploring the individual and psychosocial dimensions of illness experience in professional learning</w:t>
      </w:r>
    </w:p>
    <w:p w14:paraId="4705351D" w14:textId="4F50F5C1" w:rsidR="00EA1663" w:rsidRPr="00EA1663" w:rsidRDefault="00EA1663" w:rsidP="00EA1663">
      <w:pPr>
        <w:numPr>
          <w:ilvl w:val="0"/>
          <w:numId w:val="19"/>
        </w:numPr>
        <w:spacing w:after="0" w:line="240" w:lineRule="auto"/>
        <w:ind w:left="1080" w:firstLine="0"/>
        <w:textAlignment w:val="baseline"/>
        <w:rPr>
          <w:rFonts w:ascii="Georgia" w:eastAsia="Times New Roman" w:hAnsi="Georgia" w:cs="Segoe UI"/>
          <w:sz w:val="24"/>
          <w:szCs w:val="24"/>
          <w:lang w:eastAsia="en-GB"/>
        </w:rPr>
      </w:pPr>
      <w:r w:rsidRPr="00EA1663">
        <w:rPr>
          <w:rFonts w:ascii="Georgia" w:eastAsia="Times New Roman" w:hAnsi="Georgia" w:cs="Segoe UI"/>
          <w:sz w:val="24"/>
          <w:szCs w:val="24"/>
          <w:lang w:eastAsia="en-GB"/>
        </w:rPr>
        <w:t>Emotional transformation and empathy development</w:t>
      </w:r>
    </w:p>
    <w:p w14:paraId="2DD37AF2" w14:textId="4CA41F48" w:rsidR="00EA1663" w:rsidRPr="00EA1663" w:rsidRDefault="00EA1663" w:rsidP="00EA1663">
      <w:pPr>
        <w:numPr>
          <w:ilvl w:val="0"/>
          <w:numId w:val="20"/>
        </w:numPr>
        <w:spacing w:after="0" w:line="240" w:lineRule="auto"/>
        <w:ind w:left="1080" w:firstLine="0"/>
        <w:textAlignment w:val="baseline"/>
        <w:rPr>
          <w:rFonts w:ascii="Georgia" w:eastAsia="Times New Roman" w:hAnsi="Georgia" w:cs="Segoe UI"/>
          <w:sz w:val="24"/>
          <w:szCs w:val="24"/>
          <w:lang w:eastAsia="en-GB"/>
        </w:rPr>
      </w:pPr>
      <w:r w:rsidRPr="00EA1663">
        <w:rPr>
          <w:rFonts w:ascii="Georgia" w:eastAsia="Times New Roman" w:hAnsi="Georgia" w:cs="Segoe UI"/>
          <w:sz w:val="24"/>
          <w:szCs w:val="24"/>
          <w:lang w:eastAsia="en-GB"/>
        </w:rPr>
        <w:t>Encountering real life at the limits of theoretical knowledge</w:t>
      </w:r>
    </w:p>
    <w:p w14:paraId="25204E7D" w14:textId="14DF1137" w:rsidR="00EA1663" w:rsidRPr="00EA1663" w:rsidRDefault="00EA1663" w:rsidP="00EA1663">
      <w:pPr>
        <w:numPr>
          <w:ilvl w:val="0"/>
          <w:numId w:val="21"/>
        </w:numPr>
        <w:spacing w:after="0" w:line="240" w:lineRule="auto"/>
        <w:ind w:left="1080" w:firstLine="0"/>
        <w:textAlignment w:val="baseline"/>
        <w:rPr>
          <w:rFonts w:ascii="Georgia" w:eastAsia="Times New Roman" w:hAnsi="Georgia" w:cs="Segoe UI"/>
          <w:sz w:val="24"/>
          <w:szCs w:val="24"/>
          <w:lang w:eastAsia="en-GB"/>
        </w:rPr>
      </w:pPr>
      <w:r w:rsidRPr="00EA1663">
        <w:rPr>
          <w:rFonts w:ascii="Georgia" w:eastAsia="Times New Roman" w:hAnsi="Georgia" w:cs="Segoe UI"/>
          <w:sz w:val="24"/>
          <w:szCs w:val="24"/>
          <w:lang w:eastAsia="en-GB"/>
        </w:rPr>
        <w:t>Professional nurse approach and action planning</w:t>
      </w:r>
    </w:p>
    <w:p w14:paraId="636FCA34" w14:textId="76179E61"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52AD20F4" w14:textId="74478072"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 xml:space="preserve">The students reported “heightened awareness of daily-life losses and uncertainty, stronger empathic and ethical sensitivity, recognition of the theory–practice gap and the need for </w:t>
      </w:r>
      <w:r w:rsidRPr="00EA1663">
        <w:rPr>
          <w:rFonts w:ascii="Georgia" w:eastAsia="Times New Roman" w:hAnsi="Georgia" w:cs="Segoe UI"/>
          <w:sz w:val="24"/>
          <w:szCs w:val="24"/>
          <w:lang w:eastAsia="en-GB"/>
        </w:rPr>
        <w:lastRenderedPageBreak/>
        <w:t>individualised, holistic care. Reflections also included concrete intentions for future communication, psychosocial support and patient empowerment.”</w:t>
      </w:r>
    </w:p>
    <w:p w14:paraId="56D61857" w14:textId="1518D246"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6E70AA6D" w14:textId="4894F21B"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73471C38" w14:textId="378D7381"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46" w:tgtFrame="_blank" w:history="1">
        <w:r w:rsidRPr="00EA1663">
          <w:rPr>
            <w:rFonts w:ascii="Georgia" w:eastAsia="Times New Roman" w:hAnsi="Georgia" w:cs="Segoe UI"/>
            <w:color w:val="0563C1"/>
            <w:sz w:val="24"/>
            <w:szCs w:val="24"/>
            <w:u w:val="single"/>
            <w:lang w:eastAsia="en-GB"/>
          </w:rPr>
          <w:t>https://doi.org/10.1016/j.nepr.2026.104887</w:t>
        </w:r>
      </w:hyperlink>
      <w:r w:rsidRPr="00EA1663">
        <w:rPr>
          <w:rFonts w:ascii="Georgia" w:eastAsia="Times New Roman" w:hAnsi="Georgia" w:cs="Segoe UI"/>
          <w:sz w:val="24"/>
          <w:szCs w:val="24"/>
          <w:lang w:eastAsia="en-GB"/>
        </w:rPr>
        <w:t> </w:t>
      </w:r>
    </w:p>
    <w:p w14:paraId="0A127DAB" w14:textId="69F78E84"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026BBD33" w14:textId="59233AA3"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7A460A37" w14:textId="38BA9BCB" w:rsidR="00EA1663" w:rsidRPr="00EA1663" w:rsidRDefault="00EA1663" w:rsidP="00EA1663">
      <w:pPr>
        <w:pStyle w:val="Heading2"/>
        <w:rPr>
          <w:rFonts w:ascii="Segoe UI" w:hAnsi="Segoe UI"/>
          <w:sz w:val="18"/>
          <w:szCs w:val="18"/>
          <w:lang w:eastAsia="en-GB"/>
        </w:rPr>
      </w:pPr>
      <w:bookmarkStart w:id="34" w:name="_Toc234401643"/>
      <w:r w:rsidRPr="00EA1663">
        <w:rPr>
          <w:lang w:eastAsia="en-GB"/>
        </w:rPr>
        <w:t>Agreeableness, conscientiousness and empathy</w:t>
      </w:r>
      <w:bookmarkEnd w:id="34"/>
    </w:p>
    <w:p w14:paraId="6C02E521" w14:textId="53C49CA7"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Source: </w:t>
      </w:r>
      <w:r w:rsidRPr="00EA1663">
        <w:rPr>
          <w:rFonts w:ascii="Georgia" w:eastAsia="Times New Roman" w:hAnsi="Georgia" w:cs="Segoe UI"/>
          <w:sz w:val="24"/>
          <w:szCs w:val="24"/>
          <w:lang w:eastAsia="en-GB"/>
        </w:rPr>
        <w:t>Healthcare</w:t>
      </w:r>
    </w:p>
    <w:p w14:paraId="461D0B37" w14:textId="12229541"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b/>
          <w:bCs/>
          <w:sz w:val="24"/>
          <w:szCs w:val="24"/>
          <w:lang w:eastAsia="en-GB"/>
        </w:rPr>
        <w:t>In a nutshell: </w:t>
      </w:r>
      <w:r w:rsidRPr="00EA1663">
        <w:rPr>
          <w:rFonts w:ascii="Georgia" w:eastAsia="Times New Roman" w:hAnsi="Georgia" w:cs="Segoe UI"/>
          <w:sz w:val="24"/>
          <w:szCs w:val="24"/>
          <w:lang w:eastAsia="en-GB"/>
        </w:rPr>
        <w:t>In this study a team of researchers – led by Sonia Prieto de Benito from the University Hospital of Valladolid in Spain – investigated the links between personality, resilience and empathy in a sample of 66 third- and fourth-year nursing students. The researchers found that higher levels of agreeableness were associated with higher total clinical empathy and perspective-taking and that higher conscientiousness was associated with higher total empathy, perspective-taking, and compassionate care. Resilience was not found to be associated with empathy.</w:t>
      </w:r>
    </w:p>
    <w:p w14:paraId="634409EE" w14:textId="53D449DD"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443DDE34" w14:textId="0323F0F1" w:rsidR="00EA1663" w:rsidRPr="00EA1663" w:rsidRDefault="00EA1663" w:rsidP="00EA1663">
      <w:pPr>
        <w:spacing w:after="0" w:line="240" w:lineRule="auto"/>
        <w:textAlignment w:val="baseline"/>
        <w:rPr>
          <w:rFonts w:ascii="Segoe UI" w:eastAsia="Times New Roman" w:hAnsi="Segoe UI" w:cs="Segoe UI"/>
          <w:sz w:val="18"/>
          <w:szCs w:val="18"/>
          <w:lang w:eastAsia="en-GB"/>
        </w:rPr>
      </w:pPr>
      <w:r w:rsidRPr="00EA1663">
        <w:rPr>
          <w:rFonts w:ascii="Georgia" w:eastAsia="Times New Roman" w:hAnsi="Georgia" w:cs="Segoe UI"/>
          <w:sz w:val="24"/>
          <w:szCs w:val="24"/>
          <w:lang w:eastAsia="en-GB"/>
        </w:rPr>
        <w:t>You can read the abstract of this article at</w:t>
      </w:r>
    </w:p>
    <w:p w14:paraId="14825C91" w14:textId="1E4A24E4" w:rsidR="00EA1663" w:rsidRPr="00EA1663" w:rsidRDefault="00EA1663" w:rsidP="00EA1663">
      <w:pPr>
        <w:spacing w:after="0" w:line="240" w:lineRule="auto"/>
        <w:textAlignment w:val="baseline"/>
        <w:rPr>
          <w:rFonts w:ascii="Segoe UI" w:eastAsia="Times New Roman" w:hAnsi="Segoe UI" w:cs="Segoe UI"/>
          <w:sz w:val="18"/>
          <w:szCs w:val="18"/>
          <w:lang w:eastAsia="en-GB"/>
        </w:rPr>
      </w:pPr>
      <w:hyperlink r:id="rId47" w:tgtFrame="_blank" w:history="1">
        <w:r w:rsidRPr="00EA1663">
          <w:rPr>
            <w:rFonts w:ascii="Georgia" w:eastAsia="Times New Roman" w:hAnsi="Georgia" w:cs="Segoe UI"/>
            <w:color w:val="0563C1"/>
            <w:sz w:val="24"/>
            <w:szCs w:val="24"/>
            <w:u w:val="single"/>
            <w:lang w:eastAsia="en-GB"/>
          </w:rPr>
          <w:t>https://doi.org/10.3390/healthcare14111454</w:t>
        </w:r>
      </w:hyperlink>
      <w:r w:rsidRPr="00EA1663">
        <w:rPr>
          <w:rFonts w:ascii="Georgia" w:eastAsia="Times New Roman" w:hAnsi="Georgia" w:cs="Segoe UI"/>
          <w:sz w:val="24"/>
          <w:szCs w:val="24"/>
          <w:lang w:eastAsia="en-GB"/>
        </w:rPr>
        <w:t> </w:t>
      </w:r>
    </w:p>
    <w:p w14:paraId="6825DAD3" w14:textId="1D760616" w:rsidR="00EA1663" w:rsidRPr="00EA1663" w:rsidRDefault="00EA1663" w:rsidP="00EA1663">
      <w:pPr>
        <w:spacing w:after="0" w:line="240" w:lineRule="auto"/>
        <w:textAlignment w:val="baseline"/>
        <w:rPr>
          <w:rFonts w:ascii="Segoe UI" w:eastAsia="Times New Roman" w:hAnsi="Segoe UI" w:cs="Segoe UI"/>
          <w:sz w:val="18"/>
          <w:szCs w:val="18"/>
          <w:lang w:eastAsia="en-GB"/>
        </w:rPr>
      </w:pPr>
    </w:p>
    <w:p w14:paraId="08509575" w14:textId="77777777" w:rsidR="001B33EE" w:rsidRDefault="001B33EE" w:rsidP="001B33EE">
      <w:pPr>
        <w:rPr>
          <w:sz w:val="40"/>
          <w:szCs w:val="40"/>
        </w:rPr>
      </w:pPr>
    </w:p>
    <w:p w14:paraId="16826779" w14:textId="77777777" w:rsidR="001B33EE" w:rsidRDefault="001B33EE" w:rsidP="001B33EE">
      <w:pPr>
        <w:spacing w:line="240" w:lineRule="auto"/>
        <w:rPr>
          <w:sz w:val="40"/>
          <w:szCs w:val="40"/>
        </w:rPr>
      </w:pPr>
      <w:r>
        <w:rPr>
          <w:sz w:val="40"/>
          <w:szCs w:val="40"/>
        </w:rPr>
        <w:br w:type="page"/>
      </w:r>
    </w:p>
    <w:sectPr w:rsidR="001B33EE" w:rsidSect="002930E2">
      <w:headerReference w:type="default" r:id="rId48"/>
      <w:footerReference w:type="even" r:id="rId49"/>
      <w:footerReference w:type="default" r:id="rId50"/>
      <w:headerReference w:type="first" r:id="rId51"/>
      <w:footerReference w:type="first" r:id="rId5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D12E7" w14:textId="77777777" w:rsidR="00C70EE3" w:rsidRDefault="00C70EE3" w:rsidP="0061118A">
      <w:pPr>
        <w:spacing w:after="0" w:line="240" w:lineRule="auto"/>
      </w:pPr>
      <w:r>
        <w:separator/>
      </w:r>
    </w:p>
  </w:endnote>
  <w:endnote w:type="continuationSeparator" w:id="0">
    <w:p w14:paraId="1EC58DD3" w14:textId="77777777" w:rsidR="00C70EE3" w:rsidRDefault="00C70EE3"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806337"/>
      <w:docPartObj>
        <w:docPartGallery w:val="Page Numbers (Bottom of Page)"/>
        <w:docPartUnique/>
      </w:docPartObj>
    </w:sdtPr>
    <w:sdtEndPr>
      <w:rPr>
        <w:noProof/>
      </w:rPr>
    </w:sdtEndPr>
    <w:sdtContent>
      <w:p w14:paraId="784DB1FC" w14:textId="77777777" w:rsidR="00684A15" w:rsidRDefault="00684A15" w:rsidP="00684A15">
        <w:pPr>
          <w:pStyle w:val="Footer"/>
          <w:jc w:val="center"/>
        </w:pPr>
        <w:r>
          <w:rPr>
            <w:noProof/>
            <w:lang w:eastAsia="en-GB"/>
          </w:rPr>
          <w:drawing>
            <wp:inline distT="0" distB="0" distL="0" distR="0" wp14:anchorId="12631968" wp14:editId="7ED27149">
              <wp:extent cx="469900" cy="469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ary logo inner green circle white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901" cy="469901"/>
                      </a:xfrm>
                      <a:prstGeom prst="rect">
                        <a:avLst/>
                      </a:prstGeom>
                    </pic:spPr>
                  </pic:pic>
                </a:graphicData>
              </a:graphic>
            </wp:inline>
          </w:drawing>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57B2025D" w14:textId="77777777" w:rsidR="00684A15" w:rsidRDefault="00684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E87D" w14:textId="77777777" w:rsidR="0061118A" w:rsidRPr="00571B81" w:rsidRDefault="00571B81" w:rsidP="00571B81">
    <w:pPr>
      <w:pStyle w:val="Footer"/>
    </w:pPr>
    <w:r>
      <w:rPr>
        <w:noProof/>
        <w:lang w:eastAsia="en-GB"/>
      </w:rPr>
      <mc:AlternateContent>
        <mc:Choice Requires="wpg">
          <w:drawing>
            <wp:anchor distT="0" distB="0" distL="114300" distR="114300" simplePos="0" relativeHeight="251665408" behindDoc="0" locked="0" layoutInCell="1" allowOverlap="1" wp14:anchorId="6A50FACC" wp14:editId="3FB258EC">
              <wp:simplePos x="0" y="0"/>
              <wp:positionH relativeFrom="margin">
                <wp:align>center</wp:align>
              </wp:positionH>
              <wp:positionV relativeFrom="line">
                <wp:posOffset>-17780</wp:posOffset>
              </wp:positionV>
              <wp:extent cx="6674485" cy="347345"/>
              <wp:effectExtent l="0" t="0" r="0" b="0"/>
              <wp:wrapTopAndBottom/>
              <wp:docPr id="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6"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398675400"/>
                              <w:dataBinding w:prefixMappings="xmlns:ns0='http://schemas.microsoft.com/office/2006/coverPageProps'" w:xpath="/ns0:CoverPageProperties[1]/ns0:CompanyAddress[1]" w:storeItemID="{55AF091B-3C7A-41E3-B477-F2FDAA23CFDA}"/>
                              <w:text w:multiLine="1"/>
                            </w:sdtPr>
                            <w:sdtEndPr/>
                            <w:sdtContent>
                              <w:p w14:paraId="75C60CF1" w14:textId="77777777" w:rsidR="00571B81" w:rsidRDefault="00571B81" w:rsidP="00571B81">
                                <w:pPr>
                                  <w:pStyle w:val="Footer"/>
                                  <w:rPr>
                                    <w:color w:val="FFFFFF" w:themeColor="background1"/>
                                    <w:spacing w:val="60"/>
                                  </w:rPr>
                                </w:pPr>
                                <w:r>
                                  <w:rPr>
                                    <w:color w:val="FFFFFF" w:themeColor="background1"/>
                                    <w:spacing w:val="60"/>
                                  </w:rPr>
                                  <w:t>www.eastcheshirenhslibrary.net</w:t>
                                </w:r>
                              </w:p>
                            </w:sdtContent>
                          </w:sdt>
                          <w:p w14:paraId="49EB74F5" w14:textId="77777777" w:rsidR="00571B81" w:rsidRDefault="00571B81" w:rsidP="00571B81">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43020947" w14:textId="77777777" w:rsidR="00571B81" w:rsidRDefault="00571B81" w:rsidP="00571B81">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4"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0FACC"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8ik9V+kCAABVCgAADgAA&#10;AAAAAAAAAAAAAAAuAgAAZHJzL2Uyb0RvYy54bWxQSwECLQAUAAYACAAAACEABBKddt4AAAAHAQAA&#10;DwAAAAAAAAAAAAAAAABDBQAAZHJzL2Rvd25yZXYueG1sUEsFBgAAAAAEAAQA8wAAAE4GA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" fillcolor="#3494ba [3206]" stroked="f">
                <v:textbox>
                  <w:txbxContent>
                    <w:sdt>
                      <w:sdtPr>
                        <w:rPr>
                          <w:color w:val="FFFFFF" w:themeColor="background1"/>
                          <w:spacing w:val="60"/>
                        </w:rPr>
                        <w:alias w:val="Address"/>
                        <w:id w:val="-398675400"/>
                        <w:dataBinding w:prefixMappings="xmlns:ns0='http://schemas.microsoft.com/office/2006/coverPageProps'" w:xpath="/ns0:CoverPageProperties[1]/ns0:CompanyAddress[1]" w:storeItemID="{55AF091B-3C7A-41E3-B477-F2FDAA23CFDA}"/>
                        <w:text w:multiLine="1"/>
                      </w:sdtPr>
                      <w:sdtEndPr/>
                      <w:sdtContent>
                        <w:p w14:paraId="75C60CF1" w14:textId="77777777" w:rsidR="00571B81" w:rsidRDefault="00571B81" w:rsidP="00571B81">
                          <w:pPr>
                            <w:pStyle w:val="Footer"/>
                            <w:rPr>
                              <w:color w:val="FFFFFF" w:themeColor="background1"/>
                              <w:spacing w:val="60"/>
                            </w:rPr>
                          </w:pPr>
                          <w:r>
                            <w:rPr>
                              <w:color w:val="FFFFFF" w:themeColor="background1"/>
                              <w:spacing w:val="60"/>
                            </w:rPr>
                            <w:t>www.eastcheshirenhslibrary.net</w:t>
                          </w:r>
                        </w:p>
                      </w:sdtContent>
                    </w:sdt>
                    <w:p w14:paraId="49EB74F5" w14:textId="77777777" w:rsidR="00571B81" w:rsidRDefault="00571B81" w:rsidP="00571B81">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43020947" w14:textId="77777777" w:rsidR="00571B81" w:rsidRDefault="00571B81" w:rsidP="00571B81">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w10:wrap type="topAndBottom" anchorx="margin"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D040" w14:textId="77777777" w:rsidR="00D4423B" w:rsidRDefault="00D4423B">
    <w:pPr>
      <w:pStyle w:val="Footer"/>
    </w:pPr>
    <w:r>
      <w:rPr>
        <w:noProof/>
        <w:lang w:eastAsia="en-GB"/>
      </w:rPr>
      <mc:AlternateContent>
        <mc:Choice Requires="wpg">
          <w:drawing>
            <wp:anchor distT="0" distB="0" distL="114300" distR="114300" simplePos="0" relativeHeight="251655168" behindDoc="0" locked="0" layoutInCell="1" allowOverlap="1" wp14:anchorId="6BA81257" wp14:editId="29D483ED">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4345D4DA"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69038609"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157D3E51"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81257" id="_x0000_s1030" style="position:absolute;margin-left:0;margin-top:-1.4pt;width:525.55pt;height:27.35pt;z-index:25165516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4345D4DA"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69038609"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157D3E51"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99097" w14:textId="77777777" w:rsidR="00C70EE3" w:rsidRDefault="00C70EE3" w:rsidP="0061118A">
      <w:pPr>
        <w:spacing w:after="0" w:line="240" w:lineRule="auto"/>
      </w:pPr>
      <w:r>
        <w:separator/>
      </w:r>
    </w:p>
  </w:footnote>
  <w:footnote w:type="continuationSeparator" w:id="0">
    <w:p w14:paraId="1A02BF2D" w14:textId="77777777" w:rsidR="00C70EE3" w:rsidRDefault="00C70EE3"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123824"/>
      <w:docPartObj>
        <w:docPartGallery w:val="Page Numbers (Top of Page)"/>
        <w:docPartUnique/>
      </w:docPartObj>
    </w:sdtPr>
    <w:sdtEndPr>
      <w:rPr>
        <w:noProof/>
      </w:rPr>
    </w:sdtEndPr>
    <w:sdtContent>
      <w:p w14:paraId="5A0D15BD" w14:textId="77777777" w:rsidR="00571B81" w:rsidRDefault="00571B81">
        <w:pPr>
          <w:pStyle w:val="Header"/>
          <w:jc w:val="center"/>
        </w:pPr>
        <w:r w:rsidRPr="00571B81">
          <w:rPr>
            <w:sz w:val="20"/>
            <w:szCs w:val="20"/>
          </w:rPr>
          <w:fldChar w:fldCharType="begin"/>
        </w:r>
        <w:r w:rsidRPr="00571B81">
          <w:rPr>
            <w:sz w:val="20"/>
            <w:szCs w:val="20"/>
          </w:rPr>
          <w:instrText xml:space="preserve"> PAGE   \* MERGEFORMAT </w:instrText>
        </w:r>
        <w:r w:rsidRPr="00571B81">
          <w:rPr>
            <w:sz w:val="20"/>
            <w:szCs w:val="20"/>
          </w:rPr>
          <w:fldChar w:fldCharType="separate"/>
        </w:r>
        <w:r w:rsidRPr="00571B81">
          <w:rPr>
            <w:noProof/>
            <w:sz w:val="20"/>
            <w:szCs w:val="20"/>
          </w:rPr>
          <w:t>2</w:t>
        </w:r>
        <w:r w:rsidRPr="00571B81">
          <w:rPr>
            <w:noProof/>
            <w:sz w:val="20"/>
            <w:szCs w:val="20"/>
          </w:rPr>
          <w:fldChar w:fldCharType="end"/>
        </w:r>
      </w:p>
    </w:sdtContent>
  </w:sdt>
  <w:p w14:paraId="4307D49E" w14:textId="77777777" w:rsidR="00571B81" w:rsidRDefault="00571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04CD" w14:textId="77777777" w:rsidR="00D4423B" w:rsidRDefault="00303FBA">
    <w:pPr>
      <w:pStyle w:val="Header"/>
    </w:pPr>
    <w:r>
      <w:rPr>
        <w:noProof/>
        <w:lang w:eastAsia="en-GB"/>
      </w:rPr>
      <mc:AlternateContent>
        <mc:Choice Requires="wpg">
          <w:drawing>
            <wp:anchor distT="0" distB="0" distL="114300" distR="114300" simplePos="0" relativeHeight="251663360" behindDoc="0" locked="0" layoutInCell="1" allowOverlap="1" wp14:anchorId="380A3665" wp14:editId="7AD5804D">
              <wp:simplePos x="0" y="0"/>
              <wp:positionH relativeFrom="column">
                <wp:posOffset>4770898</wp:posOffset>
              </wp:positionH>
              <wp:positionV relativeFrom="paragraph">
                <wp:posOffset>-455930</wp:posOffset>
              </wp:positionV>
              <wp:extent cx="2348954" cy="2350800"/>
              <wp:effectExtent l="0" t="0" r="0" b="0"/>
              <wp:wrapNone/>
              <wp:docPr id="1" name="Group 1"/>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rgbClr val="99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71500" y="0"/>
                          <a:ext cx="1776730" cy="1778000"/>
                        </a:xfrm>
                        <a:prstGeom prst="rtTriangle">
                          <a:avLst/>
                        </a:prstGeom>
                        <a:solidFill>
                          <a:srgbClr val="66FF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806450" y="450850"/>
                          <a:ext cx="1060450" cy="1060450"/>
                        </a:xfrm>
                        <a:prstGeom prst="rect">
                          <a:avLst/>
                        </a:prstGeom>
                      </pic:spPr>
                    </pic:pic>
                  </wpg:wgp>
                </a:graphicData>
              </a:graphic>
            </wp:anchor>
          </w:drawing>
        </mc:Choice>
        <mc:Fallback>
          <w:pict>
            <v:group w14:anchorId="1733AA4C" id="Group 1" o:spid="_x0000_s1026" style="position:absolute;margin-left:375.6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" fillcolor="#9f9" stroked="f" strokeweight="2pt"/>
              <v:shape id="Right Triangle 2" o:spid="_x0000_s1028" type="#_x0000_t6" style="position:absolute;left:5715;width:17767;height:177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" fillcolor="#6f6"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301"/>
    <w:multiLevelType w:val="hybridMultilevel"/>
    <w:tmpl w:val="1CFC5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2438B"/>
    <w:multiLevelType w:val="multilevel"/>
    <w:tmpl w:val="016873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4B4709"/>
    <w:multiLevelType w:val="multilevel"/>
    <w:tmpl w:val="E7461E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344A88"/>
    <w:multiLevelType w:val="multilevel"/>
    <w:tmpl w:val="23BE9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7E43DF"/>
    <w:multiLevelType w:val="multilevel"/>
    <w:tmpl w:val="13CC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8C24E6"/>
    <w:multiLevelType w:val="multilevel"/>
    <w:tmpl w:val="87E4C0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060A61"/>
    <w:multiLevelType w:val="multilevel"/>
    <w:tmpl w:val="955EA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3C07F6"/>
    <w:multiLevelType w:val="multilevel"/>
    <w:tmpl w:val="1FAC6C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9E1372"/>
    <w:multiLevelType w:val="hybridMultilevel"/>
    <w:tmpl w:val="5F4AF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636068"/>
    <w:multiLevelType w:val="multilevel"/>
    <w:tmpl w:val="7522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7B476D"/>
    <w:multiLevelType w:val="multilevel"/>
    <w:tmpl w:val="BC8C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922F09"/>
    <w:multiLevelType w:val="multilevel"/>
    <w:tmpl w:val="52725D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DC3FEC"/>
    <w:multiLevelType w:val="multilevel"/>
    <w:tmpl w:val="1530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2F5879"/>
    <w:multiLevelType w:val="hybridMultilevel"/>
    <w:tmpl w:val="E06C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5A428D"/>
    <w:multiLevelType w:val="multilevel"/>
    <w:tmpl w:val="CBF8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6309D0"/>
    <w:multiLevelType w:val="multilevel"/>
    <w:tmpl w:val="55949A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4F2CCC"/>
    <w:multiLevelType w:val="multilevel"/>
    <w:tmpl w:val="9B94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332D46"/>
    <w:multiLevelType w:val="multilevel"/>
    <w:tmpl w:val="44640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FC0BC8"/>
    <w:multiLevelType w:val="hybridMultilevel"/>
    <w:tmpl w:val="447E0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8D2CBF"/>
    <w:multiLevelType w:val="multilevel"/>
    <w:tmpl w:val="87BA77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9C56DC"/>
    <w:multiLevelType w:val="multilevel"/>
    <w:tmpl w:val="060E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6566504">
    <w:abstractNumId w:val="18"/>
  </w:num>
  <w:num w:numId="2" w16cid:durableId="673072207">
    <w:abstractNumId w:val="8"/>
  </w:num>
  <w:num w:numId="3" w16cid:durableId="1354107374">
    <w:abstractNumId w:val="13"/>
  </w:num>
  <w:num w:numId="4" w16cid:durableId="1077096327">
    <w:abstractNumId w:val="0"/>
  </w:num>
  <w:num w:numId="5" w16cid:durableId="1367635347">
    <w:abstractNumId w:val="12"/>
  </w:num>
  <w:num w:numId="6" w16cid:durableId="1228224713">
    <w:abstractNumId w:val="14"/>
  </w:num>
  <w:num w:numId="7" w16cid:durableId="269558361">
    <w:abstractNumId w:val="10"/>
  </w:num>
  <w:num w:numId="8" w16cid:durableId="434785188">
    <w:abstractNumId w:val="16"/>
  </w:num>
  <w:num w:numId="9" w16cid:durableId="1350373366">
    <w:abstractNumId w:val="3"/>
  </w:num>
  <w:num w:numId="10" w16cid:durableId="1432049266">
    <w:abstractNumId w:val="1"/>
  </w:num>
  <w:num w:numId="11" w16cid:durableId="1424759557">
    <w:abstractNumId w:val="5"/>
  </w:num>
  <w:num w:numId="12" w16cid:durableId="1517768086">
    <w:abstractNumId w:val="9"/>
  </w:num>
  <w:num w:numId="13" w16cid:durableId="725689479">
    <w:abstractNumId w:val="4"/>
  </w:num>
  <w:num w:numId="14" w16cid:durableId="1754738124">
    <w:abstractNumId w:val="20"/>
  </w:num>
  <w:num w:numId="15" w16cid:durableId="137694756">
    <w:abstractNumId w:val="6"/>
  </w:num>
  <w:num w:numId="16" w16cid:durableId="589392264">
    <w:abstractNumId w:val="7"/>
  </w:num>
  <w:num w:numId="17" w16cid:durableId="31928846">
    <w:abstractNumId w:val="11"/>
  </w:num>
  <w:num w:numId="18" w16cid:durableId="1059934912">
    <w:abstractNumId w:val="17"/>
  </w:num>
  <w:num w:numId="19" w16cid:durableId="435829349">
    <w:abstractNumId w:val="15"/>
  </w:num>
  <w:num w:numId="20" w16cid:durableId="281545024">
    <w:abstractNumId w:val="19"/>
  </w:num>
  <w:num w:numId="21" w16cid:durableId="422117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63"/>
    <w:rsid w:val="0008708C"/>
    <w:rsid w:val="000E02D8"/>
    <w:rsid w:val="000F3377"/>
    <w:rsid w:val="000F61F2"/>
    <w:rsid w:val="00161F38"/>
    <w:rsid w:val="001B33EE"/>
    <w:rsid w:val="001D27A1"/>
    <w:rsid w:val="002930E2"/>
    <w:rsid w:val="002A4BA7"/>
    <w:rsid w:val="00303FBA"/>
    <w:rsid w:val="003661C7"/>
    <w:rsid w:val="00391254"/>
    <w:rsid w:val="003F7302"/>
    <w:rsid w:val="004C5623"/>
    <w:rsid w:val="004D7FDB"/>
    <w:rsid w:val="004E2C99"/>
    <w:rsid w:val="004E779F"/>
    <w:rsid w:val="00571B81"/>
    <w:rsid w:val="0061118A"/>
    <w:rsid w:val="00654926"/>
    <w:rsid w:val="00684A15"/>
    <w:rsid w:val="00745E34"/>
    <w:rsid w:val="007E2CE3"/>
    <w:rsid w:val="00973EA9"/>
    <w:rsid w:val="009A4363"/>
    <w:rsid w:val="009C44DE"/>
    <w:rsid w:val="009E2B49"/>
    <w:rsid w:val="00A02A60"/>
    <w:rsid w:val="00A6289E"/>
    <w:rsid w:val="00B078E0"/>
    <w:rsid w:val="00BE635D"/>
    <w:rsid w:val="00C404B3"/>
    <w:rsid w:val="00C70EE3"/>
    <w:rsid w:val="00D4423B"/>
    <w:rsid w:val="00EA1663"/>
    <w:rsid w:val="00F071F8"/>
    <w:rsid w:val="00F10891"/>
    <w:rsid w:val="00F3366B"/>
    <w:rsid w:val="00F72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1BF68"/>
  <w15:docId w15:val="{4EFD864C-CD5B-4949-BA00-C1F038EC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1B33EE"/>
    <w:pPr>
      <w:keepNext/>
      <w:keepLines/>
      <w:spacing w:before="40" w:after="0" w:line="259" w:lineRule="auto"/>
      <w:outlineLvl w:val="1"/>
    </w:pPr>
    <w:rPr>
      <w:rFonts w:ascii="Georgia" w:eastAsia="Times New Roman" w:hAnsi="Georgia"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customStyle="1" w:styleId="Heading2Char">
    <w:name w:val="Heading 2 Char"/>
    <w:basedOn w:val="DefaultParagraphFont"/>
    <w:link w:val="Heading2"/>
    <w:uiPriority w:val="9"/>
    <w:rsid w:val="001B33EE"/>
    <w:rPr>
      <w:rFonts w:ascii="Georgia" w:eastAsia="Times New Roman" w:hAnsi="Georgia" w:cs="Times New Roman"/>
      <w:color w:val="2E74B5"/>
      <w:sz w:val="26"/>
      <w:szCs w:val="26"/>
    </w:rPr>
  </w:style>
  <w:style w:type="paragraph" w:styleId="TOCHeading">
    <w:name w:val="TOC Heading"/>
    <w:basedOn w:val="Heading1"/>
    <w:next w:val="Normal"/>
    <w:uiPriority w:val="39"/>
    <w:unhideWhenUsed/>
    <w:qFormat/>
    <w:rsid w:val="001B33EE"/>
    <w:pPr>
      <w:spacing w:before="240" w:line="259" w:lineRule="auto"/>
      <w:outlineLvl w:val="9"/>
    </w:pPr>
    <w:rPr>
      <w:rFonts w:ascii="Georgia" w:eastAsia="Calibri" w:hAnsi="Georgia" w:cs="Times New Roman"/>
      <w:b w:val="0"/>
      <w:bCs w:val="0"/>
      <w:color w:val="2E74B5"/>
      <w:sz w:val="32"/>
      <w:szCs w:val="32"/>
      <w:lang w:val="en-US"/>
    </w:rPr>
  </w:style>
  <w:style w:type="paragraph" w:styleId="TOC1">
    <w:name w:val="toc 1"/>
    <w:basedOn w:val="Normal"/>
    <w:next w:val="Normal"/>
    <w:autoRedefine/>
    <w:uiPriority w:val="39"/>
    <w:unhideWhenUsed/>
    <w:rsid w:val="001B33EE"/>
    <w:pPr>
      <w:spacing w:after="100" w:line="259" w:lineRule="auto"/>
    </w:pPr>
    <w:rPr>
      <w:rFonts w:ascii="Georgia" w:eastAsia="Calibri" w:hAnsi="Georgia" w:cs="Times New Roman"/>
      <w:sz w:val="24"/>
      <w:szCs w:val="24"/>
    </w:rPr>
  </w:style>
  <w:style w:type="paragraph" w:styleId="TOC2">
    <w:name w:val="toc 2"/>
    <w:basedOn w:val="Normal"/>
    <w:next w:val="Normal"/>
    <w:autoRedefine/>
    <w:uiPriority w:val="39"/>
    <w:unhideWhenUsed/>
    <w:rsid w:val="001B33EE"/>
    <w:pPr>
      <w:spacing w:after="100" w:line="259" w:lineRule="auto"/>
      <w:ind w:left="220"/>
    </w:pPr>
    <w:rPr>
      <w:rFonts w:ascii="Georgia" w:eastAsia="Calibri" w:hAnsi="Georgia" w:cs="Times New Roman"/>
      <w:sz w:val="24"/>
      <w:szCs w:val="24"/>
    </w:rPr>
  </w:style>
  <w:style w:type="paragraph" w:styleId="ListParagraph">
    <w:name w:val="List Paragraph"/>
    <w:basedOn w:val="Normal"/>
    <w:uiPriority w:val="34"/>
    <w:qFormat/>
    <w:rsid w:val="001B33EE"/>
    <w:pPr>
      <w:spacing w:after="0" w:line="259" w:lineRule="auto"/>
      <w:ind w:left="720"/>
      <w:contextualSpacing/>
    </w:pPr>
    <w:rPr>
      <w:rFonts w:ascii="Georgia" w:eastAsia="Calibri" w:hAnsi="Georg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94082">
      <w:bodyDiv w:val="1"/>
      <w:marLeft w:val="0"/>
      <w:marRight w:val="0"/>
      <w:marTop w:val="0"/>
      <w:marBottom w:val="0"/>
      <w:divBdr>
        <w:top w:val="none" w:sz="0" w:space="0" w:color="auto"/>
        <w:left w:val="none" w:sz="0" w:space="0" w:color="auto"/>
        <w:bottom w:val="none" w:sz="0" w:space="0" w:color="auto"/>
        <w:right w:val="none" w:sz="0" w:space="0" w:color="auto"/>
      </w:divBdr>
    </w:div>
    <w:div w:id="1418021973">
      <w:bodyDiv w:val="1"/>
      <w:marLeft w:val="0"/>
      <w:marRight w:val="0"/>
      <w:marTop w:val="0"/>
      <w:marBottom w:val="0"/>
      <w:divBdr>
        <w:top w:val="none" w:sz="0" w:space="0" w:color="auto"/>
        <w:left w:val="none" w:sz="0" w:space="0" w:color="auto"/>
        <w:bottom w:val="none" w:sz="0" w:space="0" w:color="auto"/>
        <w:right w:val="none" w:sz="0" w:space="0" w:color="auto"/>
      </w:divBdr>
    </w:div>
    <w:div w:id="193523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astcheshirenhslibrary.net" TargetMode="External"/><Relationship Id="rId18" Type="http://schemas.openxmlformats.org/officeDocument/2006/relationships/hyperlink" Target="https://doi.org/10.1177/13623613261427125" TargetMode="External"/><Relationship Id="rId26" Type="http://schemas.openxmlformats.org/officeDocument/2006/relationships/hyperlink" Target="https://doi.org/10.1016/j.nepr.2026.104873" TargetMode="External"/><Relationship Id="rId39" Type="http://schemas.openxmlformats.org/officeDocument/2006/relationships/hyperlink" Target="https://doi.org/10.1016/j.nedt.2026.107216" TargetMode="External"/><Relationship Id="rId21" Type="http://schemas.openxmlformats.org/officeDocument/2006/relationships/hyperlink" Target="https://doi.org/10.1016/j.pec.2026.109595" TargetMode="External"/><Relationship Id="rId34" Type="http://schemas.openxmlformats.org/officeDocument/2006/relationships/hyperlink" Target="https://doi.org/10.1016/j.nepr.2026.104881" TargetMode="External"/><Relationship Id="rId42" Type="http://schemas.openxmlformats.org/officeDocument/2006/relationships/hyperlink" Target="https://doi.org/10.1016/j.nepr.2026.104888" TargetMode="External"/><Relationship Id="rId47" Type="http://schemas.openxmlformats.org/officeDocument/2006/relationships/hyperlink" Target="https://doi.org/10.3390/healthcare14111454" TargetMode="External"/><Relationship Id="rId50"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holly.cook3@nhs.net" TargetMode="External"/><Relationship Id="rId29" Type="http://schemas.openxmlformats.org/officeDocument/2006/relationships/hyperlink" Target="https://doi.org/10.1016/j.nepr.2026.104880" TargetMode="External"/><Relationship Id="rId11" Type="http://schemas.openxmlformats.org/officeDocument/2006/relationships/hyperlink" Target="mailto:ecn-tr.StaffLibrary@nhs.net" TargetMode="External"/><Relationship Id="rId24" Type="http://schemas.openxmlformats.org/officeDocument/2006/relationships/hyperlink" Target="https://doi.org/10.1016/j.nepr.2026.104864" TargetMode="External"/><Relationship Id="rId32" Type="http://schemas.openxmlformats.org/officeDocument/2006/relationships/hyperlink" Target="https://doi.org/10.1016/j.nedt.2026.107196" TargetMode="External"/><Relationship Id="rId37" Type="http://schemas.openxmlformats.org/officeDocument/2006/relationships/hyperlink" Target="https://doi.org/10.1016/j.nedt.2026.107199" TargetMode="External"/><Relationship Id="rId40" Type="http://schemas.openxmlformats.org/officeDocument/2006/relationships/hyperlink" Target="https://doi.org/10.1016/j.nedt.2026.107223" TargetMode="External"/><Relationship Id="rId45" Type="http://schemas.openxmlformats.org/officeDocument/2006/relationships/hyperlink" Target="https://doi.org/10.1016/j.nepr.2026.104890"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openathens.nice.org.uk/" TargetMode="External"/><Relationship Id="rId19" Type="http://schemas.openxmlformats.org/officeDocument/2006/relationships/hyperlink" Target="https://doi.org/10.1016/j.nedt.2026.107193" TargetMode="External"/><Relationship Id="rId31" Type="http://schemas.openxmlformats.org/officeDocument/2006/relationships/hyperlink" Target="https://doi.org/10.1016/j.nedt.2026.107194" TargetMode="External"/><Relationship Id="rId44" Type="http://schemas.openxmlformats.org/officeDocument/2006/relationships/hyperlink" Target="https://doi.org/10.1016/j.nedt.2026.107221" TargetMode="External"/><Relationship Id="rId52"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eastcheshirenhslibrary.net/libkey.html" TargetMode="External"/><Relationship Id="rId14" Type="http://schemas.openxmlformats.org/officeDocument/2006/relationships/hyperlink" Target="https://forms.gle/NeWnsK1tBD9BB1hk7" TargetMode="External"/><Relationship Id="rId22" Type="http://schemas.openxmlformats.org/officeDocument/2006/relationships/hyperlink" Target="https://doi.org/10.1111/tct.70449" TargetMode="External"/><Relationship Id="rId27" Type="http://schemas.openxmlformats.org/officeDocument/2006/relationships/hyperlink" Target="https://doi.org/10.1016/j.nedt.2026.107192" TargetMode="External"/><Relationship Id="rId30" Type="http://schemas.openxmlformats.org/officeDocument/2006/relationships/hyperlink" Target="https://doi.org/10.1016/j.nedt.2026.107198" TargetMode="External"/><Relationship Id="rId35" Type="http://schemas.openxmlformats.org/officeDocument/2006/relationships/hyperlink" Target="https://doi.org/10.1016/j.nepr.2026.104878" TargetMode="External"/><Relationship Id="rId43" Type="http://schemas.openxmlformats.org/officeDocument/2006/relationships/hyperlink" Target="https://doi.org/10.1016/j.nepr.2026.104889"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yperlink" Target="mailto:holly.cook3@nhs.net" TargetMode="External"/><Relationship Id="rId17" Type="http://schemas.openxmlformats.org/officeDocument/2006/relationships/hyperlink" Target="https://doi.org/10.1007/s10648-026-10178-9" TargetMode="External"/><Relationship Id="rId25" Type="http://schemas.openxmlformats.org/officeDocument/2006/relationships/hyperlink" Target="https://doi.org/10.1016/j.nedt.2026.107187" TargetMode="External"/><Relationship Id="rId33" Type="http://schemas.openxmlformats.org/officeDocument/2006/relationships/hyperlink" Target="https://doi.org/10.1016/j.nedt.2026.107189" TargetMode="External"/><Relationship Id="rId38" Type="http://schemas.openxmlformats.org/officeDocument/2006/relationships/hyperlink" Target="https://doi.org/10.1016/j.nedt.2026.107215" TargetMode="External"/><Relationship Id="rId46" Type="http://schemas.openxmlformats.org/officeDocument/2006/relationships/hyperlink" Target="https://doi.org/10.1016/j.nepr.2026.104887" TargetMode="External"/><Relationship Id="rId20" Type="http://schemas.openxmlformats.org/officeDocument/2006/relationships/hyperlink" Target="https://doi.org/10.1016/j.nedt.2026.107197" TargetMode="External"/><Relationship Id="rId41" Type="http://schemas.openxmlformats.org/officeDocument/2006/relationships/hyperlink" Target="https://doi.org/10.1186/s12912-026-04609-9"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eastcheshirenhslibrary.net/keep-up-to-date.html" TargetMode="External"/><Relationship Id="rId23" Type="http://schemas.openxmlformats.org/officeDocument/2006/relationships/hyperlink" Target="https://doi.org/10.1016/j.nepr.2026.104866" TargetMode="External"/><Relationship Id="rId28" Type="http://schemas.openxmlformats.org/officeDocument/2006/relationships/hyperlink" Target="https://doi.org/10.1016/j.nedt.2026.107175" TargetMode="External"/><Relationship Id="rId36" Type="http://schemas.openxmlformats.org/officeDocument/2006/relationships/hyperlink" Target="https://doi.org/10.1016/j.nepr.2026.104879" TargetMode="External"/><Relationship Id="rId4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Education\Education%20Bulletin%20Template.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E5DB95-E4F8-41CB-9269-C13A1209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Education Bulletin Template</Template>
  <TotalTime>53</TotalTime>
  <Pages>14</Pages>
  <Words>5845</Words>
  <Characters>33318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Camp</dc:creator>
  <cp:lastModifiedBy>CAMP, Susan (EAST CHESHIRE NHS TRUST)</cp:lastModifiedBy>
  <cp:revision>3</cp:revision>
  <dcterms:created xsi:type="dcterms:W3CDTF">2026-07-08T09:29:00Z</dcterms:created>
  <dcterms:modified xsi:type="dcterms:W3CDTF">2026-07-08T10:22:00Z</dcterms:modified>
</cp:coreProperties>
</file>