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7A431" w14:textId="77777777" w:rsidR="00D4423B" w:rsidRPr="00D4423B" w:rsidRDefault="00654926">
      <w:pPr>
        <w:rPr>
          <w:b/>
          <w:sz w:val="72"/>
          <w:szCs w:val="72"/>
        </w:rPr>
      </w:pPr>
      <w:r>
        <w:rPr>
          <w:b/>
          <w:sz w:val="72"/>
          <w:szCs w:val="72"/>
        </w:rPr>
        <w:t>Education Bulletin</w:t>
      </w:r>
      <w:r w:rsidR="00F3366B">
        <w:rPr>
          <w:b/>
          <w:sz w:val="72"/>
          <w:szCs w:val="72"/>
        </w:rPr>
        <w:t xml:space="preserve"> </w:t>
      </w:r>
    </w:p>
    <w:p w14:paraId="4DC2CD0F" w14:textId="21DA9709" w:rsidR="003661C7" w:rsidRPr="009A4363" w:rsidRDefault="003661C7" w:rsidP="003661C7">
      <w:pPr>
        <w:rPr>
          <w:b/>
          <w:sz w:val="32"/>
        </w:rPr>
      </w:pPr>
      <w:r>
        <w:rPr>
          <w:b/>
          <w:sz w:val="32"/>
        </w:rPr>
        <w:fldChar w:fldCharType="begin"/>
      </w:r>
      <w:r>
        <w:rPr>
          <w:b/>
          <w:sz w:val="32"/>
        </w:rPr>
        <w:instrText xml:space="preserve"> DATE  \@ "MMMM yyyy" </w:instrText>
      </w:r>
      <w:r>
        <w:rPr>
          <w:b/>
          <w:sz w:val="32"/>
        </w:rPr>
        <w:fldChar w:fldCharType="separate"/>
      </w:r>
      <w:r w:rsidR="002F7D4B">
        <w:rPr>
          <w:b/>
          <w:noProof/>
          <w:sz w:val="32"/>
        </w:rPr>
        <w:t>April</w:t>
      </w:r>
      <w:r w:rsidR="002E2098">
        <w:rPr>
          <w:b/>
          <w:noProof/>
          <w:sz w:val="32"/>
        </w:rPr>
        <w:t xml:space="preserve"> 2026</w:t>
      </w:r>
      <w:r>
        <w:rPr>
          <w:b/>
          <w:sz w:val="32"/>
        </w:rPr>
        <w:fldChar w:fldCharType="end"/>
      </w:r>
    </w:p>
    <w:p w14:paraId="45418972" w14:textId="77777777" w:rsidR="00654926" w:rsidRPr="001C4CD5" w:rsidRDefault="00654926" w:rsidP="001C4CD5">
      <w:pPr>
        <w:jc w:val="center"/>
        <w:rPr>
          <w:b/>
          <w:bCs/>
          <w:sz w:val="36"/>
          <w:szCs w:val="36"/>
        </w:rPr>
      </w:pPr>
      <w:r w:rsidRPr="001C4CD5">
        <w:rPr>
          <w:b/>
          <w:bCs/>
          <w:sz w:val="36"/>
          <w:szCs w:val="36"/>
        </w:rPr>
        <w:t>A monthly update delivered to you by East Cheshire NHS Trust Library &amp; Knowledge Service</w:t>
      </w:r>
    </w:p>
    <w:p w14:paraId="7E42C1D0" w14:textId="77777777" w:rsidR="003661C7" w:rsidRPr="003661C7" w:rsidRDefault="003661C7" w:rsidP="003661C7"/>
    <w:p w14:paraId="62123BE0"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Accessing Articles</w:t>
      </w:r>
    </w:p>
    <w:p w14:paraId="708FEF31" w14:textId="77777777" w:rsidR="003661C7" w:rsidRPr="00E506D3" w:rsidRDefault="003661C7" w:rsidP="003661C7">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5CD81D71" w14:textId="77777777" w:rsidR="003661C7" w:rsidRPr="00E506D3" w:rsidRDefault="003661C7" w:rsidP="003661C7">
      <w:pPr>
        <w:spacing w:after="0"/>
        <w:rPr>
          <w:rFonts w:ascii="Aptos" w:hAnsi="Aptos"/>
        </w:rPr>
      </w:pPr>
    </w:p>
    <w:p w14:paraId="69EE4E97" w14:textId="77777777" w:rsidR="003661C7" w:rsidRDefault="003661C7" w:rsidP="003661C7">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w:t>
      </w:r>
      <w:proofErr w:type="gramStart"/>
      <w:r w:rsidRPr="00E506D3">
        <w:rPr>
          <w:rFonts w:ascii="Aptos" w:hAnsi="Aptos" w:cs="Tahoma"/>
          <w:bCs/>
        </w:rPr>
        <w:t>have to</w:t>
      </w:r>
      <w:proofErr w:type="gramEnd"/>
      <w:r w:rsidRPr="00E506D3">
        <w:rPr>
          <w:rFonts w:ascii="Aptos" w:hAnsi="Aptos" w:cs="Tahoma"/>
          <w:bCs/>
        </w:rPr>
        <w:t xml:space="preserve"> do this once).</w:t>
      </w:r>
    </w:p>
    <w:p w14:paraId="7649EF30" w14:textId="77777777" w:rsidR="003661C7" w:rsidRPr="00E506D3" w:rsidRDefault="003661C7" w:rsidP="003661C7">
      <w:pPr>
        <w:spacing w:after="0"/>
        <w:rPr>
          <w:rFonts w:ascii="Aptos" w:hAnsi="Aptos" w:cs="Tahoma"/>
          <w:bCs/>
        </w:rPr>
      </w:pPr>
    </w:p>
    <w:p w14:paraId="0D69F9B4" w14:textId="77777777" w:rsidR="003661C7" w:rsidRPr="00E506D3" w:rsidRDefault="003661C7" w:rsidP="003661C7">
      <w:pPr>
        <w:spacing w:after="0"/>
        <w:rPr>
          <w:rFonts w:ascii="Aptos" w:hAnsi="Aptos" w:cs="Tahoma"/>
        </w:rPr>
      </w:pPr>
      <w:r w:rsidRPr="00E506D3">
        <w:rPr>
          <w:rFonts w:ascii="Aptos" w:hAnsi="Aptos" w:cs="Tahoma"/>
          <w:b/>
          <w:bCs/>
          <w:sz w:val="24"/>
          <w:szCs w:val="24"/>
        </w:rPr>
        <w:t xml:space="preserve">NHS </w:t>
      </w:r>
      <w:proofErr w:type="spellStart"/>
      <w:r w:rsidRPr="00E506D3">
        <w:rPr>
          <w:rFonts w:ascii="Aptos" w:hAnsi="Aptos" w:cs="Tahoma"/>
          <w:b/>
          <w:bCs/>
          <w:sz w:val="24"/>
          <w:szCs w:val="24"/>
        </w:rPr>
        <w:t>OpenAthens</w:t>
      </w:r>
      <w:proofErr w:type="spellEnd"/>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359D2C35" w14:textId="77777777" w:rsidR="003661C7" w:rsidRPr="00E506D3" w:rsidRDefault="003661C7" w:rsidP="003661C7">
      <w:pPr>
        <w:spacing w:after="0"/>
        <w:rPr>
          <w:rFonts w:ascii="Aptos" w:hAnsi="Aptos" w:cs="Tahoma"/>
          <w:b/>
        </w:rPr>
      </w:pPr>
    </w:p>
    <w:p w14:paraId="69B5C179" w14:textId="77777777" w:rsidR="003661C7" w:rsidRPr="00A359D1" w:rsidRDefault="003661C7" w:rsidP="003661C7">
      <w:pPr>
        <w:spacing w:after="0"/>
        <w:rPr>
          <w:rFonts w:ascii="Aptos" w:hAnsi="Aptos" w:cs="Tahoma"/>
          <w:b/>
          <w:sz w:val="28"/>
          <w:szCs w:val="20"/>
        </w:rPr>
      </w:pPr>
      <w:r w:rsidRPr="00A359D1">
        <w:rPr>
          <w:rFonts w:ascii="Aptos" w:hAnsi="Aptos" w:cs="Tahoma"/>
          <w:b/>
          <w:sz w:val="28"/>
          <w:szCs w:val="20"/>
        </w:rPr>
        <w:t>Library &amp; Knowledge Service</w:t>
      </w:r>
    </w:p>
    <w:p w14:paraId="7CCC1F16" w14:textId="77777777" w:rsidR="003661C7" w:rsidRPr="00E506D3" w:rsidRDefault="003661C7" w:rsidP="003661C7">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3DD190EB" w14:textId="77777777" w:rsidR="003661C7" w:rsidRPr="00E506D3" w:rsidRDefault="003661C7" w:rsidP="003661C7">
      <w:pPr>
        <w:spacing w:after="0"/>
        <w:rPr>
          <w:rFonts w:ascii="Aptos" w:hAnsi="Aptos" w:cs="Tahoma"/>
        </w:rPr>
      </w:pPr>
    </w:p>
    <w:p w14:paraId="2BB16003" w14:textId="77777777" w:rsidR="003661C7" w:rsidRPr="00E506D3" w:rsidRDefault="003661C7" w:rsidP="003661C7">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EBD285C" w14:textId="77777777" w:rsidR="003661C7" w:rsidRPr="00E506D3" w:rsidRDefault="003661C7" w:rsidP="003661C7">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49C22005" w14:textId="77777777" w:rsidR="003661C7" w:rsidRPr="00E506D3" w:rsidRDefault="003661C7" w:rsidP="003661C7">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37534E69" w14:textId="77777777" w:rsidR="003661C7" w:rsidRPr="00E506D3" w:rsidRDefault="003661C7" w:rsidP="003661C7">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11F3EFE2" w14:textId="77777777" w:rsidR="00F72FA1" w:rsidRDefault="00F72FA1" w:rsidP="00F72FA1">
      <w:pPr>
        <w:spacing w:after="0"/>
        <w:rPr>
          <w:rFonts w:cs="Tahoma"/>
          <w:b/>
        </w:rPr>
      </w:pPr>
    </w:p>
    <w:p w14:paraId="56466D7E" w14:textId="77777777" w:rsidR="00654926" w:rsidRDefault="00F72FA1" w:rsidP="00F72FA1">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654926">
        <w:rPr>
          <w:rFonts w:cs="Tahoma"/>
        </w:rPr>
        <w:t xml:space="preserve">We welcome your feedback on this bulletin: </w:t>
      </w:r>
      <w:hyperlink r:id="rId14" w:history="1">
        <w:r w:rsidR="00654926" w:rsidRPr="00D21FC4">
          <w:rPr>
            <w:rStyle w:val="Hyperlink"/>
            <w:rFonts w:cs="Tahoma"/>
          </w:rPr>
          <w:t>https://forms.gle/NeWnsK1tBD9BB1hk7</w:t>
        </w:r>
      </w:hyperlink>
      <w:r w:rsidR="00654926">
        <w:rPr>
          <w:rFonts w:cs="Tahoma"/>
        </w:rPr>
        <w:t>. This is completely anonymous and will only take a couple of minutes.</w:t>
      </w:r>
    </w:p>
    <w:p w14:paraId="66E3640C" w14:textId="77777777" w:rsidR="00654926" w:rsidRDefault="00654926" w:rsidP="00F72FA1">
      <w:pPr>
        <w:spacing w:after="0"/>
        <w:rPr>
          <w:rFonts w:cs="Tahoma"/>
        </w:rPr>
      </w:pPr>
    </w:p>
    <w:p w14:paraId="3C820211" w14:textId="77777777" w:rsidR="003661C7" w:rsidRPr="00E506D3" w:rsidRDefault="003661C7" w:rsidP="003661C7">
      <w:pPr>
        <w:spacing w:after="0"/>
        <w:rPr>
          <w:rFonts w:ascii="Aptos" w:hAnsi="Aptos" w:cs="Tahoma"/>
        </w:rPr>
      </w:pPr>
      <w:r>
        <w:rPr>
          <w:rFonts w:ascii="Aptos" w:hAnsi="Aptos" w:cs="Tahoma"/>
        </w:rPr>
        <w:t>O</w:t>
      </w:r>
      <w:r w:rsidRPr="00E506D3">
        <w:rPr>
          <w:rFonts w:ascii="Aptos" w:hAnsi="Aptos" w:cs="Tahoma"/>
        </w:rPr>
        <w:t xml:space="preserve">ther services to help you keep </w:t>
      </w:r>
      <w:proofErr w:type="gramStart"/>
      <w:r w:rsidRPr="00E506D3">
        <w:rPr>
          <w:rFonts w:ascii="Aptos" w:hAnsi="Aptos" w:cs="Tahoma"/>
        </w:rPr>
        <w:t>up-to-date</w:t>
      </w:r>
      <w:proofErr w:type="gramEnd"/>
      <w:r w:rsidRPr="00E506D3">
        <w:rPr>
          <w:rFonts w:ascii="Aptos" w:hAnsi="Aptos" w:cs="Tahoma"/>
        </w:rPr>
        <w:t xml:space="preserv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62961A9E" w14:textId="77777777" w:rsidR="003661C7" w:rsidRPr="00E506D3" w:rsidRDefault="003661C7" w:rsidP="003661C7">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33881470" w14:textId="77777777" w:rsidR="003F7302" w:rsidRPr="00654926" w:rsidRDefault="003F7302" w:rsidP="00F72FA1">
      <w:pPr>
        <w:spacing w:after="0"/>
        <w:rPr>
          <w:rFonts w:cstheme="minorHAnsi"/>
          <w:sz w:val="24"/>
        </w:rPr>
      </w:pPr>
    </w:p>
    <w:p w14:paraId="0684DBE4" w14:textId="77777777" w:rsidR="00684A15" w:rsidRPr="003661C7" w:rsidRDefault="00654926" w:rsidP="00654926">
      <w:pPr>
        <w:spacing w:after="160" w:line="259" w:lineRule="auto"/>
        <w:rPr>
          <w:sz w:val="24"/>
          <w:szCs w:val="24"/>
          <w:lang w:val="en-US" w:eastAsia="ja-JP"/>
        </w:rPr>
      </w:pPr>
      <w:r w:rsidRPr="003661C7">
        <w:rPr>
          <w:rFonts w:eastAsia="Times New Roman" w:cstheme="minorHAnsi"/>
          <w:szCs w:val="20"/>
        </w:rPr>
        <w:t>Compiled by John Gale, JET Library (Mid</w:t>
      </w:r>
      <w:r w:rsidR="00571B81" w:rsidRPr="003661C7">
        <w:rPr>
          <w:rFonts w:eastAsia="Times New Roman" w:cstheme="minorHAnsi"/>
          <w:szCs w:val="20"/>
        </w:rPr>
        <w:t xml:space="preserve"> </w:t>
      </w:r>
      <w:r w:rsidRPr="003661C7">
        <w:rPr>
          <w:rFonts w:eastAsia="Times New Roman" w:cstheme="minorHAnsi"/>
          <w:szCs w:val="20"/>
        </w:rPr>
        <w:t>Cheshire NHS Foundation Trust)</w:t>
      </w:r>
      <w:r w:rsidR="00684A15" w:rsidRPr="003661C7">
        <w:rPr>
          <w:sz w:val="24"/>
          <w:szCs w:val="24"/>
          <w:lang w:val="en-US" w:eastAsia="ja-JP"/>
        </w:rPr>
        <w:br w:type="page"/>
      </w:r>
    </w:p>
    <w:sdt>
      <w:sdtPr>
        <w:rPr>
          <w:color w:val="auto"/>
          <w:sz w:val="24"/>
          <w:szCs w:val="24"/>
          <w:lang w:val="en-GB"/>
        </w:rPr>
        <w:id w:val="-1068561921"/>
        <w:docPartObj>
          <w:docPartGallery w:val="Table of Contents"/>
          <w:docPartUnique/>
        </w:docPartObj>
      </w:sdtPr>
      <w:sdtEndPr>
        <w:rPr>
          <w:rFonts w:asciiTheme="minorHAnsi" w:eastAsiaTheme="minorHAnsi" w:hAnsiTheme="minorHAnsi" w:cstheme="minorBidi"/>
          <w:b/>
          <w:bCs/>
          <w:noProof/>
          <w:sz w:val="22"/>
          <w:szCs w:val="22"/>
        </w:rPr>
      </w:sdtEndPr>
      <w:sdtContent>
        <w:p w14:paraId="1020C579" w14:textId="77777777" w:rsidR="002E2098" w:rsidRDefault="002E2098" w:rsidP="002E2098">
          <w:pPr>
            <w:pStyle w:val="TOCHeading"/>
          </w:pPr>
          <w:r>
            <w:t>Contents</w:t>
          </w:r>
        </w:p>
        <w:p w14:paraId="72F586A7" w14:textId="1D59B15E" w:rsidR="001C4CD5" w:rsidRDefault="002E2098">
          <w:pPr>
            <w:pStyle w:val="TOC1"/>
            <w:tabs>
              <w:tab w:val="right" w:leader="dot" w:pos="1045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29408141" w:history="1">
            <w:r w:rsidR="001C4CD5" w:rsidRPr="00502820">
              <w:rPr>
                <w:rStyle w:val="Hyperlink"/>
                <w:noProof/>
              </w:rPr>
              <w:t>General Healthcare Education</w:t>
            </w:r>
            <w:r w:rsidR="001C4CD5">
              <w:rPr>
                <w:noProof/>
                <w:webHidden/>
              </w:rPr>
              <w:tab/>
            </w:r>
            <w:r w:rsidR="001C4CD5">
              <w:rPr>
                <w:noProof/>
                <w:webHidden/>
              </w:rPr>
              <w:fldChar w:fldCharType="begin"/>
            </w:r>
            <w:r w:rsidR="001C4CD5">
              <w:rPr>
                <w:noProof/>
                <w:webHidden/>
              </w:rPr>
              <w:instrText xml:space="preserve"> PAGEREF _Toc229408141 \h </w:instrText>
            </w:r>
            <w:r w:rsidR="001C4CD5">
              <w:rPr>
                <w:noProof/>
                <w:webHidden/>
              </w:rPr>
            </w:r>
            <w:r w:rsidR="001C4CD5">
              <w:rPr>
                <w:noProof/>
                <w:webHidden/>
              </w:rPr>
              <w:fldChar w:fldCharType="separate"/>
            </w:r>
            <w:r w:rsidR="001C4CD5">
              <w:rPr>
                <w:noProof/>
                <w:webHidden/>
              </w:rPr>
              <w:t>3</w:t>
            </w:r>
            <w:r w:rsidR="001C4CD5">
              <w:rPr>
                <w:noProof/>
                <w:webHidden/>
              </w:rPr>
              <w:fldChar w:fldCharType="end"/>
            </w:r>
          </w:hyperlink>
        </w:p>
        <w:p w14:paraId="503BB28C" w14:textId="416CB72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2" w:history="1">
            <w:r w:rsidRPr="00502820">
              <w:rPr>
                <w:rStyle w:val="Hyperlink"/>
                <w:noProof/>
              </w:rPr>
              <w:t>Is it set a cheat to catch a cheat?</w:t>
            </w:r>
            <w:r>
              <w:rPr>
                <w:noProof/>
                <w:webHidden/>
              </w:rPr>
              <w:tab/>
            </w:r>
            <w:r>
              <w:rPr>
                <w:noProof/>
                <w:webHidden/>
              </w:rPr>
              <w:fldChar w:fldCharType="begin"/>
            </w:r>
            <w:r>
              <w:rPr>
                <w:noProof/>
                <w:webHidden/>
              </w:rPr>
              <w:instrText xml:space="preserve"> PAGEREF _Toc229408142 \h </w:instrText>
            </w:r>
            <w:r>
              <w:rPr>
                <w:noProof/>
                <w:webHidden/>
              </w:rPr>
            </w:r>
            <w:r>
              <w:rPr>
                <w:noProof/>
                <w:webHidden/>
              </w:rPr>
              <w:fldChar w:fldCharType="separate"/>
            </w:r>
            <w:r>
              <w:rPr>
                <w:noProof/>
                <w:webHidden/>
              </w:rPr>
              <w:t>3</w:t>
            </w:r>
            <w:r>
              <w:rPr>
                <w:noProof/>
                <w:webHidden/>
              </w:rPr>
              <w:fldChar w:fldCharType="end"/>
            </w:r>
          </w:hyperlink>
        </w:p>
        <w:p w14:paraId="1D3D84B2" w14:textId="0175C9E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3" w:history="1">
            <w:r w:rsidRPr="00502820">
              <w:rPr>
                <w:rStyle w:val="Hyperlink"/>
                <w:noProof/>
              </w:rPr>
              <w:t>Personality, the Dark Tetrad, and cheating</w:t>
            </w:r>
            <w:r>
              <w:rPr>
                <w:noProof/>
                <w:webHidden/>
              </w:rPr>
              <w:tab/>
            </w:r>
            <w:r>
              <w:rPr>
                <w:noProof/>
                <w:webHidden/>
              </w:rPr>
              <w:fldChar w:fldCharType="begin"/>
            </w:r>
            <w:r>
              <w:rPr>
                <w:noProof/>
                <w:webHidden/>
              </w:rPr>
              <w:instrText xml:space="preserve"> PAGEREF _Toc229408143 \h </w:instrText>
            </w:r>
            <w:r>
              <w:rPr>
                <w:noProof/>
                <w:webHidden/>
              </w:rPr>
            </w:r>
            <w:r>
              <w:rPr>
                <w:noProof/>
                <w:webHidden/>
              </w:rPr>
              <w:fldChar w:fldCharType="separate"/>
            </w:r>
            <w:r>
              <w:rPr>
                <w:noProof/>
                <w:webHidden/>
              </w:rPr>
              <w:t>3</w:t>
            </w:r>
            <w:r>
              <w:rPr>
                <w:noProof/>
                <w:webHidden/>
              </w:rPr>
              <w:fldChar w:fldCharType="end"/>
            </w:r>
          </w:hyperlink>
        </w:p>
        <w:p w14:paraId="5C18605A" w14:textId="381220A8"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4" w:history="1">
            <w:r w:rsidRPr="00502820">
              <w:rPr>
                <w:rStyle w:val="Hyperlink"/>
                <w:noProof/>
              </w:rPr>
              <w:t>Are we catering for colour-blind students?</w:t>
            </w:r>
            <w:r>
              <w:rPr>
                <w:noProof/>
                <w:webHidden/>
              </w:rPr>
              <w:tab/>
            </w:r>
            <w:r>
              <w:rPr>
                <w:noProof/>
                <w:webHidden/>
              </w:rPr>
              <w:fldChar w:fldCharType="begin"/>
            </w:r>
            <w:r>
              <w:rPr>
                <w:noProof/>
                <w:webHidden/>
              </w:rPr>
              <w:instrText xml:space="preserve"> PAGEREF _Toc229408144 \h </w:instrText>
            </w:r>
            <w:r>
              <w:rPr>
                <w:noProof/>
                <w:webHidden/>
              </w:rPr>
            </w:r>
            <w:r>
              <w:rPr>
                <w:noProof/>
                <w:webHidden/>
              </w:rPr>
              <w:fldChar w:fldCharType="separate"/>
            </w:r>
            <w:r>
              <w:rPr>
                <w:noProof/>
                <w:webHidden/>
              </w:rPr>
              <w:t>3</w:t>
            </w:r>
            <w:r>
              <w:rPr>
                <w:noProof/>
                <w:webHidden/>
              </w:rPr>
              <w:fldChar w:fldCharType="end"/>
            </w:r>
          </w:hyperlink>
        </w:p>
        <w:p w14:paraId="2E3545AC" w14:textId="61BF7D2F"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5" w:history="1">
            <w:r w:rsidRPr="00502820">
              <w:rPr>
                <w:rStyle w:val="Hyperlink"/>
                <w:noProof/>
              </w:rPr>
              <w:t>Can the students debrief themselves?</w:t>
            </w:r>
            <w:r>
              <w:rPr>
                <w:noProof/>
                <w:webHidden/>
              </w:rPr>
              <w:tab/>
            </w:r>
            <w:r>
              <w:rPr>
                <w:noProof/>
                <w:webHidden/>
              </w:rPr>
              <w:fldChar w:fldCharType="begin"/>
            </w:r>
            <w:r>
              <w:rPr>
                <w:noProof/>
                <w:webHidden/>
              </w:rPr>
              <w:instrText xml:space="preserve"> PAGEREF _Toc229408145 \h </w:instrText>
            </w:r>
            <w:r>
              <w:rPr>
                <w:noProof/>
                <w:webHidden/>
              </w:rPr>
            </w:r>
            <w:r>
              <w:rPr>
                <w:noProof/>
                <w:webHidden/>
              </w:rPr>
              <w:fldChar w:fldCharType="separate"/>
            </w:r>
            <w:r>
              <w:rPr>
                <w:noProof/>
                <w:webHidden/>
              </w:rPr>
              <w:t>4</w:t>
            </w:r>
            <w:r>
              <w:rPr>
                <w:noProof/>
                <w:webHidden/>
              </w:rPr>
              <w:fldChar w:fldCharType="end"/>
            </w:r>
          </w:hyperlink>
        </w:p>
        <w:p w14:paraId="4CBE9D51" w14:textId="4AF46CD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6" w:history="1">
            <w:r w:rsidRPr="00502820">
              <w:rPr>
                <w:rStyle w:val="Hyperlink"/>
                <w:noProof/>
              </w:rPr>
              <w:t>Team training for resuscitation</w:t>
            </w:r>
            <w:r>
              <w:rPr>
                <w:noProof/>
                <w:webHidden/>
              </w:rPr>
              <w:tab/>
            </w:r>
            <w:r>
              <w:rPr>
                <w:noProof/>
                <w:webHidden/>
              </w:rPr>
              <w:fldChar w:fldCharType="begin"/>
            </w:r>
            <w:r>
              <w:rPr>
                <w:noProof/>
                <w:webHidden/>
              </w:rPr>
              <w:instrText xml:space="preserve"> PAGEREF _Toc229408146 \h </w:instrText>
            </w:r>
            <w:r>
              <w:rPr>
                <w:noProof/>
                <w:webHidden/>
              </w:rPr>
            </w:r>
            <w:r>
              <w:rPr>
                <w:noProof/>
                <w:webHidden/>
              </w:rPr>
              <w:fldChar w:fldCharType="separate"/>
            </w:r>
            <w:r>
              <w:rPr>
                <w:noProof/>
                <w:webHidden/>
              </w:rPr>
              <w:t>4</w:t>
            </w:r>
            <w:r>
              <w:rPr>
                <w:noProof/>
                <w:webHidden/>
              </w:rPr>
              <w:fldChar w:fldCharType="end"/>
            </w:r>
          </w:hyperlink>
        </w:p>
        <w:p w14:paraId="47A6115B" w14:textId="2FCEFA93" w:rsidR="001C4CD5" w:rsidRDefault="001C4CD5">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9408147" w:history="1">
            <w:r w:rsidRPr="00502820">
              <w:rPr>
                <w:rStyle w:val="Hyperlink"/>
                <w:noProof/>
              </w:rPr>
              <w:t>Medical Education</w:t>
            </w:r>
            <w:r>
              <w:rPr>
                <w:noProof/>
                <w:webHidden/>
              </w:rPr>
              <w:tab/>
            </w:r>
            <w:r>
              <w:rPr>
                <w:noProof/>
                <w:webHidden/>
              </w:rPr>
              <w:fldChar w:fldCharType="begin"/>
            </w:r>
            <w:r>
              <w:rPr>
                <w:noProof/>
                <w:webHidden/>
              </w:rPr>
              <w:instrText xml:space="preserve"> PAGEREF _Toc229408147 \h </w:instrText>
            </w:r>
            <w:r>
              <w:rPr>
                <w:noProof/>
                <w:webHidden/>
              </w:rPr>
            </w:r>
            <w:r>
              <w:rPr>
                <w:noProof/>
                <w:webHidden/>
              </w:rPr>
              <w:fldChar w:fldCharType="separate"/>
            </w:r>
            <w:r>
              <w:rPr>
                <w:noProof/>
                <w:webHidden/>
              </w:rPr>
              <w:t>4</w:t>
            </w:r>
            <w:r>
              <w:rPr>
                <w:noProof/>
                <w:webHidden/>
              </w:rPr>
              <w:fldChar w:fldCharType="end"/>
            </w:r>
          </w:hyperlink>
        </w:p>
        <w:p w14:paraId="48F49D3C" w14:textId="7ECC8AC4"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8" w:history="1">
            <w:r w:rsidRPr="00502820">
              <w:rPr>
                <w:rStyle w:val="Hyperlink"/>
                <w:noProof/>
              </w:rPr>
              <w:t>What keeps preceptors in place?</w:t>
            </w:r>
            <w:r>
              <w:rPr>
                <w:noProof/>
                <w:webHidden/>
              </w:rPr>
              <w:tab/>
            </w:r>
            <w:r>
              <w:rPr>
                <w:noProof/>
                <w:webHidden/>
              </w:rPr>
              <w:fldChar w:fldCharType="begin"/>
            </w:r>
            <w:r>
              <w:rPr>
                <w:noProof/>
                <w:webHidden/>
              </w:rPr>
              <w:instrText xml:space="preserve"> PAGEREF _Toc229408148 \h </w:instrText>
            </w:r>
            <w:r>
              <w:rPr>
                <w:noProof/>
                <w:webHidden/>
              </w:rPr>
            </w:r>
            <w:r>
              <w:rPr>
                <w:noProof/>
                <w:webHidden/>
              </w:rPr>
              <w:fldChar w:fldCharType="separate"/>
            </w:r>
            <w:r>
              <w:rPr>
                <w:noProof/>
                <w:webHidden/>
              </w:rPr>
              <w:t>4</w:t>
            </w:r>
            <w:r>
              <w:rPr>
                <w:noProof/>
                <w:webHidden/>
              </w:rPr>
              <w:fldChar w:fldCharType="end"/>
            </w:r>
          </w:hyperlink>
        </w:p>
        <w:p w14:paraId="6B40E415" w14:textId="49464DD7"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49" w:history="1">
            <w:r w:rsidRPr="00502820">
              <w:rPr>
                <w:rStyle w:val="Hyperlink"/>
                <w:noProof/>
              </w:rPr>
              <w:t>Let’s get spiritual</w:t>
            </w:r>
            <w:r>
              <w:rPr>
                <w:noProof/>
                <w:webHidden/>
              </w:rPr>
              <w:tab/>
            </w:r>
            <w:r>
              <w:rPr>
                <w:noProof/>
                <w:webHidden/>
              </w:rPr>
              <w:fldChar w:fldCharType="begin"/>
            </w:r>
            <w:r>
              <w:rPr>
                <w:noProof/>
                <w:webHidden/>
              </w:rPr>
              <w:instrText xml:space="preserve"> PAGEREF _Toc229408149 \h </w:instrText>
            </w:r>
            <w:r>
              <w:rPr>
                <w:noProof/>
                <w:webHidden/>
              </w:rPr>
            </w:r>
            <w:r>
              <w:rPr>
                <w:noProof/>
                <w:webHidden/>
              </w:rPr>
              <w:fldChar w:fldCharType="separate"/>
            </w:r>
            <w:r>
              <w:rPr>
                <w:noProof/>
                <w:webHidden/>
              </w:rPr>
              <w:t>5</w:t>
            </w:r>
            <w:r>
              <w:rPr>
                <w:noProof/>
                <w:webHidden/>
              </w:rPr>
              <w:fldChar w:fldCharType="end"/>
            </w:r>
          </w:hyperlink>
        </w:p>
        <w:p w14:paraId="337AD8F0" w14:textId="0C94DDE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0" w:history="1">
            <w:r w:rsidRPr="00502820">
              <w:rPr>
                <w:rStyle w:val="Hyperlink"/>
                <w:noProof/>
              </w:rPr>
              <w:t>Helping students with unstable patients</w:t>
            </w:r>
            <w:r>
              <w:rPr>
                <w:noProof/>
                <w:webHidden/>
              </w:rPr>
              <w:tab/>
            </w:r>
            <w:r>
              <w:rPr>
                <w:noProof/>
                <w:webHidden/>
              </w:rPr>
              <w:fldChar w:fldCharType="begin"/>
            </w:r>
            <w:r>
              <w:rPr>
                <w:noProof/>
                <w:webHidden/>
              </w:rPr>
              <w:instrText xml:space="preserve"> PAGEREF _Toc229408150 \h </w:instrText>
            </w:r>
            <w:r>
              <w:rPr>
                <w:noProof/>
                <w:webHidden/>
              </w:rPr>
            </w:r>
            <w:r>
              <w:rPr>
                <w:noProof/>
                <w:webHidden/>
              </w:rPr>
              <w:fldChar w:fldCharType="separate"/>
            </w:r>
            <w:r>
              <w:rPr>
                <w:noProof/>
                <w:webHidden/>
              </w:rPr>
              <w:t>5</w:t>
            </w:r>
            <w:r>
              <w:rPr>
                <w:noProof/>
                <w:webHidden/>
              </w:rPr>
              <w:fldChar w:fldCharType="end"/>
            </w:r>
          </w:hyperlink>
        </w:p>
        <w:p w14:paraId="0AE14AD4" w14:textId="504E2864"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1" w:history="1">
            <w:r w:rsidRPr="00502820">
              <w:rPr>
                <w:rStyle w:val="Hyperlink"/>
                <w:noProof/>
              </w:rPr>
              <w:t>The prioritising problem</w:t>
            </w:r>
            <w:r>
              <w:rPr>
                <w:noProof/>
                <w:webHidden/>
              </w:rPr>
              <w:tab/>
            </w:r>
            <w:r>
              <w:rPr>
                <w:noProof/>
                <w:webHidden/>
              </w:rPr>
              <w:fldChar w:fldCharType="begin"/>
            </w:r>
            <w:r>
              <w:rPr>
                <w:noProof/>
                <w:webHidden/>
              </w:rPr>
              <w:instrText xml:space="preserve"> PAGEREF _Toc229408151 \h </w:instrText>
            </w:r>
            <w:r>
              <w:rPr>
                <w:noProof/>
                <w:webHidden/>
              </w:rPr>
            </w:r>
            <w:r>
              <w:rPr>
                <w:noProof/>
                <w:webHidden/>
              </w:rPr>
              <w:fldChar w:fldCharType="separate"/>
            </w:r>
            <w:r>
              <w:rPr>
                <w:noProof/>
                <w:webHidden/>
              </w:rPr>
              <w:t>5</w:t>
            </w:r>
            <w:r>
              <w:rPr>
                <w:noProof/>
                <w:webHidden/>
              </w:rPr>
              <w:fldChar w:fldCharType="end"/>
            </w:r>
          </w:hyperlink>
        </w:p>
        <w:p w14:paraId="0000601D" w14:textId="2F9A00A1"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2" w:history="1">
            <w:r w:rsidRPr="00502820">
              <w:rPr>
                <w:rStyle w:val="Hyperlink"/>
                <w:noProof/>
              </w:rPr>
              <w:t>All the fun of the fair at Swansea</w:t>
            </w:r>
            <w:r>
              <w:rPr>
                <w:noProof/>
                <w:webHidden/>
              </w:rPr>
              <w:tab/>
            </w:r>
            <w:r>
              <w:rPr>
                <w:noProof/>
                <w:webHidden/>
              </w:rPr>
              <w:fldChar w:fldCharType="begin"/>
            </w:r>
            <w:r>
              <w:rPr>
                <w:noProof/>
                <w:webHidden/>
              </w:rPr>
              <w:instrText xml:space="preserve"> PAGEREF _Toc229408152 \h </w:instrText>
            </w:r>
            <w:r>
              <w:rPr>
                <w:noProof/>
                <w:webHidden/>
              </w:rPr>
            </w:r>
            <w:r>
              <w:rPr>
                <w:noProof/>
                <w:webHidden/>
              </w:rPr>
              <w:fldChar w:fldCharType="separate"/>
            </w:r>
            <w:r>
              <w:rPr>
                <w:noProof/>
                <w:webHidden/>
              </w:rPr>
              <w:t>6</w:t>
            </w:r>
            <w:r>
              <w:rPr>
                <w:noProof/>
                <w:webHidden/>
              </w:rPr>
              <w:fldChar w:fldCharType="end"/>
            </w:r>
          </w:hyperlink>
        </w:p>
        <w:p w14:paraId="2973FBBF" w14:textId="055AA807"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3" w:history="1">
            <w:r w:rsidRPr="00502820">
              <w:rPr>
                <w:rStyle w:val="Hyperlink"/>
                <w:noProof/>
              </w:rPr>
              <w:t>Medical education and TikTok</w:t>
            </w:r>
            <w:r>
              <w:rPr>
                <w:noProof/>
                <w:webHidden/>
              </w:rPr>
              <w:tab/>
            </w:r>
            <w:r>
              <w:rPr>
                <w:noProof/>
                <w:webHidden/>
              </w:rPr>
              <w:fldChar w:fldCharType="begin"/>
            </w:r>
            <w:r>
              <w:rPr>
                <w:noProof/>
                <w:webHidden/>
              </w:rPr>
              <w:instrText xml:space="preserve"> PAGEREF _Toc229408153 \h </w:instrText>
            </w:r>
            <w:r>
              <w:rPr>
                <w:noProof/>
                <w:webHidden/>
              </w:rPr>
            </w:r>
            <w:r>
              <w:rPr>
                <w:noProof/>
                <w:webHidden/>
              </w:rPr>
              <w:fldChar w:fldCharType="separate"/>
            </w:r>
            <w:r>
              <w:rPr>
                <w:noProof/>
                <w:webHidden/>
              </w:rPr>
              <w:t>6</w:t>
            </w:r>
            <w:r>
              <w:rPr>
                <w:noProof/>
                <w:webHidden/>
              </w:rPr>
              <w:fldChar w:fldCharType="end"/>
            </w:r>
          </w:hyperlink>
        </w:p>
        <w:p w14:paraId="618DA59A" w14:textId="7688398B" w:rsidR="001C4CD5" w:rsidRDefault="001C4CD5">
          <w:pPr>
            <w:pStyle w:val="TOC1"/>
            <w:tabs>
              <w:tab w:val="right" w:leader="dot" w:pos="10456"/>
            </w:tabs>
            <w:rPr>
              <w:rFonts w:asciiTheme="minorHAnsi" w:eastAsiaTheme="minorEastAsia" w:hAnsiTheme="minorHAnsi" w:cstheme="minorBidi"/>
              <w:noProof/>
              <w:kern w:val="2"/>
              <w:lang w:eastAsia="en-GB"/>
              <w14:ligatures w14:val="standardContextual"/>
            </w:rPr>
          </w:pPr>
          <w:hyperlink w:anchor="_Toc229408154" w:history="1">
            <w:r w:rsidRPr="00502820">
              <w:rPr>
                <w:rStyle w:val="Hyperlink"/>
                <w:noProof/>
              </w:rPr>
              <w:t>Nurse Education</w:t>
            </w:r>
            <w:r>
              <w:rPr>
                <w:noProof/>
                <w:webHidden/>
              </w:rPr>
              <w:tab/>
            </w:r>
            <w:r>
              <w:rPr>
                <w:noProof/>
                <w:webHidden/>
              </w:rPr>
              <w:fldChar w:fldCharType="begin"/>
            </w:r>
            <w:r>
              <w:rPr>
                <w:noProof/>
                <w:webHidden/>
              </w:rPr>
              <w:instrText xml:space="preserve"> PAGEREF _Toc229408154 \h </w:instrText>
            </w:r>
            <w:r>
              <w:rPr>
                <w:noProof/>
                <w:webHidden/>
              </w:rPr>
            </w:r>
            <w:r>
              <w:rPr>
                <w:noProof/>
                <w:webHidden/>
              </w:rPr>
              <w:fldChar w:fldCharType="separate"/>
            </w:r>
            <w:r>
              <w:rPr>
                <w:noProof/>
                <w:webHidden/>
              </w:rPr>
              <w:t>6</w:t>
            </w:r>
            <w:r>
              <w:rPr>
                <w:noProof/>
                <w:webHidden/>
              </w:rPr>
              <w:fldChar w:fldCharType="end"/>
            </w:r>
          </w:hyperlink>
        </w:p>
        <w:p w14:paraId="1216FD0F" w14:textId="22D184DC"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5" w:history="1">
            <w:r w:rsidRPr="00502820">
              <w:rPr>
                <w:rStyle w:val="Hyperlink"/>
                <w:noProof/>
              </w:rPr>
              <w:t>How does the unconscious affect nurse education?</w:t>
            </w:r>
            <w:r>
              <w:rPr>
                <w:noProof/>
                <w:webHidden/>
              </w:rPr>
              <w:tab/>
            </w:r>
            <w:r>
              <w:rPr>
                <w:noProof/>
                <w:webHidden/>
              </w:rPr>
              <w:fldChar w:fldCharType="begin"/>
            </w:r>
            <w:r>
              <w:rPr>
                <w:noProof/>
                <w:webHidden/>
              </w:rPr>
              <w:instrText xml:space="preserve"> PAGEREF _Toc229408155 \h </w:instrText>
            </w:r>
            <w:r>
              <w:rPr>
                <w:noProof/>
                <w:webHidden/>
              </w:rPr>
            </w:r>
            <w:r>
              <w:rPr>
                <w:noProof/>
                <w:webHidden/>
              </w:rPr>
              <w:fldChar w:fldCharType="separate"/>
            </w:r>
            <w:r>
              <w:rPr>
                <w:noProof/>
                <w:webHidden/>
              </w:rPr>
              <w:t>6</w:t>
            </w:r>
            <w:r>
              <w:rPr>
                <w:noProof/>
                <w:webHidden/>
              </w:rPr>
              <w:fldChar w:fldCharType="end"/>
            </w:r>
          </w:hyperlink>
        </w:p>
        <w:p w14:paraId="16F6E272" w14:textId="483CC1D9"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6" w:history="1">
            <w:r w:rsidRPr="00502820">
              <w:rPr>
                <w:rStyle w:val="Hyperlink"/>
                <w:noProof/>
              </w:rPr>
              <w:t>Reviewing the research on resilience</w:t>
            </w:r>
            <w:r>
              <w:rPr>
                <w:noProof/>
                <w:webHidden/>
              </w:rPr>
              <w:tab/>
            </w:r>
            <w:r>
              <w:rPr>
                <w:noProof/>
                <w:webHidden/>
              </w:rPr>
              <w:fldChar w:fldCharType="begin"/>
            </w:r>
            <w:r>
              <w:rPr>
                <w:noProof/>
                <w:webHidden/>
              </w:rPr>
              <w:instrText xml:space="preserve"> PAGEREF _Toc229408156 \h </w:instrText>
            </w:r>
            <w:r>
              <w:rPr>
                <w:noProof/>
                <w:webHidden/>
              </w:rPr>
            </w:r>
            <w:r>
              <w:rPr>
                <w:noProof/>
                <w:webHidden/>
              </w:rPr>
              <w:fldChar w:fldCharType="separate"/>
            </w:r>
            <w:r>
              <w:rPr>
                <w:noProof/>
                <w:webHidden/>
              </w:rPr>
              <w:t>7</w:t>
            </w:r>
            <w:r>
              <w:rPr>
                <w:noProof/>
                <w:webHidden/>
              </w:rPr>
              <w:fldChar w:fldCharType="end"/>
            </w:r>
          </w:hyperlink>
        </w:p>
        <w:p w14:paraId="1859F985" w14:textId="49391679"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7" w:history="1">
            <w:r w:rsidRPr="00502820">
              <w:rPr>
                <w:rStyle w:val="Hyperlink"/>
                <w:noProof/>
              </w:rPr>
              <w:t>Going dark and feeling stiff</w:t>
            </w:r>
            <w:r>
              <w:rPr>
                <w:noProof/>
                <w:webHidden/>
              </w:rPr>
              <w:tab/>
            </w:r>
            <w:r>
              <w:rPr>
                <w:noProof/>
                <w:webHidden/>
              </w:rPr>
              <w:fldChar w:fldCharType="begin"/>
            </w:r>
            <w:r>
              <w:rPr>
                <w:noProof/>
                <w:webHidden/>
              </w:rPr>
              <w:instrText xml:space="preserve"> PAGEREF _Toc229408157 \h </w:instrText>
            </w:r>
            <w:r>
              <w:rPr>
                <w:noProof/>
                <w:webHidden/>
              </w:rPr>
            </w:r>
            <w:r>
              <w:rPr>
                <w:noProof/>
                <w:webHidden/>
              </w:rPr>
              <w:fldChar w:fldCharType="separate"/>
            </w:r>
            <w:r>
              <w:rPr>
                <w:noProof/>
                <w:webHidden/>
              </w:rPr>
              <w:t>7</w:t>
            </w:r>
            <w:r>
              <w:rPr>
                <w:noProof/>
                <w:webHidden/>
              </w:rPr>
              <w:fldChar w:fldCharType="end"/>
            </w:r>
          </w:hyperlink>
        </w:p>
        <w:p w14:paraId="4EC62F71" w14:textId="1C7F701E"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8" w:history="1">
            <w:r w:rsidRPr="00502820">
              <w:rPr>
                <w:rStyle w:val="Hyperlink"/>
                <w:noProof/>
              </w:rPr>
              <w:t>What’s the best way for nurses to rate their performance?</w:t>
            </w:r>
            <w:r>
              <w:rPr>
                <w:noProof/>
                <w:webHidden/>
              </w:rPr>
              <w:tab/>
            </w:r>
            <w:r>
              <w:rPr>
                <w:noProof/>
                <w:webHidden/>
              </w:rPr>
              <w:fldChar w:fldCharType="begin"/>
            </w:r>
            <w:r>
              <w:rPr>
                <w:noProof/>
                <w:webHidden/>
              </w:rPr>
              <w:instrText xml:space="preserve"> PAGEREF _Toc229408158 \h </w:instrText>
            </w:r>
            <w:r>
              <w:rPr>
                <w:noProof/>
                <w:webHidden/>
              </w:rPr>
            </w:r>
            <w:r>
              <w:rPr>
                <w:noProof/>
                <w:webHidden/>
              </w:rPr>
              <w:fldChar w:fldCharType="separate"/>
            </w:r>
            <w:r>
              <w:rPr>
                <w:noProof/>
                <w:webHidden/>
              </w:rPr>
              <w:t>8</w:t>
            </w:r>
            <w:r>
              <w:rPr>
                <w:noProof/>
                <w:webHidden/>
              </w:rPr>
              <w:fldChar w:fldCharType="end"/>
            </w:r>
          </w:hyperlink>
        </w:p>
        <w:p w14:paraId="2416F0DF" w14:textId="08117A2C"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59" w:history="1">
            <w:r w:rsidRPr="00502820">
              <w:rPr>
                <w:rStyle w:val="Hyperlink"/>
                <w:noProof/>
              </w:rPr>
              <w:t>School climate and social adaptability</w:t>
            </w:r>
            <w:r>
              <w:rPr>
                <w:noProof/>
                <w:webHidden/>
              </w:rPr>
              <w:tab/>
            </w:r>
            <w:r>
              <w:rPr>
                <w:noProof/>
                <w:webHidden/>
              </w:rPr>
              <w:fldChar w:fldCharType="begin"/>
            </w:r>
            <w:r>
              <w:rPr>
                <w:noProof/>
                <w:webHidden/>
              </w:rPr>
              <w:instrText xml:space="preserve"> PAGEREF _Toc229408159 \h </w:instrText>
            </w:r>
            <w:r>
              <w:rPr>
                <w:noProof/>
                <w:webHidden/>
              </w:rPr>
            </w:r>
            <w:r>
              <w:rPr>
                <w:noProof/>
                <w:webHidden/>
              </w:rPr>
              <w:fldChar w:fldCharType="separate"/>
            </w:r>
            <w:r>
              <w:rPr>
                <w:noProof/>
                <w:webHidden/>
              </w:rPr>
              <w:t>8</w:t>
            </w:r>
            <w:r>
              <w:rPr>
                <w:noProof/>
                <w:webHidden/>
              </w:rPr>
              <w:fldChar w:fldCharType="end"/>
            </w:r>
          </w:hyperlink>
        </w:p>
        <w:p w14:paraId="1F23674B" w14:textId="13D38999"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0" w:history="1">
            <w:r w:rsidRPr="00502820">
              <w:rPr>
                <w:rStyle w:val="Hyperlink"/>
                <w:noProof/>
              </w:rPr>
              <w:t>Can a simulation tackle cognitive bias?</w:t>
            </w:r>
            <w:r>
              <w:rPr>
                <w:noProof/>
                <w:webHidden/>
              </w:rPr>
              <w:tab/>
            </w:r>
            <w:r>
              <w:rPr>
                <w:noProof/>
                <w:webHidden/>
              </w:rPr>
              <w:fldChar w:fldCharType="begin"/>
            </w:r>
            <w:r>
              <w:rPr>
                <w:noProof/>
                <w:webHidden/>
              </w:rPr>
              <w:instrText xml:space="preserve"> PAGEREF _Toc229408160 \h </w:instrText>
            </w:r>
            <w:r>
              <w:rPr>
                <w:noProof/>
                <w:webHidden/>
              </w:rPr>
            </w:r>
            <w:r>
              <w:rPr>
                <w:noProof/>
                <w:webHidden/>
              </w:rPr>
              <w:fldChar w:fldCharType="separate"/>
            </w:r>
            <w:r>
              <w:rPr>
                <w:noProof/>
                <w:webHidden/>
              </w:rPr>
              <w:t>8</w:t>
            </w:r>
            <w:r>
              <w:rPr>
                <w:noProof/>
                <w:webHidden/>
              </w:rPr>
              <w:fldChar w:fldCharType="end"/>
            </w:r>
          </w:hyperlink>
        </w:p>
        <w:p w14:paraId="2C3E5847" w14:textId="37BFE0F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1" w:history="1">
            <w:r w:rsidRPr="00502820">
              <w:rPr>
                <w:rStyle w:val="Hyperlink"/>
                <w:noProof/>
              </w:rPr>
              <w:t>Socrates, clinical reasoning and AI</w:t>
            </w:r>
            <w:r>
              <w:rPr>
                <w:noProof/>
                <w:webHidden/>
              </w:rPr>
              <w:tab/>
            </w:r>
            <w:r>
              <w:rPr>
                <w:noProof/>
                <w:webHidden/>
              </w:rPr>
              <w:fldChar w:fldCharType="begin"/>
            </w:r>
            <w:r>
              <w:rPr>
                <w:noProof/>
                <w:webHidden/>
              </w:rPr>
              <w:instrText xml:space="preserve"> PAGEREF _Toc229408161 \h </w:instrText>
            </w:r>
            <w:r>
              <w:rPr>
                <w:noProof/>
                <w:webHidden/>
              </w:rPr>
            </w:r>
            <w:r>
              <w:rPr>
                <w:noProof/>
                <w:webHidden/>
              </w:rPr>
              <w:fldChar w:fldCharType="separate"/>
            </w:r>
            <w:r>
              <w:rPr>
                <w:noProof/>
                <w:webHidden/>
              </w:rPr>
              <w:t>9</w:t>
            </w:r>
            <w:r>
              <w:rPr>
                <w:noProof/>
                <w:webHidden/>
              </w:rPr>
              <w:fldChar w:fldCharType="end"/>
            </w:r>
          </w:hyperlink>
        </w:p>
        <w:p w14:paraId="6ECD5FD3" w14:textId="1356F124"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2" w:history="1">
            <w:r w:rsidRPr="00502820">
              <w:rPr>
                <w:rStyle w:val="Hyperlink"/>
                <w:noProof/>
              </w:rPr>
              <w:t>What stops nursing students becoming digitally literate?</w:t>
            </w:r>
            <w:r>
              <w:rPr>
                <w:noProof/>
                <w:webHidden/>
              </w:rPr>
              <w:tab/>
            </w:r>
            <w:r>
              <w:rPr>
                <w:noProof/>
                <w:webHidden/>
              </w:rPr>
              <w:fldChar w:fldCharType="begin"/>
            </w:r>
            <w:r>
              <w:rPr>
                <w:noProof/>
                <w:webHidden/>
              </w:rPr>
              <w:instrText xml:space="preserve"> PAGEREF _Toc229408162 \h </w:instrText>
            </w:r>
            <w:r>
              <w:rPr>
                <w:noProof/>
                <w:webHidden/>
              </w:rPr>
            </w:r>
            <w:r>
              <w:rPr>
                <w:noProof/>
                <w:webHidden/>
              </w:rPr>
              <w:fldChar w:fldCharType="separate"/>
            </w:r>
            <w:r>
              <w:rPr>
                <w:noProof/>
                <w:webHidden/>
              </w:rPr>
              <w:t>9</w:t>
            </w:r>
            <w:r>
              <w:rPr>
                <w:noProof/>
                <w:webHidden/>
              </w:rPr>
              <w:fldChar w:fldCharType="end"/>
            </w:r>
          </w:hyperlink>
        </w:p>
        <w:p w14:paraId="57E21F28" w14:textId="4FDC5A17"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3" w:history="1">
            <w:r w:rsidRPr="00502820">
              <w:rPr>
                <w:rStyle w:val="Hyperlink"/>
                <w:noProof/>
              </w:rPr>
              <w:t>When clinician-educators change hats</w:t>
            </w:r>
            <w:r>
              <w:rPr>
                <w:noProof/>
                <w:webHidden/>
              </w:rPr>
              <w:tab/>
            </w:r>
            <w:r>
              <w:rPr>
                <w:noProof/>
                <w:webHidden/>
              </w:rPr>
              <w:fldChar w:fldCharType="begin"/>
            </w:r>
            <w:r>
              <w:rPr>
                <w:noProof/>
                <w:webHidden/>
              </w:rPr>
              <w:instrText xml:space="preserve"> PAGEREF _Toc229408163 \h </w:instrText>
            </w:r>
            <w:r>
              <w:rPr>
                <w:noProof/>
                <w:webHidden/>
              </w:rPr>
            </w:r>
            <w:r>
              <w:rPr>
                <w:noProof/>
                <w:webHidden/>
              </w:rPr>
              <w:fldChar w:fldCharType="separate"/>
            </w:r>
            <w:r>
              <w:rPr>
                <w:noProof/>
                <w:webHidden/>
              </w:rPr>
              <w:t>9</w:t>
            </w:r>
            <w:r>
              <w:rPr>
                <w:noProof/>
                <w:webHidden/>
              </w:rPr>
              <w:fldChar w:fldCharType="end"/>
            </w:r>
          </w:hyperlink>
        </w:p>
        <w:p w14:paraId="18D224F7" w14:textId="66F590B8"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4" w:history="1">
            <w:r w:rsidRPr="00502820">
              <w:rPr>
                <w:rStyle w:val="Hyperlink"/>
                <w:noProof/>
              </w:rPr>
              <w:t>Teaching postoperative care using virtual reality games</w:t>
            </w:r>
            <w:r>
              <w:rPr>
                <w:noProof/>
                <w:webHidden/>
              </w:rPr>
              <w:tab/>
            </w:r>
            <w:r>
              <w:rPr>
                <w:noProof/>
                <w:webHidden/>
              </w:rPr>
              <w:fldChar w:fldCharType="begin"/>
            </w:r>
            <w:r>
              <w:rPr>
                <w:noProof/>
                <w:webHidden/>
              </w:rPr>
              <w:instrText xml:space="preserve"> PAGEREF _Toc229408164 \h </w:instrText>
            </w:r>
            <w:r>
              <w:rPr>
                <w:noProof/>
                <w:webHidden/>
              </w:rPr>
            </w:r>
            <w:r>
              <w:rPr>
                <w:noProof/>
                <w:webHidden/>
              </w:rPr>
              <w:fldChar w:fldCharType="separate"/>
            </w:r>
            <w:r>
              <w:rPr>
                <w:noProof/>
                <w:webHidden/>
              </w:rPr>
              <w:t>10</w:t>
            </w:r>
            <w:r>
              <w:rPr>
                <w:noProof/>
                <w:webHidden/>
              </w:rPr>
              <w:fldChar w:fldCharType="end"/>
            </w:r>
          </w:hyperlink>
        </w:p>
        <w:p w14:paraId="50E0CCA1" w14:textId="0BE52CC6"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5" w:history="1">
            <w:r w:rsidRPr="00502820">
              <w:rPr>
                <w:rStyle w:val="Hyperlink"/>
                <w:noProof/>
              </w:rPr>
              <w:t>When work and study is an uphill struggle</w:t>
            </w:r>
            <w:r>
              <w:rPr>
                <w:noProof/>
                <w:webHidden/>
              </w:rPr>
              <w:tab/>
            </w:r>
            <w:r>
              <w:rPr>
                <w:noProof/>
                <w:webHidden/>
              </w:rPr>
              <w:fldChar w:fldCharType="begin"/>
            </w:r>
            <w:r>
              <w:rPr>
                <w:noProof/>
                <w:webHidden/>
              </w:rPr>
              <w:instrText xml:space="preserve"> PAGEREF _Toc229408165 \h </w:instrText>
            </w:r>
            <w:r>
              <w:rPr>
                <w:noProof/>
                <w:webHidden/>
              </w:rPr>
            </w:r>
            <w:r>
              <w:rPr>
                <w:noProof/>
                <w:webHidden/>
              </w:rPr>
              <w:fldChar w:fldCharType="separate"/>
            </w:r>
            <w:r>
              <w:rPr>
                <w:noProof/>
                <w:webHidden/>
              </w:rPr>
              <w:t>10</w:t>
            </w:r>
            <w:r>
              <w:rPr>
                <w:noProof/>
                <w:webHidden/>
              </w:rPr>
              <w:fldChar w:fldCharType="end"/>
            </w:r>
          </w:hyperlink>
        </w:p>
        <w:p w14:paraId="5B171F78" w14:textId="21AFE351"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6" w:history="1">
            <w:r w:rsidRPr="00502820">
              <w:rPr>
                <w:rStyle w:val="Hyperlink"/>
                <w:noProof/>
              </w:rPr>
              <w:t>Virtual reality and cancer precision</w:t>
            </w:r>
            <w:r>
              <w:rPr>
                <w:noProof/>
                <w:webHidden/>
              </w:rPr>
              <w:tab/>
            </w:r>
            <w:r>
              <w:rPr>
                <w:noProof/>
                <w:webHidden/>
              </w:rPr>
              <w:fldChar w:fldCharType="begin"/>
            </w:r>
            <w:r>
              <w:rPr>
                <w:noProof/>
                <w:webHidden/>
              </w:rPr>
              <w:instrText xml:space="preserve"> PAGEREF _Toc229408166 \h </w:instrText>
            </w:r>
            <w:r>
              <w:rPr>
                <w:noProof/>
                <w:webHidden/>
              </w:rPr>
            </w:r>
            <w:r>
              <w:rPr>
                <w:noProof/>
                <w:webHidden/>
              </w:rPr>
              <w:fldChar w:fldCharType="separate"/>
            </w:r>
            <w:r>
              <w:rPr>
                <w:noProof/>
                <w:webHidden/>
              </w:rPr>
              <w:t>10</w:t>
            </w:r>
            <w:r>
              <w:rPr>
                <w:noProof/>
                <w:webHidden/>
              </w:rPr>
              <w:fldChar w:fldCharType="end"/>
            </w:r>
          </w:hyperlink>
        </w:p>
        <w:p w14:paraId="211F1669" w14:textId="4E336262"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7" w:history="1">
            <w:r w:rsidRPr="00502820">
              <w:rPr>
                <w:rStyle w:val="Hyperlink"/>
                <w:noProof/>
              </w:rPr>
              <w:t>What’s the best way of teaching discharge?</w:t>
            </w:r>
            <w:r>
              <w:rPr>
                <w:noProof/>
                <w:webHidden/>
              </w:rPr>
              <w:tab/>
            </w:r>
            <w:r>
              <w:rPr>
                <w:noProof/>
                <w:webHidden/>
              </w:rPr>
              <w:fldChar w:fldCharType="begin"/>
            </w:r>
            <w:r>
              <w:rPr>
                <w:noProof/>
                <w:webHidden/>
              </w:rPr>
              <w:instrText xml:space="preserve"> PAGEREF _Toc229408167 \h </w:instrText>
            </w:r>
            <w:r>
              <w:rPr>
                <w:noProof/>
                <w:webHidden/>
              </w:rPr>
            </w:r>
            <w:r>
              <w:rPr>
                <w:noProof/>
                <w:webHidden/>
              </w:rPr>
              <w:fldChar w:fldCharType="separate"/>
            </w:r>
            <w:r>
              <w:rPr>
                <w:noProof/>
                <w:webHidden/>
              </w:rPr>
              <w:t>11</w:t>
            </w:r>
            <w:r>
              <w:rPr>
                <w:noProof/>
                <w:webHidden/>
              </w:rPr>
              <w:fldChar w:fldCharType="end"/>
            </w:r>
          </w:hyperlink>
        </w:p>
        <w:p w14:paraId="40AB8F7D" w14:textId="7D350295"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8" w:history="1">
            <w:r w:rsidRPr="00502820">
              <w:rPr>
                <w:rStyle w:val="Hyperlink"/>
                <w:noProof/>
              </w:rPr>
              <w:t>Student-led simulations</w:t>
            </w:r>
            <w:r>
              <w:rPr>
                <w:noProof/>
                <w:webHidden/>
              </w:rPr>
              <w:tab/>
            </w:r>
            <w:r>
              <w:rPr>
                <w:noProof/>
                <w:webHidden/>
              </w:rPr>
              <w:fldChar w:fldCharType="begin"/>
            </w:r>
            <w:r>
              <w:rPr>
                <w:noProof/>
                <w:webHidden/>
              </w:rPr>
              <w:instrText xml:space="preserve"> PAGEREF _Toc229408168 \h </w:instrText>
            </w:r>
            <w:r>
              <w:rPr>
                <w:noProof/>
                <w:webHidden/>
              </w:rPr>
            </w:r>
            <w:r>
              <w:rPr>
                <w:noProof/>
                <w:webHidden/>
              </w:rPr>
              <w:fldChar w:fldCharType="separate"/>
            </w:r>
            <w:r>
              <w:rPr>
                <w:noProof/>
                <w:webHidden/>
              </w:rPr>
              <w:t>11</w:t>
            </w:r>
            <w:r>
              <w:rPr>
                <w:noProof/>
                <w:webHidden/>
              </w:rPr>
              <w:fldChar w:fldCharType="end"/>
            </w:r>
          </w:hyperlink>
        </w:p>
        <w:p w14:paraId="10AC83FB" w14:textId="2490E3DA"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69" w:history="1">
            <w:r w:rsidRPr="00502820">
              <w:rPr>
                <w:rStyle w:val="Hyperlink"/>
                <w:noProof/>
              </w:rPr>
              <w:t>Pre-briefing, de-briefing … when will it ever end?</w:t>
            </w:r>
            <w:r>
              <w:rPr>
                <w:noProof/>
                <w:webHidden/>
              </w:rPr>
              <w:tab/>
            </w:r>
            <w:r>
              <w:rPr>
                <w:noProof/>
                <w:webHidden/>
              </w:rPr>
              <w:fldChar w:fldCharType="begin"/>
            </w:r>
            <w:r>
              <w:rPr>
                <w:noProof/>
                <w:webHidden/>
              </w:rPr>
              <w:instrText xml:space="preserve"> PAGEREF _Toc229408169 \h </w:instrText>
            </w:r>
            <w:r>
              <w:rPr>
                <w:noProof/>
                <w:webHidden/>
              </w:rPr>
            </w:r>
            <w:r>
              <w:rPr>
                <w:noProof/>
                <w:webHidden/>
              </w:rPr>
              <w:fldChar w:fldCharType="separate"/>
            </w:r>
            <w:r>
              <w:rPr>
                <w:noProof/>
                <w:webHidden/>
              </w:rPr>
              <w:t>12</w:t>
            </w:r>
            <w:r>
              <w:rPr>
                <w:noProof/>
                <w:webHidden/>
              </w:rPr>
              <w:fldChar w:fldCharType="end"/>
            </w:r>
          </w:hyperlink>
        </w:p>
        <w:p w14:paraId="454FF84B" w14:textId="43F7163D"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70" w:history="1">
            <w:r w:rsidRPr="00502820">
              <w:rPr>
                <w:rStyle w:val="Hyperlink"/>
                <w:noProof/>
              </w:rPr>
              <w:t>Serious games and pulmonary embolisms</w:t>
            </w:r>
            <w:r>
              <w:rPr>
                <w:noProof/>
                <w:webHidden/>
              </w:rPr>
              <w:tab/>
            </w:r>
            <w:r>
              <w:rPr>
                <w:noProof/>
                <w:webHidden/>
              </w:rPr>
              <w:fldChar w:fldCharType="begin"/>
            </w:r>
            <w:r>
              <w:rPr>
                <w:noProof/>
                <w:webHidden/>
              </w:rPr>
              <w:instrText xml:space="preserve"> PAGEREF _Toc229408170 \h </w:instrText>
            </w:r>
            <w:r>
              <w:rPr>
                <w:noProof/>
                <w:webHidden/>
              </w:rPr>
            </w:r>
            <w:r>
              <w:rPr>
                <w:noProof/>
                <w:webHidden/>
              </w:rPr>
              <w:fldChar w:fldCharType="separate"/>
            </w:r>
            <w:r>
              <w:rPr>
                <w:noProof/>
                <w:webHidden/>
              </w:rPr>
              <w:t>12</w:t>
            </w:r>
            <w:r>
              <w:rPr>
                <w:noProof/>
                <w:webHidden/>
              </w:rPr>
              <w:fldChar w:fldCharType="end"/>
            </w:r>
          </w:hyperlink>
        </w:p>
        <w:p w14:paraId="27F5335C" w14:textId="67E55EB4"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71" w:history="1">
            <w:r w:rsidRPr="00502820">
              <w:rPr>
                <w:rStyle w:val="Hyperlink"/>
                <w:noProof/>
              </w:rPr>
              <w:t>Serious games and disaster triage</w:t>
            </w:r>
            <w:r>
              <w:rPr>
                <w:noProof/>
                <w:webHidden/>
              </w:rPr>
              <w:tab/>
            </w:r>
            <w:r>
              <w:rPr>
                <w:noProof/>
                <w:webHidden/>
              </w:rPr>
              <w:fldChar w:fldCharType="begin"/>
            </w:r>
            <w:r>
              <w:rPr>
                <w:noProof/>
                <w:webHidden/>
              </w:rPr>
              <w:instrText xml:space="preserve"> PAGEREF _Toc229408171 \h </w:instrText>
            </w:r>
            <w:r>
              <w:rPr>
                <w:noProof/>
                <w:webHidden/>
              </w:rPr>
            </w:r>
            <w:r>
              <w:rPr>
                <w:noProof/>
                <w:webHidden/>
              </w:rPr>
              <w:fldChar w:fldCharType="separate"/>
            </w:r>
            <w:r>
              <w:rPr>
                <w:noProof/>
                <w:webHidden/>
              </w:rPr>
              <w:t>12</w:t>
            </w:r>
            <w:r>
              <w:rPr>
                <w:noProof/>
                <w:webHidden/>
              </w:rPr>
              <w:fldChar w:fldCharType="end"/>
            </w:r>
          </w:hyperlink>
        </w:p>
        <w:p w14:paraId="04C0094C" w14:textId="724165B7"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72" w:history="1">
            <w:r w:rsidRPr="00502820">
              <w:rPr>
                <w:rStyle w:val="Hyperlink"/>
                <w:noProof/>
              </w:rPr>
              <w:t>Is simulation really effective?</w:t>
            </w:r>
            <w:r>
              <w:rPr>
                <w:noProof/>
                <w:webHidden/>
              </w:rPr>
              <w:tab/>
            </w:r>
            <w:r>
              <w:rPr>
                <w:noProof/>
                <w:webHidden/>
              </w:rPr>
              <w:fldChar w:fldCharType="begin"/>
            </w:r>
            <w:r>
              <w:rPr>
                <w:noProof/>
                <w:webHidden/>
              </w:rPr>
              <w:instrText xml:space="preserve"> PAGEREF _Toc229408172 \h </w:instrText>
            </w:r>
            <w:r>
              <w:rPr>
                <w:noProof/>
                <w:webHidden/>
              </w:rPr>
            </w:r>
            <w:r>
              <w:rPr>
                <w:noProof/>
                <w:webHidden/>
              </w:rPr>
              <w:fldChar w:fldCharType="separate"/>
            </w:r>
            <w:r>
              <w:rPr>
                <w:noProof/>
                <w:webHidden/>
              </w:rPr>
              <w:t>13</w:t>
            </w:r>
            <w:r>
              <w:rPr>
                <w:noProof/>
                <w:webHidden/>
              </w:rPr>
              <w:fldChar w:fldCharType="end"/>
            </w:r>
          </w:hyperlink>
        </w:p>
        <w:p w14:paraId="563156EA" w14:textId="51A7CA3C"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73" w:history="1">
            <w:r w:rsidRPr="00502820">
              <w:rPr>
                <w:rStyle w:val="Hyperlink"/>
                <w:noProof/>
              </w:rPr>
              <w:t>Is mentorship really effective?</w:t>
            </w:r>
            <w:r>
              <w:rPr>
                <w:noProof/>
                <w:webHidden/>
              </w:rPr>
              <w:tab/>
            </w:r>
            <w:r>
              <w:rPr>
                <w:noProof/>
                <w:webHidden/>
              </w:rPr>
              <w:fldChar w:fldCharType="begin"/>
            </w:r>
            <w:r>
              <w:rPr>
                <w:noProof/>
                <w:webHidden/>
              </w:rPr>
              <w:instrText xml:space="preserve"> PAGEREF _Toc229408173 \h </w:instrText>
            </w:r>
            <w:r>
              <w:rPr>
                <w:noProof/>
                <w:webHidden/>
              </w:rPr>
            </w:r>
            <w:r>
              <w:rPr>
                <w:noProof/>
                <w:webHidden/>
              </w:rPr>
              <w:fldChar w:fldCharType="separate"/>
            </w:r>
            <w:r>
              <w:rPr>
                <w:noProof/>
                <w:webHidden/>
              </w:rPr>
              <w:t>13</w:t>
            </w:r>
            <w:r>
              <w:rPr>
                <w:noProof/>
                <w:webHidden/>
              </w:rPr>
              <w:fldChar w:fldCharType="end"/>
            </w:r>
          </w:hyperlink>
        </w:p>
        <w:p w14:paraId="3DE03297" w14:textId="61AA61B9" w:rsidR="001C4CD5" w:rsidRDefault="001C4CD5">
          <w:pPr>
            <w:pStyle w:val="TOC2"/>
            <w:tabs>
              <w:tab w:val="right" w:leader="dot" w:pos="10456"/>
            </w:tabs>
            <w:rPr>
              <w:rFonts w:asciiTheme="minorHAnsi" w:eastAsiaTheme="minorEastAsia" w:hAnsiTheme="minorHAnsi" w:cstheme="minorBidi"/>
              <w:noProof/>
              <w:kern w:val="2"/>
              <w:lang w:eastAsia="en-GB"/>
              <w14:ligatures w14:val="standardContextual"/>
            </w:rPr>
          </w:pPr>
          <w:hyperlink w:anchor="_Toc229408174" w:history="1">
            <w:r w:rsidRPr="00502820">
              <w:rPr>
                <w:rStyle w:val="Hyperlink"/>
                <w:noProof/>
              </w:rPr>
              <w:t>Why go to lectures when you can stay in bed with Claude?</w:t>
            </w:r>
            <w:r>
              <w:rPr>
                <w:noProof/>
                <w:webHidden/>
              </w:rPr>
              <w:tab/>
            </w:r>
            <w:r>
              <w:rPr>
                <w:noProof/>
                <w:webHidden/>
              </w:rPr>
              <w:fldChar w:fldCharType="begin"/>
            </w:r>
            <w:r>
              <w:rPr>
                <w:noProof/>
                <w:webHidden/>
              </w:rPr>
              <w:instrText xml:space="preserve"> PAGEREF _Toc229408174 \h </w:instrText>
            </w:r>
            <w:r>
              <w:rPr>
                <w:noProof/>
                <w:webHidden/>
              </w:rPr>
            </w:r>
            <w:r>
              <w:rPr>
                <w:noProof/>
                <w:webHidden/>
              </w:rPr>
              <w:fldChar w:fldCharType="separate"/>
            </w:r>
            <w:r>
              <w:rPr>
                <w:noProof/>
                <w:webHidden/>
              </w:rPr>
              <w:t>13</w:t>
            </w:r>
            <w:r>
              <w:rPr>
                <w:noProof/>
                <w:webHidden/>
              </w:rPr>
              <w:fldChar w:fldCharType="end"/>
            </w:r>
          </w:hyperlink>
        </w:p>
        <w:p w14:paraId="6ABCB47E" w14:textId="5D018DB1" w:rsidR="002E2098" w:rsidRDefault="002E2098" w:rsidP="002E2098">
          <w:pPr>
            <w:rPr>
              <w:b/>
              <w:bCs/>
              <w:noProof/>
            </w:rPr>
          </w:pPr>
          <w:r>
            <w:rPr>
              <w:b/>
              <w:bCs/>
              <w:noProof/>
            </w:rPr>
            <w:fldChar w:fldCharType="end"/>
          </w:r>
        </w:p>
      </w:sdtContent>
    </w:sdt>
    <w:p w14:paraId="64653F28" w14:textId="77777777" w:rsidR="002E2098" w:rsidRDefault="002E2098" w:rsidP="002E2098">
      <w:pPr>
        <w:pStyle w:val="Heading1"/>
        <w:rPr>
          <w:noProof/>
        </w:rPr>
      </w:pPr>
      <w:r>
        <w:rPr>
          <w:noProof/>
        </w:rPr>
        <w:br w:type="page"/>
      </w:r>
      <w:bookmarkStart w:id="0" w:name="_Toc229408141"/>
      <w:r>
        <w:rPr>
          <w:noProof/>
        </w:rPr>
        <w:lastRenderedPageBreak/>
        <w:t>General Healthcare Education</w:t>
      </w:r>
      <w:bookmarkEnd w:id="0"/>
    </w:p>
    <w:p w14:paraId="1B34C543" w14:textId="77777777" w:rsidR="002E2098" w:rsidRDefault="002E2098" w:rsidP="002E2098">
      <w:pPr>
        <w:pStyle w:val="Heading2"/>
      </w:pPr>
      <w:bookmarkStart w:id="1" w:name="_Toc229408142"/>
      <w:r>
        <w:t>Is it set a cheat to catch a cheat?</w:t>
      </w:r>
      <w:bookmarkEnd w:id="1"/>
    </w:p>
    <w:p w14:paraId="52806C1D" w14:textId="77777777" w:rsidR="002E2098" w:rsidRDefault="002E2098" w:rsidP="002E2098">
      <w:r>
        <w:rPr>
          <w:b/>
          <w:bCs/>
        </w:rPr>
        <w:t xml:space="preserve">Source: </w:t>
      </w:r>
      <w:r>
        <w:t>Computers &amp; Education</w:t>
      </w:r>
    </w:p>
    <w:p w14:paraId="23C06709" w14:textId="5E8C3B1A" w:rsidR="002E2098" w:rsidRDefault="002E2098" w:rsidP="002E2098">
      <w:r>
        <w:rPr>
          <w:b/>
          <w:bCs/>
        </w:rPr>
        <w:t xml:space="preserve">In a nutshell: </w:t>
      </w:r>
      <w:r>
        <w:t xml:space="preserve">In this study a team of researchers, led by Yicheng Sun from City University of Hong Kong, evaluated 13 AI-detectors and found that whilst they achieved “acceptable performance,” on long-form theses they exhibited “systematic failures,” when asked to examine engineering code or short-form coursework. The researchers found that “due </w:t>
      </w:r>
      <w:r w:rsidRPr="00A4447E">
        <w:t>to the formulaic nature of technical writing, STEM disciplines are subject to significant algorithmic bias. Furthermore, robustness tests reveal the extreme vulnerability of current detection tools, as a hybrid editing strategy can enable up to 88% of AI-generated content to evade detection successfully</w:t>
      </w:r>
      <w:r>
        <w:t>,” and concluded that “</w:t>
      </w:r>
      <w:r w:rsidRPr="00A4447E">
        <w:t>existing detection technologies are inadequate to support high-stakes educational assessments.</w:t>
      </w:r>
      <w:r>
        <w:t>”</w:t>
      </w:r>
    </w:p>
    <w:p w14:paraId="7C138CF6" w14:textId="77777777" w:rsidR="002E2098" w:rsidRDefault="002E2098" w:rsidP="002E2098">
      <w:r>
        <w:t>You can read the abstract of this article at</w:t>
      </w:r>
    </w:p>
    <w:p w14:paraId="1513AF9B" w14:textId="77777777" w:rsidR="002E2098" w:rsidRDefault="002E2098" w:rsidP="002E2098">
      <w:hyperlink r:id="rId17" w:history="1">
        <w:r w:rsidRPr="00695817">
          <w:rPr>
            <w:rStyle w:val="Hyperlink"/>
          </w:rPr>
          <w:t>https://doi.org/10.1016/j.compedu.2026.105616</w:t>
        </w:r>
      </w:hyperlink>
      <w:r>
        <w:t xml:space="preserve"> </w:t>
      </w:r>
    </w:p>
    <w:p w14:paraId="2F449910" w14:textId="77777777" w:rsidR="002E2098" w:rsidRDefault="002E2098" w:rsidP="002E2098"/>
    <w:p w14:paraId="19C71445" w14:textId="77777777" w:rsidR="002E2098" w:rsidRDefault="002E2098" w:rsidP="002E2098">
      <w:pPr>
        <w:pStyle w:val="Heading2"/>
      </w:pPr>
      <w:bookmarkStart w:id="2" w:name="_Toc229408143"/>
      <w:r>
        <w:t>Personality, the Dark Tetrad, and cheating</w:t>
      </w:r>
      <w:bookmarkEnd w:id="2"/>
    </w:p>
    <w:p w14:paraId="0561494D" w14:textId="77777777" w:rsidR="002E2098" w:rsidRDefault="002E2098" w:rsidP="002E2098">
      <w:r>
        <w:rPr>
          <w:b/>
          <w:bCs/>
        </w:rPr>
        <w:t xml:space="preserve">Source: </w:t>
      </w:r>
      <w:proofErr w:type="spellStart"/>
      <w:r>
        <w:t>PLoS</w:t>
      </w:r>
      <w:proofErr w:type="spellEnd"/>
      <w:r>
        <w:t xml:space="preserve"> One</w:t>
      </w:r>
    </w:p>
    <w:p w14:paraId="0045C53A" w14:textId="5DB28B69" w:rsidR="002E2098" w:rsidRDefault="002E2098" w:rsidP="002E2098">
      <w:r>
        <w:rPr>
          <w:b/>
          <w:bCs/>
        </w:rPr>
        <w:t xml:space="preserve">In a nutshell: </w:t>
      </w:r>
      <w:r>
        <w:t xml:space="preserve">In this study Julia Sánchez-Garcia, from the Defence University Centre of Zaragoza, led a team of researchers investigating the links between personality traits and academic cheating in a sample of 175 students. The researchers found that extraversion, openness to experience, and </w:t>
      </w:r>
      <w:r w:rsidR="002F7D4B">
        <w:t>conscientiousness</w:t>
      </w:r>
      <w:r>
        <w:t xml:space="preserve"> were all associated with less likelihood of academic dishonesty whereas neuroticism and the Dark Tetrad were associated with an increased likelihood of cheating. Moral (dis)engagement played an important role in mediating these links between personality and cheating.</w:t>
      </w:r>
    </w:p>
    <w:p w14:paraId="50236E1F" w14:textId="77777777" w:rsidR="002E2098" w:rsidRDefault="002E2098" w:rsidP="002E2098">
      <w:r>
        <w:t>You can read the abstract of this article at</w:t>
      </w:r>
    </w:p>
    <w:p w14:paraId="7A4485B6" w14:textId="77777777" w:rsidR="002E2098" w:rsidRPr="00C45762" w:rsidRDefault="002E2098" w:rsidP="002E2098">
      <w:hyperlink r:id="rId18" w:history="1">
        <w:r w:rsidRPr="00525C3C">
          <w:rPr>
            <w:rStyle w:val="Hyperlink"/>
          </w:rPr>
          <w:t>https://doi.org/10.1371/journal.pone.0346573</w:t>
        </w:r>
      </w:hyperlink>
      <w:r>
        <w:t xml:space="preserve"> </w:t>
      </w:r>
    </w:p>
    <w:p w14:paraId="31CAA376" w14:textId="77777777" w:rsidR="002E2098" w:rsidRDefault="002E2098" w:rsidP="002E2098"/>
    <w:p w14:paraId="485CC86A" w14:textId="77777777" w:rsidR="002E2098" w:rsidRDefault="002E2098" w:rsidP="002E2098">
      <w:pPr>
        <w:pStyle w:val="Heading2"/>
      </w:pPr>
      <w:bookmarkStart w:id="3" w:name="_Toc229408144"/>
      <w:r>
        <w:t>Are we catering for colour-blind students?</w:t>
      </w:r>
      <w:bookmarkEnd w:id="3"/>
    </w:p>
    <w:p w14:paraId="2A816AF1" w14:textId="77777777" w:rsidR="002E2098" w:rsidRDefault="002E2098" w:rsidP="002E2098">
      <w:r>
        <w:rPr>
          <w:b/>
          <w:bCs/>
        </w:rPr>
        <w:t xml:space="preserve">Source: </w:t>
      </w:r>
      <w:r>
        <w:t>The Clinical Teacher</w:t>
      </w:r>
    </w:p>
    <w:p w14:paraId="41F070A0" w14:textId="259B13A3" w:rsidR="002E2098" w:rsidRDefault="002E2098" w:rsidP="002E2098">
      <w:r>
        <w:rPr>
          <w:b/>
          <w:bCs/>
        </w:rPr>
        <w:t xml:space="preserve">In a nutshell: </w:t>
      </w:r>
      <w:r>
        <w:t>In this study a team of researchers, led by Marnie Imhoff from the University of Nebraska, reviewed the evidence on medical education and colour blindness. “</w:t>
      </w:r>
      <w:r w:rsidRPr="00AB4FC7">
        <w:t>The review identified gaps in screening, awareness and support for individuals with CVD in healthcare education and clinical practice. Few programs screen for CVD or offer accommodations for those with CVD. The literature supports the use of universal design principles, alternative instructional strategies and assistive technology. Effective interventions include grayscale imaging, high-contrast visuals, adaptive technologies and purposeful instructional design.</w:t>
      </w:r>
      <w:r>
        <w:t>”</w:t>
      </w:r>
    </w:p>
    <w:p w14:paraId="44B04B2F" w14:textId="77777777" w:rsidR="002E2098" w:rsidRDefault="002E2098" w:rsidP="002E2098">
      <w:r>
        <w:t>You can read the abstract of this article at</w:t>
      </w:r>
    </w:p>
    <w:p w14:paraId="3A4112D5" w14:textId="77777777" w:rsidR="002E2098" w:rsidRDefault="002E2098" w:rsidP="002E2098">
      <w:hyperlink r:id="rId19" w:history="1">
        <w:r w:rsidRPr="00AF74C6">
          <w:rPr>
            <w:rStyle w:val="Hyperlink"/>
          </w:rPr>
          <w:t>https://doi.org/10.1111/tct.70402</w:t>
        </w:r>
      </w:hyperlink>
      <w:r>
        <w:t xml:space="preserve">       </w:t>
      </w:r>
    </w:p>
    <w:p w14:paraId="7F685103" w14:textId="77777777" w:rsidR="002E2098" w:rsidRDefault="002E2098" w:rsidP="002E2098">
      <w:pPr>
        <w:pStyle w:val="Heading2"/>
      </w:pPr>
      <w:bookmarkStart w:id="4" w:name="_Toc229408145"/>
      <w:r>
        <w:lastRenderedPageBreak/>
        <w:t>Can the students debrief themselves?</w:t>
      </w:r>
      <w:bookmarkEnd w:id="4"/>
    </w:p>
    <w:p w14:paraId="5FF8D67A" w14:textId="77777777" w:rsidR="002E2098" w:rsidRDefault="002E2098" w:rsidP="002E2098">
      <w:r>
        <w:rPr>
          <w:b/>
          <w:bCs/>
        </w:rPr>
        <w:t xml:space="preserve">Source: </w:t>
      </w:r>
      <w:r>
        <w:t>The Clinical Teacher</w:t>
      </w:r>
    </w:p>
    <w:p w14:paraId="6848DFDC" w14:textId="2A33D7B5" w:rsidR="002E2098" w:rsidRDefault="002E2098" w:rsidP="002E2098">
      <w:r>
        <w:rPr>
          <w:b/>
          <w:bCs/>
        </w:rPr>
        <w:t xml:space="preserve">In a nutshell: </w:t>
      </w:r>
      <w:r>
        <w:t xml:space="preserve">In this article a team of researchers – led by Safi Ullah Khan, from Bahria University Medical and Dental College – reviewed the evidence comparing peer- and instructor-led debriefing after high-fidelity medical simulation. The researchers found six studies which met their quality criteria, covering a total of 476 students. The researchers found no significant difference between peer-led and instructor-led debriefing although “the overall certainty of evidence was low to moderate.” </w:t>
      </w:r>
    </w:p>
    <w:p w14:paraId="57082A80" w14:textId="77777777" w:rsidR="002E2098" w:rsidRDefault="002E2098" w:rsidP="002E2098">
      <w:r>
        <w:t>You can read the abstract of this article at</w:t>
      </w:r>
    </w:p>
    <w:p w14:paraId="6F536396" w14:textId="77777777" w:rsidR="002E2098" w:rsidRDefault="002E2098" w:rsidP="002E2098">
      <w:hyperlink r:id="rId20" w:history="1">
        <w:r w:rsidRPr="00AF74C6">
          <w:rPr>
            <w:rStyle w:val="Hyperlink"/>
          </w:rPr>
          <w:t>https://doi.org/10.1111/tct.70403</w:t>
        </w:r>
      </w:hyperlink>
      <w:r>
        <w:t xml:space="preserve">       </w:t>
      </w:r>
    </w:p>
    <w:p w14:paraId="1E666AB0" w14:textId="77777777" w:rsidR="00A06A23" w:rsidRDefault="00A06A23" w:rsidP="002E2098">
      <w:pPr>
        <w:pStyle w:val="Heading2"/>
      </w:pPr>
    </w:p>
    <w:p w14:paraId="460F1B94" w14:textId="3D23B869" w:rsidR="002E2098" w:rsidRDefault="002E2098" w:rsidP="002E2098">
      <w:pPr>
        <w:pStyle w:val="Heading2"/>
      </w:pPr>
      <w:bookmarkStart w:id="5" w:name="_Toc229408146"/>
      <w:r>
        <w:t>Team training for resuscitation</w:t>
      </w:r>
      <w:bookmarkEnd w:id="5"/>
    </w:p>
    <w:p w14:paraId="4CA1CDD6" w14:textId="77777777" w:rsidR="002E2098" w:rsidRDefault="002E2098" w:rsidP="002E2098">
      <w:r>
        <w:rPr>
          <w:b/>
          <w:bCs/>
        </w:rPr>
        <w:t xml:space="preserve">Source: </w:t>
      </w:r>
      <w:r>
        <w:t>Nurse Education in Practice</w:t>
      </w:r>
    </w:p>
    <w:p w14:paraId="7662791C" w14:textId="21E6F846" w:rsidR="002E2098" w:rsidRDefault="002E2098" w:rsidP="002E2098">
      <w:r>
        <w:rPr>
          <w:b/>
          <w:bCs/>
        </w:rPr>
        <w:t xml:space="preserve">In a nutshell: </w:t>
      </w:r>
      <w:r>
        <w:t>In this study Hui-Wen Chen, from Taipei Medical University in Taiwan, led a team of researchers comparing three different methods’ effects on “novice nurses’ and medical residents’ resuscitation teamwork knowledge and team performance.” 124 nurses and medical residents were randomly assigned to either board-game training, high-fidelity simulation, or interactive lectures (the control group). The researchers found that teamwork knowledge was higher in the control group than in the simulation group. The control group showed significant knowledge gains, whereas the simulation group improved in team performance. Feedback about the board game emphasized fun, relaxation, and communication.</w:t>
      </w:r>
    </w:p>
    <w:p w14:paraId="68DFDCE7" w14:textId="77777777" w:rsidR="002E2098" w:rsidRDefault="002E2098" w:rsidP="002E2098">
      <w:r>
        <w:t>You can read the abstract of this article at</w:t>
      </w:r>
    </w:p>
    <w:p w14:paraId="6F2A7211" w14:textId="77777777" w:rsidR="002E2098" w:rsidRPr="00FC69A1" w:rsidRDefault="002E2098" w:rsidP="002E2098">
      <w:hyperlink r:id="rId21" w:history="1">
        <w:r w:rsidRPr="00186989">
          <w:rPr>
            <w:rStyle w:val="Hyperlink"/>
          </w:rPr>
          <w:t>https://doi.org/10.1016/j.nepr.2026.104827</w:t>
        </w:r>
      </w:hyperlink>
      <w:r>
        <w:t xml:space="preserve"> </w:t>
      </w:r>
    </w:p>
    <w:p w14:paraId="66C974FC" w14:textId="77777777" w:rsidR="002E2098" w:rsidRDefault="002E2098" w:rsidP="002E2098">
      <w:pPr>
        <w:pStyle w:val="Heading1"/>
      </w:pPr>
      <w:bookmarkStart w:id="6" w:name="_Toc229408147"/>
      <w:r>
        <w:t>Medical Education</w:t>
      </w:r>
      <w:bookmarkEnd w:id="6"/>
    </w:p>
    <w:p w14:paraId="5999E773" w14:textId="77777777" w:rsidR="002E2098" w:rsidRDefault="002E2098" w:rsidP="002E2098">
      <w:pPr>
        <w:pStyle w:val="Heading2"/>
      </w:pPr>
      <w:bookmarkStart w:id="7" w:name="_Toc229408148"/>
      <w:r>
        <w:t>What keeps preceptors in place?</w:t>
      </w:r>
      <w:bookmarkEnd w:id="7"/>
    </w:p>
    <w:p w14:paraId="005102F1" w14:textId="77777777" w:rsidR="002E2098" w:rsidRDefault="002E2098" w:rsidP="002E2098">
      <w:r>
        <w:rPr>
          <w:b/>
          <w:bCs/>
        </w:rPr>
        <w:t xml:space="preserve">Source: </w:t>
      </w:r>
      <w:r>
        <w:t>The Clinical Teacher</w:t>
      </w:r>
    </w:p>
    <w:p w14:paraId="3EEA9B10" w14:textId="19081C6F" w:rsidR="002E2098" w:rsidRDefault="002E2098" w:rsidP="002E2098">
      <w:r>
        <w:rPr>
          <w:b/>
          <w:bCs/>
        </w:rPr>
        <w:t xml:space="preserve">In a nutshell: </w:t>
      </w:r>
      <w:r>
        <w:t xml:space="preserve">Preceptors are a valuable part </w:t>
      </w:r>
      <w:r w:rsidR="00F05084">
        <w:t xml:space="preserve">in the </w:t>
      </w:r>
      <w:r>
        <w:t>process</w:t>
      </w:r>
      <w:r w:rsidR="00F05084">
        <w:t xml:space="preserve"> of employing new health professionals</w:t>
      </w:r>
      <w:r>
        <w:t xml:space="preserve"> and in this study a team of researchers – led by Jennifer E. Adams from the University of Colorado School of Medicine – surveyed 965 of them. The retention rate was 84.5%. The most-common reasons for leaving precepting </w:t>
      </w:r>
      <w:r w:rsidR="00E501EE">
        <w:t>were</w:t>
      </w:r>
      <w:r>
        <w:t xml:space="preserve"> needing a break (30.1%); leaving clinical practice (20.1%</w:t>
      </w:r>
      <w:proofErr w:type="gramStart"/>
      <w:r>
        <w:t>), and</w:t>
      </w:r>
      <w:proofErr w:type="gramEnd"/>
      <w:r>
        <w:t xml:space="preserve"> decreased clinical time (19.3%). Specialty, participation in faculty development, and the perceived ease/difficulty of assessment forms were not associated with people leaving preceptorship with only being a first-year preceptor having a negative association with retention. Most preceptors leaving teaching cited personal reasons (46.7%). For those planning to </w:t>
      </w:r>
      <w:r>
        <w:rPr>
          <w:i/>
          <w:iCs/>
        </w:rPr>
        <w:t xml:space="preserve">return </w:t>
      </w:r>
      <w:r>
        <w:t>to preceptorship the most common reason was the long-term relationships they had with their students.</w:t>
      </w:r>
    </w:p>
    <w:p w14:paraId="70B5735B" w14:textId="77777777" w:rsidR="002E2098" w:rsidRDefault="002E2098" w:rsidP="002E2098">
      <w:r>
        <w:t>You can read the abstract of this article at</w:t>
      </w:r>
    </w:p>
    <w:p w14:paraId="7C175D4C" w14:textId="77777777" w:rsidR="002E2098" w:rsidRDefault="002E2098" w:rsidP="002E2098">
      <w:hyperlink r:id="rId22" w:history="1">
        <w:r w:rsidRPr="00AF74C6">
          <w:rPr>
            <w:rStyle w:val="Hyperlink"/>
          </w:rPr>
          <w:t>https://doi.org/10.1111/tct.70404</w:t>
        </w:r>
      </w:hyperlink>
      <w:r>
        <w:t xml:space="preserve"> </w:t>
      </w:r>
    </w:p>
    <w:p w14:paraId="68DD277B" w14:textId="77777777" w:rsidR="002E2098" w:rsidRDefault="002E2098" w:rsidP="002E2098">
      <w:pPr>
        <w:pStyle w:val="Heading2"/>
      </w:pPr>
      <w:bookmarkStart w:id="8" w:name="_Toc229408149"/>
      <w:r>
        <w:lastRenderedPageBreak/>
        <w:t>Let’s get spiritual</w:t>
      </w:r>
      <w:bookmarkEnd w:id="8"/>
    </w:p>
    <w:p w14:paraId="074083DC" w14:textId="77777777" w:rsidR="002E2098" w:rsidRDefault="002E2098" w:rsidP="002E2098">
      <w:r>
        <w:rPr>
          <w:b/>
          <w:bCs/>
        </w:rPr>
        <w:t xml:space="preserve">Source: </w:t>
      </w:r>
      <w:r>
        <w:t>The Clinical Teacher</w:t>
      </w:r>
    </w:p>
    <w:p w14:paraId="510F5128" w14:textId="7E1949F8" w:rsidR="002E2098" w:rsidRDefault="002E2098" w:rsidP="002E2098">
      <w:r>
        <w:rPr>
          <w:b/>
          <w:bCs/>
        </w:rPr>
        <w:t xml:space="preserve">In a nutshell: </w:t>
      </w:r>
      <w:r>
        <w:t>The spiritual side of things can often be neglected in medicine but in this study a team of researchers – led by Steven Anderson from Eastern Michigan University – attempted to put this right. They set up a scheme in which senior medical students shadowed chaplains and took part in reflection sessions with chaplain-led peer groups. 78 students took part in the scheme. The percentage finding increases in personal meaning in patient care rose from 88% to 100% and the percentage “responding to patients’ spiritual concerns rose from 53% to 94%. Feedback from the students revealed that “</w:t>
      </w:r>
      <w:r w:rsidRPr="004C3BA0">
        <w:t>the elective fostered a more inclusive understanding of spirituality, heightened recognition of spiritual care as an essential yet often overlooked aspect of care, increased awareness and empowerment to use available resources, and meaningful personal and professional growth within a safe, reflective space.</w:t>
      </w:r>
      <w:r>
        <w:t>”</w:t>
      </w:r>
    </w:p>
    <w:p w14:paraId="231E796C" w14:textId="77777777" w:rsidR="002E2098" w:rsidRDefault="002E2098" w:rsidP="002E2098">
      <w:r>
        <w:t>You can read the abstract of this article at</w:t>
      </w:r>
    </w:p>
    <w:p w14:paraId="6324EF89" w14:textId="77777777" w:rsidR="002E2098" w:rsidRDefault="002E2098" w:rsidP="002E2098">
      <w:hyperlink r:id="rId23" w:history="1">
        <w:r w:rsidRPr="00C1415E">
          <w:rPr>
            <w:rStyle w:val="Hyperlink"/>
          </w:rPr>
          <w:t>https://doi.org/10.1111/tct.70389</w:t>
        </w:r>
      </w:hyperlink>
      <w:r>
        <w:t xml:space="preserve"> </w:t>
      </w:r>
    </w:p>
    <w:p w14:paraId="1B0649AA" w14:textId="77777777" w:rsidR="002E2098" w:rsidRDefault="002E2098" w:rsidP="002E2098"/>
    <w:p w14:paraId="7A3942A2" w14:textId="77777777" w:rsidR="002E2098" w:rsidRDefault="002E2098" w:rsidP="002E2098">
      <w:pPr>
        <w:pStyle w:val="Heading2"/>
      </w:pPr>
      <w:bookmarkStart w:id="9" w:name="_Toc229408150"/>
      <w:r>
        <w:t>Helping students with unstable patients</w:t>
      </w:r>
      <w:bookmarkEnd w:id="9"/>
    </w:p>
    <w:p w14:paraId="01BE2BA1" w14:textId="77777777" w:rsidR="002E2098" w:rsidRDefault="002E2098" w:rsidP="002E2098">
      <w:r>
        <w:rPr>
          <w:b/>
          <w:bCs/>
        </w:rPr>
        <w:t xml:space="preserve">Source: </w:t>
      </w:r>
      <w:r>
        <w:t>The Clinical Teacher</w:t>
      </w:r>
    </w:p>
    <w:p w14:paraId="779C6CD1" w14:textId="2B37B764" w:rsidR="002E2098" w:rsidRDefault="002E2098" w:rsidP="002E2098">
      <w:r>
        <w:rPr>
          <w:b/>
          <w:bCs/>
        </w:rPr>
        <w:t xml:space="preserve">In a nutshell: </w:t>
      </w:r>
      <w:r>
        <w:t>“Unstable,” patients can be challenging for doctors and in this study a team of researchers – led by Marie Guinat from Lausanne University Hospital in Switzerland – studied the effectiveness of a new workshop aimed at teaching medical students about “neurologic emergencies.” The workshop “</w:t>
      </w:r>
      <w:r w:rsidRPr="00843E52">
        <w:t>employed experiential learning strategies and gamification principles to engage students in three structured stations, focusing on neurologic assessment, identifying red flags in comatose patients and preventing secondary cerebral damage.</w:t>
      </w:r>
      <w:r>
        <w:t>” There was a high level of satisfaction among the students “</w:t>
      </w:r>
      <w:r w:rsidRPr="00843E52">
        <w:t>regarding the structure, content and interactivity of the workshop</w:t>
      </w:r>
      <w:r>
        <w:t>,” and the students “</w:t>
      </w:r>
      <w:r w:rsidRPr="00843E52">
        <w:t>appreciated the peer-based, mixed-level learning approach, which promoted collaboration and critical thinking.</w:t>
      </w:r>
      <w:r>
        <w:t>”</w:t>
      </w:r>
    </w:p>
    <w:p w14:paraId="074657DB" w14:textId="77777777" w:rsidR="002E2098" w:rsidRDefault="002E2098" w:rsidP="002E2098">
      <w:r>
        <w:t>You can read the abstract of this article at</w:t>
      </w:r>
    </w:p>
    <w:p w14:paraId="30A519F7" w14:textId="77777777" w:rsidR="002E2098" w:rsidRPr="00843E52" w:rsidRDefault="002E2098" w:rsidP="002E2098">
      <w:hyperlink r:id="rId24" w:history="1">
        <w:r w:rsidRPr="00CD5868">
          <w:rPr>
            <w:rStyle w:val="Hyperlink"/>
          </w:rPr>
          <w:t>https://doi.org/10.1111/tct.70407</w:t>
        </w:r>
      </w:hyperlink>
      <w:r>
        <w:t xml:space="preserve"> </w:t>
      </w:r>
    </w:p>
    <w:p w14:paraId="48E1F56B" w14:textId="77777777" w:rsidR="002E2098" w:rsidRDefault="002E2098" w:rsidP="002E2098"/>
    <w:p w14:paraId="12B3835B" w14:textId="77777777" w:rsidR="002E2098" w:rsidRDefault="002E2098" w:rsidP="002E2098">
      <w:pPr>
        <w:pStyle w:val="Heading2"/>
      </w:pPr>
      <w:bookmarkStart w:id="10" w:name="_Toc229408151"/>
      <w:r>
        <w:t>The prioritising problem</w:t>
      </w:r>
      <w:bookmarkEnd w:id="10"/>
    </w:p>
    <w:p w14:paraId="0BC2F029" w14:textId="77777777" w:rsidR="002E2098" w:rsidRDefault="002E2098" w:rsidP="002E2098">
      <w:r>
        <w:rPr>
          <w:b/>
          <w:bCs/>
        </w:rPr>
        <w:t xml:space="preserve">Source: </w:t>
      </w:r>
      <w:r>
        <w:t>The Clinical Teacher</w:t>
      </w:r>
    </w:p>
    <w:p w14:paraId="50840DEA" w14:textId="13833A64" w:rsidR="002E2098" w:rsidRDefault="002E2098" w:rsidP="002E2098">
      <w:r>
        <w:rPr>
          <w:b/>
          <w:bCs/>
        </w:rPr>
        <w:t xml:space="preserve">In a nutshell: </w:t>
      </w:r>
      <w:r>
        <w:t xml:space="preserve">In this study Abby Chisholm from Leeds University investigated the effectiveness of “undergraduate task-prioritisation training." Leeds University runs a simulation-based session called “Hold the Bleep,” to train students in prioritising. Abby Chisholm found that “TP [task prioritisation] </w:t>
      </w:r>
      <w:r w:rsidRPr="003A42BE">
        <w:t xml:space="preserve">is a fundamental skill that newly qualified doctors initially find challenging. Despite its importance, TP is minimally taught but is still assessed, leading to a mismatch between preparation and expectation. Participants reported learning TP best through practical experience, highlighting the benefits of simulations that allow active participation and the provision of feedback. Elements of ‘Hold the Bleep’ that closely mimicked reality were considered most beneficial. However, unrealistic features and a lack of perceived responsibility limited its impact. Students </w:t>
      </w:r>
      <w:r w:rsidRPr="003A42BE">
        <w:lastRenderedPageBreak/>
        <w:t>often only recognised TP's importance retrospectively, affecting their engagement with undergraduate training regarding TP.</w:t>
      </w:r>
      <w:r>
        <w:t>”</w:t>
      </w:r>
    </w:p>
    <w:p w14:paraId="01E8DE60" w14:textId="77777777" w:rsidR="002E2098" w:rsidRDefault="002E2098" w:rsidP="002E2098">
      <w:r>
        <w:t>You can read the abstract of this article at</w:t>
      </w:r>
    </w:p>
    <w:p w14:paraId="5DA7CC89" w14:textId="77777777" w:rsidR="002E2098" w:rsidRDefault="002E2098" w:rsidP="002E2098">
      <w:hyperlink r:id="rId25" w:history="1">
        <w:r w:rsidRPr="00CD5868">
          <w:rPr>
            <w:rStyle w:val="Hyperlink"/>
          </w:rPr>
          <w:t>https://doi.org/10.1111/tct.70406</w:t>
        </w:r>
      </w:hyperlink>
    </w:p>
    <w:p w14:paraId="095E7E70" w14:textId="77777777" w:rsidR="002E2098" w:rsidRDefault="002E2098" w:rsidP="002E2098"/>
    <w:p w14:paraId="779E5D73" w14:textId="77777777" w:rsidR="002E2098" w:rsidRDefault="002E2098" w:rsidP="002E2098">
      <w:pPr>
        <w:pStyle w:val="Heading2"/>
      </w:pPr>
      <w:bookmarkStart w:id="11" w:name="_Toc229408152"/>
      <w:r>
        <w:t>All the fun of the fair at Swansea</w:t>
      </w:r>
      <w:bookmarkEnd w:id="11"/>
    </w:p>
    <w:p w14:paraId="1173FE50" w14:textId="77777777" w:rsidR="002E2098" w:rsidRDefault="002E2098" w:rsidP="002E2098">
      <w:r>
        <w:rPr>
          <w:b/>
          <w:bCs/>
        </w:rPr>
        <w:t xml:space="preserve">Source: </w:t>
      </w:r>
      <w:r>
        <w:t>The Clinical Teacher</w:t>
      </w:r>
    </w:p>
    <w:p w14:paraId="29F00E84" w14:textId="2CD6366F" w:rsidR="002E2098" w:rsidRDefault="002E2098" w:rsidP="002E2098">
      <w:r>
        <w:rPr>
          <w:b/>
          <w:bCs/>
        </w:rPr>
        <w:t xml:space="preserve">In a nutshell: </w:t>
      </w:r>
      <w:r w:rsidR="00A06A23">
        <w:t>A</w:t>
      </w:r>
      <w:r>
        <w:t xml:space="preserve"> team of researchers led by K. Matthews from Swansea University Simulation Centre</w:t>
      </w:r>
      <w:r w:rsidR="00A06A23">
        <w:t xml:space="preserve"> </w:t>
      </w:r>
      <w:r>
        <w:t xml:space="preserve">created a </w:t>
      </w:r>
      <w:proofErr w:type="spellStart"/>
      <w:r>
        <w:t>GEMstone</w:t>
      </w:r>
      <w:proofErr w:type="spellEnd"/>
      <w:r>
        <w:t xml:space="preserve"> Maze for 105 second-year medical students with “four zones of mini-quizzes/games,” in 90 minutes. “</w:t>
      </w:r>
      <w:r w:rsidRPr="001303DF">
        <w:t>The immersive room was transformed into a maze and the walls became interactive. Games involved clinical data interpretation, diagnostic skills, clinical examination skills, procedural skills and multiple-choice questions (MCQs) on various medical topics.</w:t>
      </w:r>
      <w:r>
        <w:t xml:space="preserve">” The </w:t>
      </w:r>
      <w:proofErr w:type="spellStart"/>
      <w:r>
        <w:t>GEMstone</w:t>
      </w:r>
      <w:proofErr w:type="spellEnd"/>
      <w:r>
        <w:t xml:space="preserve"> Maze </w:t>
      </w:r>
      <w:proofErr w:type="gramStart"/>
      <w:r>
        <w:t>“</w:t>
      </w:r>
      <w:r w:rsidRPr="001303DF">
        <w:t> had</w:t>
      </w:r>
      <w:proofErr w:type="gramEnd"/>
      <w:r w:rsidRPr="001303DF">
        <w:t xml:space="preserve"> a positive effect on the students' June 2024 exam results compared to the previous Year 2</w:t>
      </w:r>
      <w:r>
        <w:t>.”</w:t>
      </w:r>
    </w:p>
    <w:p w14:paraId="673B5E3C" w14:textId="77777777" w:rsidR="002E2098" w:rsidRDefault="002E2098" w:rsidP="002E2098">
      <w:r>
        <w:t xml:space="preserve">You can read the abstract of this article at </w:t>
      </w:r>
    </w:p>
    <w:p w14:paraId="6B9B1D41" w14:textId="77777777" w:rsidR="002E2098" w:rsidRPr="001303DF" w:rsidRDefault="002E2098" w:rsidP="002E2098">
      <w:hyperlink r:id="rId26" w:history="1">
        <w:r w:rsidRPr="00186989">
          <w:rPr>
            <w:rStyle w:val="Hyperlink"/>
          </w:rPr>
          <w:t>https://doi.org/10.1111/tct.70411</w:t>
        </w:r>
      </w:hyperlink>
      <w:r>
        <w:t xml:space="preserve"> </w:t>
      </w:r>
      <w:r w:rsidRPr="001303DF">
        <w:t> </w:t>
      </w:r>
    </w:p>
    <w:p w14:paraId="38BE3150" w14:textId="77777777" w:rsidR="002E2098" w:rsidRDefault="002E2098" w:rsidP="002E2098"/>
    <w:p w14:paraId="2780BD5A" w14:textId="77777777" w:rsidR="002E2098" w:rsidRDefault="002E2098" w:rsidP="002E2098">
      <w:pPr>
        <w:pStyle w:val="Heading2"/>
      </w:pPr>
      <w:bookmarkStart w:id="12" w:name="_Toc229408153"/>
      <w:r>
        <w:t>Medical education and TikTok</w:t>
      </w:r>
      <w:bookmarkEnd w:id="12"/>
    </w:p>
    <w:p w14:paraId="10ECFBA4" w14:textId="77777777" w:rsidR="002E2098" w:rsidRDefault="002E2098" w:rsidP="002E2098">
      <w:r>
        <w:rPr>
          <w:b/>
          <w:bCs/>
        </w:rPr>
        <w:t xml:space="preserve">Source: </w:t>
      </w:r>
      <w:r>
        <w:t>The Clinical Teacher</w:t>
      </w:r>
    </w:p>
    <w:p w14:paraId="6E7E832A" w14:textId="4EA23605" w:rsidR="002E2098" w:rsidRDefault="002E2098" w:rsidP="002E2098">
      <w:r>
        <w:rPr>
          <w:b/>
          <w:bCs/>
        </w:rPr>
        <w:t xml:space="preserve">In a nutshell: </w:t>
      </w:r>
      <w:r w:rsidR="00A06A23">
        <w:t>I</w:t>
      </w:r>
      <w:r>
        <w:t>n this article a team of researchers – led by Hester Lacey from Brighton and Sussex Medical School carried out “a scoping review of TikTok’s potential and pitfalls in clinical education.” The review “</w:t>
      </w:r>
      <w:r w:rsidRPr="002961CE">
        <w:t xml:space="preserve">highlighted both strengths and risks relating to TikTok for clinical education. Identified strengths included benefits for student engagement and enjoyment from learning, improving accessibility and acceptability of learning content and opportunities for advocacy and outreach. The scope of educational opportunities included direct learning of clinical information, academic discourse and dissemination and professional networking. Learning benefits related to integrative multimedia </w:t>
      </w:r>
      <w:r w:rsidR="00A06A23" w:rsidRPr="002961CE">
        <w:t>pedagogy</w:t>
      </w:r>
      <w:r w:rsidRPr="002961CE">
        <w:t xml:space="preserve"> and reduction of learner cognitive load, which optimised the learning potential from content viewed. Benefits detailed were predominantly conceptual, with a lack of studies analysing TikTok educational use and risk of bias from studies high. Risks and challenges relating to TikTok were notable, including cybersecurity, misinformation, addiction and exploitation risks from social media use, as well as a lack of professional guidance and legislation.</w:t>
      </w:r>
      <w:r>
        <w:t>”</w:t>
      </w:r>
    </w:p>
    <w:p w14:paraId="460BF598" w14:textId="77777777" w:rsidR="002E2098" w:rsidRDefault="002E2098" w:rsidP="002E2098">
      <w:r>
        <w:t>You can read the abstract of this article at</w:t>
      </w:r>
    </w:p>
    <w:p w14:paraId="53D994CC" w14:textId="77777777" w:rsidR="002E2098" w:rsidRPr="002961CE" w:rsidRDefault="002E2098" w:rsidP="002E2098">
      <w:hyperlink r:id="rId27" w:history="1">
        <w:r w:rsidRPr="00525C3C">
          <w:rPr>
            <w:rStyle w:val="Hyperlink"/>
          </w:rPr>
          <w:t>https://doi.org/10.1111/tct.70413</w:t>
        </w:r>
      </w:hyperlink>
      <w:r>
        <w:t xml:space="preserve"> </w:t>
      </w:r>
    </w:p>
    <w:p w14:paraId="4F937337" w14:textId="77777777" w:rsidR="002E2098" w:rsidRDefault="002E2098" w:rsidP="002E2098">
      <w:pPr>
        <w:pStyle w:val="Heading1"/>
      </w:pPr>
      <w:bookmarkStart w:id="13" w:name="_Toc229408154"/>
      <w:r>
        <w:t>Nurse Education</w:t>
      </w:r>
      <w:bookmarkEnd w:id="13"/>
    </w:p>
    <w:p w14:paraId="66B7F346" w14:textId="77777777" w:rsidR="002E2098" w:rsidRDefault="002E2098" w:rsidP="002E2098">
      <w:pPr>
        <w:pStyle w:val="Heading2"/>
      </w:pPr>
      <w:bookmarkStart w:id="14" w:name="_Toc229408155"/>
      <w:r>
        <w:t>How does the unconscious affect nurse education?</w:t>
      </w:r>
      <w:bookmarkEnd w:id="14"/>
    </w:p>
    <w:p w14:paraId="39FCACA8" w14:textId="77777777" w:rsidR="002E2098" w:rsidRDefault="002E2098" w:rsidP="002E2098">
      <w:r>
        <w:rPr>
          <w:b/>
          <w:bCs/>
        </w:rPr>
        <w:t xml:space="preserve">Source: </w:t>
      </w:r>
      <w:r>
        <w:t>Nurse Education Today</w:t>
      </w:r>
    </w:p>
    <w:p w14:paraId="2D7875E9" w14:textId="3FFF3868" w:rsidR="002E2098" w:rsidRDefault="002E2098" w:rsidP="002E2098">
      <w:r>
        <w:rPr>
          <w:b/>
          <w:bCs/>
        </w:rPr>
        <w:lastRenderedPageBreak/>
        <w:t xml:space="preserve">In a nutshell: </w:t>
      </w:r>
      <w:r>
        <w:t>In this study Landa Terblanche from Trinity Western University in Canada and Frans Cilliers from South Africa analysed reflective assignments from 53 nursing students and found that they struggled to “assume critical responsibility during preceptorship.” Most failed to adopt a professional philosophy of nursing “</w:t>
      </w:r>
      <w:r w:rsidRPr="00E37D9D">
        <w:t>idealized as a rational, academic guide containing the benchmark of professional behavio</w:t>
      </w:r>
      <w:r>
        <w:t>u</w:t>
      </w:r>
      <w:r w:rsidRPr="00E37D9D">
        <w:t>r.</w:t>
      </w:r>
      <w:r>
        <w:t xml:space="preserve">” </w:t>
      </w:r>
      <w:proofErr w:type="gramStart"/>
      <w:r>
        <w:t>Instead</w:t>
      </w:r>
      <w:proofErr w:type="gramEnd"/>
      <w:r>
        <w:t xml:space="preserve"> they fell back on unconscious behaviour “</w:t>
      </w:r>
      <w:r w:rsidRPr="00E37D9D">
        <w:t>such as avoidance, dependency, projection, and resistance, reflecting deeper anxieties, defen</w:t>
      </w:r>
      <w:r>
        <w:t>c</w:t>
      </w:r>
      <w:r w:rsidRPr="00E37D9D">
        <w:t>es, and relational dynamics that complicate transition into professional practice.</w:t>
      </w:r>
      <w:r>
        <w:t xml:space="preserve">” The researchers concluded that “most </w:t>
      </w:r>
      <w:r w:rsidRPr="00E37D9D">
        <w:t>students do not process the essential properties for professional transitioning. Their lack of self-awareness causes them to react personally to patients' content, taking on and identifying with patients' projections.</w:t>
      </w:r>
      <w:r>
        <w:t>”</w:t>
      </w:r>
    </w:p>
    <w:p w14:paraId="7BDD61E0" w14:textId="77777777" w:rsidR="002E2098" w:rsidRDefault="002E2098" w:rsidP="002E2098">
      <w:r>
        <w:t>You can read the abstract of this article at</w:t>
      </w:r>
    </w:p>
    <w:p w14:paraId="7700CEE0" w14:textId="77777777" w:rsidR="002E2098" w:rsidRDefault="002E2098" w:rsidP="002E2098">
      <w:hyperlink r:id="rId28" w:history="1">
        <w:r w:rsidRPr="00695817">
          <w:rPr>
            <w:rStyle w:val="Hyperlink"/>
          </w:rPr>
          <w:t>https://doi.org/10.1016/j.nedt.2026.107087</w:t>
        </w:r>
      </w:hyperlink>
      <w:r>
        <w:t xml:space="preserve"> </w:t>
      </w:r>
    </w:p>
    <w:p w14:paraId="750D6088" w14:textId="77777777" w:rsidR="002E2098" w:rsidRDefault="002E2098" w:rsidP="002E2098"/>
    <w:p w14:paraId="5067224D" w14:textId="77777777" w:rsidR="002E2098" w:rsidRDefault="002E2098" w:rsidP="002E2098">
      <w:pPr>
        <w:pStyle w:val="Heading2"/>
      </w:pPr>
      <w:bookmarkStart w:id="15" w:name="_Toc229408156"/>
      <w:r>
        <w:t>Reviewing the research on resilience</w:t>
      </w:r>
      <w:bookmarkEnd w:id="15"/>
    </w:p>
    <w:p w14:paraId="1F9BB832" w14:textId="77777777" w:rsidR="002E2098" w:rsidRDefault="002E2098" w:rsidP="002E2098">
      <w:r>
        <w:rPr>
          <w:b/>
          <w:bCs/>
        </w:rPr>
        <w:t xml:space="preserve">Source: </w:t>
      </w:r>
      <w:r>
        <w:t>Nurse Education Today</w:t>
      </w:r>
    </w:p>
    <w:p w14:paraId="33F60FEF" w14:textId="4F42C3DA" w:rsidR="002E2098" w:rsidRDefault="002E2098" w:rsidP="002E2098">
      <w:r>
        <w:rPr>
          <w:b/>
          <w:bCs/>
        </w:rPr>
        <w:t xml:space="preserve">In a nutshell: </w:t>
      </w:r>
      <w:r>
        <w:t xml:space="preserve">In this study Yi Xia, from </w:t>
      </w:r>
      <w:proofErr w:type="spellStart"/>
      <w:r>
        <w:t>Nanching</w:t>
      </w:r>
      <w:proofErr w:type="spellEnd"/>
      <w:r>
        <w:t xml:space="preserve"> University in China, led a team of researchers reviewing the evidence on how nursing schools taught their students to become more resilient. The researchers found 12 studies which met their quality criteria and found that universities used </w:t>
      </w:r>
      <w:proofErr w:type="gramStart"/>
      <w:r>
        <w:t>a number of</w:t>
      </w:r>
      <w:proofErr w:type="gramEnd"/>
      <w:r>
        <w:t xml:space="preserve"> different approaches primarily mindfulness-based stress management; self-perception regulation; and integrating resilience education into the curriculum. All these methods were found to be effective significantly enhancing resilience levels and helping students cope with “stress-related challenges.”</w:t>
      </w:r>
    </w:p>
    <w:p w14:paraId="5B96F174" w14:textId="77777777" w:rsidR="002E2098" w:rsidRDefault="002E2098" w:rsidP="002E2098">
      <w:r>
        <w:t>You can read the abstract of this article at</w:t>
      </w:r>
    </w:p>
    <w:p w14:paraId="48B9DCD6" w14:textId="77777777" w:rsidR="002E2098" w:rsidRDefault="002E2098" w:rsidP="002E2098">
      <w:hyperlink r:id="rId29" w:history="1">
        <w:r w:rsidRPr="00695817">
          <w:rPr>
            <w:rStyle w:val="Hyperlink"/>
          </w:rPr>
          <w:t>https://doi.org/10.1016/j.nedt.2026.107086</w:t>
        </w:r>
      </w:hyperlink>
      <w:r>
        <w:t xml:space="preserve"> </w:t>
      </w:r>
    </w:p>
    <w:p w14:paraId="1D59EB97" w14:textId="77777777" w:rsidR="002E2098" w:rsidRDefault="002E2098" w:rsidP="002E2098"/>
    <w:p w14:paraId="7A2342AA" w14:textId="77777777" w:rsidR="002E2098" w:rsidRDefault="002E2098" w:rsidP="002E2098">
      <w:pPr>
        <w:pStyle w:val="Heading2"/>
      </w:pPr>
      <w:bookmarkStart w:id="16" w:name="_Toc229408157"/>
      <w:r>
        <w:t>Going dark and feeling stiff</w:t>
      </w:r>
      <w:bookmarkEnd w:id="16"/>
    </w:p>
    <w:p w14:paraId="35C17FA6" w14:textId="77777777" w:rsidR="002E2098" w:rsidRDefault="002E2098" w:rsidP="002E2098">
      <w:r>
        <w:rPr>
          <w:b/>
          <w:bCs/>
        </w:rPr>
        <w:t xml:space="preserve">Source: </w:t>
      </w:r>
      <w:r>
        <w:t>Nurse Education Today</w:t>
      </w:r>
    </w:p>
    <w:p w14:paraId="5B4AE1F0" w14:textId="4F6056A4" w:rsidR="002E2098" w:rsidRDefault="002E2098" w:rsidP="002E2098">
      <w:r>
        <w:rPr>
          <w:b/>
          <w:bCs/>
        </w:rPr>
        <w:t xml:space="preserve">In a nutshell: </w:t>
      </w:r>
      <w:r>
        <w:t xml:space="preserve">In this study a team of researchers – led by Björn Bouwmeester </w:t>
      </w:r>
      <w:proofErr w:type="spellStart"/>
      <w:r>
        <w:t>Stjernetum</w:t>
      </w:r>
      <w:proofErr w:type="spellEnd"/>
      <w:r>
        <w:t xml:space="preserve"> from Jönköping University in Sweden – investigated what happened in a pair of nursing students when one of them donned an “age suit,” and were deprived of sight. 68 students took part in the study, being </w:t>
      </w:r>
      <w:proofErr w:type="gramStart"/>
      <w:r>
        <w:t>video-recorded</w:t>
      </w:r>
      <w:proofErr w:type="gramEnd"/>
      <w:r>
        <w:t xml:space="preserve"> as they interacted with their “aged,” friend. Three themes emerged from the videos:</w:t>
      </w:r>
    </w:p>
    <w:p w14:paraId="1215F8EE" w14:textId="77777777" w:rsidR="002E2098" w:rsidRDefault="002E2098" w:rsidP="002E2098">
      <w:pPr>
        <w:pStyle w:val="ListParagraph"/>
        <w:numPr>
          <w:ilvl w:val="0"/>
          <w:numId w:val="1"/>
        </w:numPr>
      </w:pPr>
      <w:r>
        <w:t>Pulling through together</w:t>
      </w:r>
    </w:p>
    <w:p w14:paraId="6FFB824C" w14:textId="77777777" w:rsidR="002E2098" w:rsidRDefault="002E2098" w:rsidP="002E2098">
      <w:pPr>
        <w:pStyle w:val="ListParagraph"/>
        <w:numPr>
          <w:ilvl w:val="0"/>
          <w:numId w:val="1"/>
        </w:numPr>
      </w:pPr>
      <w:r>
        <w:t>Dialogue is key when adapting to health problems</w:t>
      </w:r>
    </w:p>
    <w:p w14:paraId="1EC29486" w14:textId="77777777" w:rsidR="002E2098" w:rsidRDefault="002E2098" w:rsidP="002E2098">
      <w:pPr>
        <w:pStyle w:val="ListParagraph"/>
        <w:numPr>
          <w:ilvl w:val="0"/>
          <w:numId w:val="1"/>
        </w:numPr>
      </w:pPr>
      <w:r>
        <w:t>Detached from each other</w:t>
      </w:r>
    </w:p>
    <w:p w14:paraId="29C89659" w14:textId="77777777" w:rsidR="002E2098" w:rsidRDefault="002E2098" w:rsidP="002E2098"/>
    <w:p w14:paraId="0F3C9A9E" w14:textId="77777777" w:rsidR="002E2098" w:rsidRDefault="002E2098" w:rsidP="002E2098">
      <w:r>
        <w:t>The researchers concluded that the age-suit simulation illuminated “health problems as a shared experience,” supporting “understanding of dependency and blindness in daily life.” The simulation helped the students learn how to guide a blind person and gave them experience of how it felt to be guided.</w:t>
      </w:r>
    </w:p>
    <w:p w14:paraId="7A19D3F4" w14:textId="77777777" w:rsidR="002E2098" w:rsidRDefault="002E2098" w:rsidP="002E2098">
      <w:r>
        <w:t>You can read the abstract of this article at</w:t>
      </w:r>
    </w:p>
    <w:p w14:paraId="4BE53D89" w14:textId="77777777" w:rsidR="002E2098" w:rsidRPr="0053204D" w:rsidRDefault="002E2098" w:rsidP="002E2098">
      <w:hyperlink r:id="rId30" w:history="1">
        <w:r w:rsidRPr="00695817">
          <w:rPr>
            <w:rStyle w:val="Hyperlink"/>
          </w:rPr>
          <w:t>https://doi.org/10.1016/j.nedt.2026.107085</w:t>
        </w:r>
      </w:hyperlink>
      <w:r>
        <w:t xml:space="preserve">  </w:t>
      </w:r>
    </w:p>
    <w:p w14:paraId="461A2D07" w14:textId="59E0FE86" w:rsidR="002E2098" w:rsidRDefault="002E2098" w:rsidP="00703D4F">
      <w:pPr>
        <w:pStyle w:val="Heading2"/>
      </w:pPr>
      <w:r>
        <w:t xml:space="preserve"> </w:t>
      </w:r>
      <w:bookmarkStart w:id="17" w:name="_Toc229408158"/>
      <w:r>
        <w:t>What’s the best way for nurses to rate their performance?</w:t>
      </w:r>
      <w:bookmarkEnd w:id="17"/>
    </w:p>
    <w:p w14:paraId="753E4C1E" w14:textId="77777777" w:rsidR="002E2098" w:rsidRDefault="002E2098" w:rsidP="002E2098">
      <w:r>
        <w:rPr>
          <w:b/>
          <w:bCs/>
        </w:rPr>
        <w:t xml:space="preserve">Source: </w:t>
      </w:r>
      <w:r>
        <w:t>Nurse Education in Practice</w:t>
      </w:r>
    </w:p>
    <w:p w14:paraId="71FB0E49" w14:textId="217E820A" w:rsidR="002E2098" w:rsidRDefault="002E2098" w:rsidP="002E2098">
      <w:r>
        <w:rPr>
          <w:b/>
          <w:bCs/>
        </w:rPr>
        <w:t xml:space="preserve">In a nutshell: </w:t>
      </w:r>
      <w:r>
        <w:t xml:space="preserve">In this study </w:t>
      </w:r>
      <w:proofErr w:type="spellStart"/>
      <w:r>
        <w:t>Thi</w:t>
      </w:r>
      <w:proofErr w:type="spellEnd"/>
      <w:r>
        <w:t>-Thanh-Tinh Giap, from Vin University in Vietnam, led a team of researchers reviewing the evidence on this topic. The researchers found 20 different scales in operation which used between 18 and 108 questions covering 20 measurement domains. “</w:t>
      </w:r>
      <w:r w:rsidRPr="00D76C2A">
        <w:t>Nursing Implementation was represented in all scales, while Teamwork, Research &amp; Evidence-Based Practice, Ethics &amp; Legal and Manners &amp; Attitudes were also frequently included, suggesting broad consensus on core components of nurse competence. The widest domain coverage was observed in the Nurse Professional Competence Scale and the Chinese Nursing Core Competency Scale (18 domains each), followed by the EHTAN Questionnaire and the Nurse Competence Scale (17 domains each).</w:t>
      </w:r>
      <w:r>
        <w:t>”</w:t>
      </w:r>
    </w:p>
    <w:p w14:paraId="485C4B0F" w14:textId="77777777" w:rsidR="002E2098" w:rsidRDefault="002E2098" w:rsidP="002E2098">
      <w:r>
        <w:t>You can read the abstract of this article at</w:t>
      </w:r>
    </w:p>
    <w:p w14:paraId="17B8604F" w14:textId="77777777" w:rsidR="002E2098" w:rsidRDefault="002E2098" w:rsidP="002E2098">
      <w:hyperlink r:id="rId31" w:history="1">
        <w:r w:rsidRPr="00AF74C6">
          <w:rPr>
            <w:rStyle w:val="Hyperlink"/>
          </w:rPr>
          <w:t>https://doi.org/10.1016/j.nepr.2026.104795</w:t>
        </w:r>
      </w:hyperlink>
      <w:r>
        <w:t xml:space="preserve">     </w:t>
      </w:r>
    </w:p>
    <w:p w14:paraId="175372B8" w14:textId="77777777" w:rsidR="002E2098" w:rsidRDefault="002E2098" w:rsidP="002E2098"/>
    <w:p w14:paraId="08807623" w14:textId="77777777" w:rsidR="002E2098" w:rsidRDefault="002E2098" w:rsidP="002E2098">
      <w:pPr>
        <w:pStyle w:val="Heading2"/>
      </w:pPr>
      <w:bookmarkStart w:id="18" w:name="_Toc229408159"/>
      <w:r>
        <w:t>School climate and social adaptability</w:t>
      </w:r>
      <w:bookmarkEnd w:id="18"/>
    </w:p>
    <w:p w14:paraId="4340E432" w14:textId="77777777" w:rsidR="002E2098" w:rsidRDefault="002E2098" w:rsidP="002E2098">
      <w:r>
        <w:rPr>
          <w:b/>
          <w:bCs/>
        </w:rPr>
        <w:t xml:space="preserve">Source: </w:t>
      </w:r>
      <w:r>
        <w:t>Nurse Education Today</w:t>
      </w:r>
    </w:p>
    <w:p w14:paraId="2B7F36F2" w14:textId="798C9BB8" w:rsidR="002E2098" w:rsidRDefault="002E2098" w:rsidP="002E2098">
      <w:r>
        <w:rPr>
          <w:b/>
          <w:bCs/>
        </w:rPr>
        <w:t xml:space="preserve">In a nutshell: </w:t>
      </w:r>
      <w:r>
        <w:t xml:space="preserve">In this study a team of researchers, led by Yongkang Fu from </w:t>
      </w:r>
      <w:r w:rsidRPr="00697E1D">
        <w:t xml:space="preserve">Henan University </w:t>
      </w:r>
      <w:proofErr w:type="spellStart"/>
      <w:r w:rsidRPr="00697E1D">
        <w:t>Huaihe</w:t>
      </w:r>
      <w:proofErr w:type="spellEnd"/>
      <w:r w:rsidRPr="00697E1D">
        <w:t xml:space="preserve"> Hospital</w:t>
      </w:r>
      <w:r>
        <w:t xml:space="preserve"> in China, investigated the link between school climate and nursing students’ social adaptability. The researchers found that the better the school climate the better the nurses’ social adaptability was. Teacher-student relationships and self-identity mediated 7% of the link between school climate and social adaptability.</w:t>
      </w:r>
    </w:p>
    <w:p w14:paraId="1E123AB3" w14:textId="77777777" w:rsidR="002E2098" w:rsidRDefault="002E2098" w:rsidP="002E2098">
      <w:r>
        <w:t>You can read the abstract of this article at</w:t>
      </w:r>
    </w:p>
    <w:p w14:paraId="3C629D39" w14:textId="77777777" w:rsidR="002E2098" w:rsidRDefault="002E2098" w:rsidP="002E2098">
      <w:hyperlink r:id="rId32" w:history="1">
        <w:r w:rsidRPr="00AF74C6">
          <w:rPr>
            <w:rStyle w:val="Hyperlink"/>
          </w:rPr>
          <w:t>https://doi.org/10.1016/j.nedt.2026.107090</w:t>
        </w:r>
      </w:hyperlink>
      <w:r>
        <w:t xml:space="preserve"> </w:t>
      </w:r>
    </w:p>
    <w:p w14:paraId="2E367664" w14:textId="77777777" w:rsidR="002E2098" w:rsidRDefault="002E2098" w:rsidP="002E2098"/>
    <w:p w14:paraId="1959BAE6" w14:textId="77777777" w:rsidR="002E2098" w:rsidRDefault="002E2098" w:rsidP="002E2098">
      <w:pPr>
        <w:pStyle w:val="Heading2"/>
      </w:pPr>
      <w:bookmarkStart w:id="19" w:name="_Toc229408160"/>
      <w:r>
        <w:t>Can a simulation tackle cognitive bias?</w:t>
      </w:r>
      <w:bookmarkEnd w:id="19"/>
    </w:p>
    <w:p w14:paraId="2263B757" w14:textId="77777777" w:rsidR="002E2098" w:rsidRDefault="002E2098" w:rsidP="002E2098">
      <w:r>
        <w:rPr>
          <w:b/>
          <w:bCs/>
        </w:rPr>
        <w:t xml:space="preserve">Source: </w:t>
      </w:r>
      <w:r>
        <w:t>Nurse Education Today</w:t>
      </w:r>
    </w:p>
    <w:p w14:paraId="667D3768" w14:textId="1B0C21FB" w:rsidR="002E2098" w:rsidRDefault="002E2098" w:rsidP="002E2098">
      <w:r>
        <w:rPr>
          <w:b/>
          <w:bCs/>
        </w:rPr>
        <w:t xml:space="preserve">In a nutshell: </w:t>
      </w:r>
      <w:r>
        <w:t>We all have cognitive biases –</w:t>
      </w:r>
      <w:r w:rsidR="0013099C">
        <w:t xml:space="preserve"> p</w:t>
      </w:r>
      <w:r>
        <w:t>roblems arise, however, when biases overrule the facts in question and in this study James Bonnamy, from Monash University in Australia, led a team of researchers studying the effectiveness of a new simulation at tackling them. The researchers used an analysis of “adverse patient-safety event data analysis,” and interviews with healthcare workers and patients to develop the simulation which 20 healthcare professionals and two nursing students took part in. Five themes emerged from a debrief after the simulation:</w:t>
      </w:r>
    </w:p>
    <w:p w14:paraId="20BE5D59" w14:textId="77777777" w:rsidR="002E2098" w:rsidRDefault="002E2098" w:rsidP="002E2098">
      <w:pPr>
        <w:pStyle w:val="ListParagraph"/>
        <w:numPr>
          <w:ilvl w:val="0"/>
          <w:numId w:val="2"/>
        </w:numPr>
      </w:pPr>
      <w:r>
        <w:t>An authentic and meaningful learning experience</w:t>
      </w:r>
    </w:p>
    <w:p w14:paraId="420FEA30" w14:textId="77777777" w:rsidR="002E2098" w:rsidRDefault="002E2098" w:rsidP="002E2098">
      <w:pPr>
        <w:pStyle w:val="ListParagraph"/>
        <w:numPr>
          <w:ilvl w:val="0"/>
          <w:numId w:val="2"/>
        </w:numPr>
      </w:pPr>
      <w:r>
        <w:t>Humanness of cognitive bias</w:t>
      </w:r>
    </w:p>
    <w:p w14:paraId="7797F885" w14:textId="77777777" w:rsidR="002E2098" w:rsidRDefault="002E2098" w:rsidP="002E2098">
      <w:pPr>
        <w:pStyle w:val="ListParagraph"/>
        <w:numPr>
          <w:ilvl w:val="0"/>
          <w:numId w:val="2"/>
        </w:numPr>
      </w:pPr>
      <w:r>
        <w:t>Intersection between physical health, mental health, and cognitive bias</w:t>
      </w:r>
    </w:p>
    <w:p w14:paraId="1C25F24A" w14:textId="77777777" w:rsidR="002E2098" w:rsidRDefault="002E2098" w:rsidP="002E2098">
      <w:pPr>
        <w:pStyle w:val="ListParagraph"/>
        <w:numPr>
          <w:ilvl w:val="0"/>
          <w:numId w:val="2"/>
        </w:numPr>
      </w:pPr>
      <w:r>
        <w:t>Factors contributing to cognitive bias in healthcare</w:t>
      </w:r>
    </w:p>
    <w:p w14:paraId="76CCD0FA" w14:textId="77777777" w:rsidR="002E2098" w:rsidRDefault="002E2098" w:rsidP="002E2098">
      <w:pPr>
        <w:pStyle w:val="ListParagraph"/>
        <w:numPr>
          <w:ilvl w:val="0"/>
          <w:numId w:val="2"/>
        </w:numPr>
      </w:pPr>
      <w:r>
        <w:t>Strategies to manage cognitive bias</w:t>
      </w:r>
    </w:p>
    <w:p w14:paraId="437DE616" w14:textId="77777777" w:rsidR="0013099C" w:rsidRDefault="0013099C" w:rsidP="002E2098"/>
    <w:p w14:paraId="3785F0C4" w14:textId="3B804904" w:rsidR="002E2098" w:rsidRDefault="002E2098" w:rsidP="002E2098">
      <w:r>
        <w:lastRenderedPageBreak/>
        <w:t>You can read the abstract of this article at</w:t>
      </w:r>
    </w:p>
    <w:p w14:paraId="28725483" w14:textId="77777777" w:rsidR="002E2098" w:rsidRDefault="002E2098" w:rsidP="002E2098">
      <w:hyperlink r:id="rId33" w:history="1">
        <w:r w:rsidRPr="00C1415E">
          <w:rPr>
            <w:rStyle w:val="Hyperlink"/>
          </w:rPr>
          <w:t>https://doi.org/10.1016/j.nedt.2026.107088</w:t>
        </w:r>
      </w:hyperlink>
      <w:r>
        <w:t xml:space="preserve"> </w:t>
      </w:r>
    </w:p>
    <w:p w14:paraId="4521001A" w14:textId="77777777" w:rsidR="002E2098" w:rsidRDefault="002E2098" w:rsidP="002E2098"/>
    <w:p w14:paraId="12DD0943" w14:textId="77777777" w:rsidR="002E2098" w:rsidRDefault="002E2098" w:rsidP="002E2098">
      <w:pPr>
        <w:pStyle w:val="Heading2"/>
      </w:pPr>
      <w:bookmarkStart w:id="20" w:name="_Toc229408161"/>
      <w:r>
        <w:t>Socrates, clinical reasoning and AI</w:t>
      </w:r>
      <w:bookmarkEnd w:id="20"/>
    </w:p>
    <w:p w14:paraId="44B8FA93" w14:textId="77777777" w:rsidR="002E2098" w:rsidRDefault="002E2098" w:rsidP="002E2098">
      <w:r>
        <w:rPr>
          <w:b/>
          <w:bCs/>
        </w:rPr>
        <w:t xml:space="preserve">Source: </w:t>
      </w:r>
      <w:r>
        <w:t>Nurse Education Today</w:t>
      </w:r>
    </w:p>
    <w:p w14:paraId="0771ABD4" w14:textId="4FF0A658" w:rsidR="002E2098" w:rsidRDefault="002E2098" w:rsidP="002E2098">
      <w:r>
        <w:rPr>
          <w:b/>
          <w:bCs/>
        </w:rPr>
        <w:t xml:space="preserve">In a nutshell: </w:t>
      </w:r>
      <w:r>
        <w:t>In this study Chiew-</w:t>
      </w:r>
      <w:proofErr w:type="spellStart"/>
      <w:r>
        <w:t>Jiat</w:t>
      </w:r>
      <w:proofErr w:type="spellEnd"/>
      <w:r>
        <w:t xml:space="preserve"> Rosalind Siah, from the Alice Lee Centre for Nursing Studies in Singapore, led a team of researchers analysed the “usability and </w:t>
      </w:r>
      <w:r w:rsidRPr="00530A70">
        <w:t xml:space="preserve">feasibility of a Socratic </w:t>
      </w:r>
      <w:r>
        <w:t xml:space="preserve">LLM [Large Language Model] </w:t>
      </w:r>
      <w:r w:rsidRPr="00530A70">
        <w:t>-supported learning tool for clinical reasoning in undergraduate nursing education</w:t>
      </w:r>
      <w:r>
        <w:t>.” 142 nurses used the AI tool. “</w:t>
      </w:r>
      <w:r w:rsidRPr="00530A70">
        <w:t>Most used the platform as a supplementary learning tool, particularly to support case management, review clinical procedures, and answer queries during clinical sessions. Students reported improvements in perceived clinical reasoning, especially in analy</w:t>
      </w:r>
      <w:r>
        <w:t>s</w:t>
      </w:r>
      <w:r w:rsidRPr="00530A70">
        <w:t xml:space="preserve">ing errors, adopting multiple perspectives, and reflecting on plans prior to intervention. Most participants (74.0%) agreed the platform helped them use ADPIE </w:t>
      </w:r>
      <w:r>
        <w:t xml:space="preserve">[Assessment, Diagnosis, Planning, Implementation, Evaluation] </w:t>
      </w:r>
      <w:r w:rsidRPr="00530A70">
        <w:t>to guide thinking, and many perceived support for applying clinical reasoning frameworks to decision-making.</w:t>
      </w:r>
      <w:r>
        <w:t>”</w:t>
      </w:r>
    </w:p>
    <w:p w14:paraId="6B761B60" w14:textId="77777777" w:rsidR="002E2098" w:rsidRDefault="002E2098" w:rsidP="002E2098">
      <w:r>
        <w:t>You can read the abstract of this article at</w:t>
      </w:r>
    </w:p>
    <w:p w14:paraId="2D0527BD" w14:textId="77777777" w:rsidR="002E2098" w:rsidRDefault="002E2098" w:rsidP="002E2098">
      <w:hyperlink r:id="rId34" w:history="1">
        <w:r w:rsidRPr="00C1415E">
          <w:rPr>
            <w:rStyle w:val="Hyperlink"/>
          </w:rPr>
          <w:t>https://doi.org/10.1016/j.nedt.2026.107092</w:t>
        </w:r>
      </w:hyperlink>
      <w:r>
        <w:t xml:space="preserve"> </w:t>
      </w:r>
    </w:p>
    <w:p w14:paraId="39D24CDC" w14:textId="77777777" w:rsidR="002E2098" w:rsidRDefault="002E2098" w:rsidP="002E2098"/>
    <w:p w14:paraId="240603E7" w14:textId="77777777" w:rsidR="002E2098" w:rsidRDefault="002E2098" w:rsidP="002E2098">
      <w:pPr>
        <w:pStyle w:val="Heading2"/>
      </w:pPr>
      <w:bookmarkStart w:id="21" w:name="_Toc229408162"/>
      <w:r>
        <w:t>What stops nursing students becoming digitally literate?</w:t>
      </w:r>
      <w:bookmarkEnd w:id="21"/>
    </w:p>
    <w:p w14:paraId="15D0744F" w14:textId="77777777" w:rsidR="002E2098" w:rsidRDefault="002E2098" w:rsidP="002E2098">
      <w:r>
        <w:rPr>
          <w:b/>
          <w:bCs/>
        </w:rPr>
        <w:t xml:space="preserve">Source: </w:t>
      </w:r>
      <w:r>
        <w:t>Nurse Education Today</w:t>
      </w:r>
    </w:p>
    <w:p w14:paraId="790AC7CC" w14:textId="5D5FF239" w:rsidR="002E2098" w:rsidRDefault="002E2098" w:rsidP="002E2098">
      <w:r>
        <w:rPr>
          <w:b/>
          <w:bCs/>
        </w:rPr>
        <w:t xml:space="preserve">In a nutshell: </w:t>
      </w:r>
      <w:r w:rsidR="00767811">
        <w:t>I</w:t>
      </w:r>
      <w:r>
        <w:t xml:space="preserve">n this study Annette </w:t>
      </w:r>
      <w:proofErr w:type="spellStart"/>
      <w:r>
        <w:t>Stunden</w:t>
      </w:r>
      <w:proofErr w:type="spellEnd"/>
      <w:r>
        <w:t xml:space="preserve">, from Western Sydney University, led a team of researchers “exploring </w:t>
      </w:r>
      <w:r w:rsidRPr="00EC2DD7">
        <w:t>educational barriers to pre-registration nursing students</w:t>
      </w:r>
      <w:r>
        <w:t>’</w:t>
      </w:r>
      <w:r w:rsidRPr="00EC2DD7">
        <w:t xml:space="preserve"> digital literacy competency in the clinical setting</w:t>
      </w:r>
      <w:r>
        <w:t xml:space="preserve">.” The researchers interviewed 10 clinical nurse educators and 10 nursing </w:t>
      </w:r>
      <w:proofErr w:type="gramStart"/>
      <w:r>
        <w:t>lecturers, and</w:t>
      </w:r>
      <w:proofErr w:type="gramEnd"/>
      <w:r>
        <w:t xml:space="preserve"> held focus groups with 13 nursing students. The participants described “</w:t>
      </w:r>
      <w:r w:rsidRPr="00EC2DD7">
        <w:t>limited structured teaching, limited opportunities to practice with EMR like systems, and misalignment between curriculum content and expected digital capability.</w:t>
      </w:r>
      <w:r>
        <w:t>” As solutions to this they proposed “</w:t>
      </w:r>
      <w:r w:rsidRPr="00EC2DD7">
        <w:t>scaffolded learning across year levels, simulated academic EMR activities, and assessment mapped to national capability expectations</w:t>
      </w:r>
      <w:r>
        <w:t>.”</w:t>
      </w:r>
    </w:p>
    <w:p w14:paraId="6872FDCF" w14:textId="77777777" w:rsidR="002E2098" w:rsidRDefault="002E2098" w:rsidP="002E2098">
      <w:r>
        <w:t>You can read the abstract of this article at</w:t>
      </w:r>
    </w:p>
    <w:p w14:paraId="1E7FEFD4" w14:textId="77777777" w:rsidR="002E2098" w:rsidRDefault="002E2098" w:rsidP="002E2098">
      <w:hyperlink r:id="rId35" w:history="1">
        <w:r w:rsidRPr="00C1415E">
          <w:rPr>
            <w:rStyle w:val="Hyperlink"/>
          </w:rPr>
          <w:t>https://doi.org/10.1016/j.nedt.2026.107091</w:t>
        </w:r>
      </w:hyperlink>
      <w:r>
        <w:t xml:space="preserve"> </w:t>
      </w:r>
    </w:p>
    <w:p w14:paraId="2D2054A2" w14:textId="77777777" w:rsidR="002E2098" w:rsidRDefault="002E2098" w:rsidP="002E2098"/>
    <w:p w14:paraId="727C4F76" w14:textId="77777777" w:rsidR="002E2098" w:rsidRDefault="002E2098" w:rsidP="002E2098">
      <w:pPr>
        <w:pStyle w:val="Heading2"/>
      </w:pPr>
      <w:bookmarkStart w:id="22" w:name="_Toc229408163"/>
      <w:r>
        <w:t>When clinician-educators change hats</w:t>
      </w:r>
      <w:bookmarkEnd w:id="22"/>
    </w:p>
    <w:p w14:paraId="26015DCD" w14:textId="77777777" w:rsidR="002E2098" w:rsidRDefault="002E2098" w:rsidP="002E2098">
      <w:r>
        <w:rPr>
          <w:b/>
          <w:bCs/>
        </w:rPr>
        <w:t xml:space="preserve">Source: </w:t>
      </w:r>
      <w:r>
        <w:t>Nurse Education Today</w:t>
      </w:r>
    </w:p>
    <w:p w14:paraId="1D7845BC" w14:textId="06EF1BFF" w:rsidR="002E2098" w:rsidRDefault="002E2098" w:rsidP="002E2098">
      <w:r>
        <w:rPr>
          <w:b/>
          <w:bCs/>
        </w:rPr>
        <w:t xml:space="preserve">In a nutshell: </w:t>
      </w:r>
      <w:r w:rsidR="0068695D">
        <w:t>N</w:t>
      </w:r>
      <w:r>
        <w:t xml:space="preserve">urse </w:t>
      </w:r>
      <w:r w:rsidR="0068695D">
        <w:t>E</w:t>
      </w:r>
      <w:r>
        <w:t xml:space="preserve">ducators often </w:t>
      </w:r>
      <w:proofErr w:type="gramStart"/>
      <w:r>
        <w:t>have to</w:t>
      </w:r>
      <w:proofErr w:type="gramEnd"/>
      <w:r>
        <w:t xml:space="preserve"> transform themselves during their working day from clinical specialists to educators and in this study a team of researchers – led by Sarah L. Lee from Monash University in Australia – investigated how they coped with these transitions. The researchers interviewed 25 clinician-educators from 10 different healthcare professions and found that “dominance </w:t>
      </w:r>
      <w:r w:rsidRPr="00307D05">
        <w:t xml:space="preserve">and compartmentalization explained the ways participants navigated their daily workplace identity transitions. Limited role clarity and </w:t>
      </w:r>
      <w:r w:rsidRPr="00307D05">
        <w:lastRenderedPageBreak/>
        <w:t>confidence in educator tasks led to dominance of the clinician identity, particularly when participants perceived conflicting demands between educator and clinician roles. Participants also compartmentalized their identities; contextually activating either the clinician or educator identity. We found little evidence that participants daily identity transitions aligned with intersection and merging of identities.</w:t>
      </w:r>
      <w:r>
        <w:t>”</w:t>
      </w:r>
    </w:p>
    <w:p w14:paraId="76372E2C" w14:textId="77777777" w:rsidR="002E2098" w:rsidRDefault="002E2098" w:rsidP="002E2098">
      <w:r>
        <w:t>You can read the abstract of this article at</w:t>
      </w:r>
    </w:p>
    <w:p w14:paraId="3DF349C4" w14:textId="77777777" w:rsidR="002E2098" w:rsidRPr="00307D05" w:rsidRDefault="002E2098" w:rsidP="002E2098">
      <w:hyperlink r:id="rId36" w:history="1">
        <w:r w:rsidRPr="00C1415E">
          <w:rPr>
            <w:rStyle w:val="Hyperlink"/>
          </w:rPr>
          <w:t>https://doi.org/10.1016/j.nedt.2026.107089</w:t>
        </w:r>
      </w:hyperlink>
      <w:r>
        <w:t xml:space="preserve"> </w:t>
      </w:r>
    </w:p>
    <w:p w14:paraId="3961C0BE" w14:textId="77777777" w:rsidR="002E2098" w:rsidRPr="00530A70" w:rsidRDefault="002E2098" w:rsidP="002E2098"/>
    <w:p w14:paraId="0FFCC694" w14:textId="77777777" w:rsidR="002E2098" w:rsidRDefault="002E2098" w:rsidP="002E2098">
      <w:pPr>
        <w:pStyle w:val="Heading2"/>
      </w:pPr>
      <w:bookmarkStart w:id="23" w:name="_Toc229408164"/>
      <w:r>
        <w:t>Teaching postoperative care using virtual reality games</w:t>
      </w:r>
      <w:bookmarkEnd w:id="23"/>
    </w:p>
    <w:p w14:paraId="6F5AD130" w14:textId="77777777" w:rsidR="002E2098" w:rsidRDefault="002E2098" w:rsidP="002E2098">
      <w:r>
        <w:rPr>
          <w:b/>
          <w:bCs/>
        </w:rPr>
        <w:t xml:space="preserve">Source: </w:t>
      </w:r>
      <w:r>
        <w:t>Nurse Education in Practice</w:t>
      </w:r>
    </w:p>
    <w:p w14:paraId="0A180BD6" w14:textId="2B13C6E5" w:rsidR="002E2098" w:rsidRDefault="002E2098" w:rsidP="002E2098">
      <w:r>
        <w:rPr>
          <w:b/>
          <w:bCs/>
        </w:rPr>
        <w:t>In a nutshell:</w:t>
      </w:r>
      <w:r>
        <w:t xml:space="preserve"> In this study Burcu </w:t>
      </w:r>
      <w:proofErr w:type="spellStart"/>
      <w:r>
        <w:t>Opak</w:t>
      </w:r>
      <w:proofErr w:type="spellEnd"/>
      <w:r>
        <w:t xml:space="preserve"> Yücel from Gaziantep University Faculty of Health Sciences and Hülya Bulut from Gazi University Faculty of Nursing studied the effectiveness of game-based virtual reality at teaching nursing students about postoperative patient admission. 72 students took part in the study. Half played the virtual-reality game with the other half forming a control group. The researchers found that the students who played the virtual-reality game had higher scores for knowledge and skill than the control group and the students reported that “</w:t>
      </w:r>
      <w:r w:rsidRPr="004B4018">
        <w:t>the virtual reality application provided a safe learning environment and enhanced their preparedness for clinical practice.</w:t>
      </w:r>
      <w:r>
        <w:t>”</w:t>
      </w:r>
    </w:p>
    <w:p w14:paraId="02B5DD16" w14:textId="77777777" w:rsidR="002E2098" w:rsidRDefault="002E2098" w:rsidP="002E2098">
      <w:r>
        <w:t>You can read the abstract of this article at</w:t>
      </w:r>
    </w:p>
    <w:p w14:paraId="15EF51E9" w14:textId="77777777" w:rsidR="002E2098" w:rsidRDefault="002E2098" w:rsidP="002E2098">
      <w:hyperlink r:id="rId37" w:history="1">
        <w:r w:rsidRPr="00C1415E">
          <w:rPr>
            <w:rStyle w:val="Hyperlink"/>
          </w:rPr>
          <w:t>https://doi.org/10.1016/j.nepr.2026.104808</w:t>
        </w:r>
      </w:hyperlink>
      <w:r>
        <w:t xml:space="preserve"> </w:t>
      </w:r>
    </w:p>
    <w:p w14:paraId="192624FA" w14:textId="77777777" w:rsidR="002E2098" w:rsidRDefault="002E2098" w:rsidP="002E2098"/>
    <w:p w14:paraId="326157CA" w14:textId="77777777" w:rsidR="002E2098" w:rsidRDefault="002E2098" w:rsidP="002E2098">
      <w:pPr>
        <w:pStyle w:val="Heading2"/>
      </w:pPr>
      <w:bookmarkStart w:id="24" w:name="_Toc229408165"/>
      <w:r>
        <w:t>When work and study is an uphill struggle</w:t>
      </w:r>
      <w:bookmarkEnd w:id="24"/>
    </w:p>
    <w:p w14:paraId="5B71BD98" w14:textId="77777777" w:rsidR="002E2098" w:rsidRDefault="002E2098" w:rsidP="002E2098">
      <w:r>
        <w:rPr>
          <w:b/>
          <w:bCs/>
        </w:rPr>
        <w:t xml:space="preserve">Source: </w:t>
      </w:r>
      <w:r>
        <w:t>Nurse Education in Practice</w:t>
      </w:r>
    </w:p>
    <w:p w14:paraId="3583488F" w14:textId="2D43C91E" w:rsidR="002E2098" w:rsidRDefault="002E2098" w:rsidP="002E2098">
      <w:r>
        <w:rPr>
          <w:b/>
          <w:bCs/>
        </w:rPr>
        <w:t xml:space="preserve">In a nutshell: </w:t>
      </w:r>
      <w:r w:rsidR="0068695D">
        <w:t>I</w:t>
      </w:r>
      <w:r>
        <w:t>n this study Xin Tan, from The Affiliated Hospital of Chengdu University in China, led a team of researchers investing “the challenges and support for working nurses preparing for graduate school.” The researchers interviewed 14 registered nurses, from three tertiary hospitals in Southwestern China. The researchers concluded that “working nurses preparing for graduate entrance examinations face profound multilevel challenges,” including physical health problems and emotional exhaustion. “Role strain,” and lack of time were counter-balanced by the fact that the nurses were able to put some of their academic learning into practice. However, “</w:t>
      </w:r>
      <w:r w:rsidRPr="00BC45F4">
        <w:t>fragmented social support and absent institutional infrastructure left nurses without formal scaffolding</w:t>
      </w:r>
      <w:r>
        <w:t xml:space="preserve">.” The researchers recommended that “a </w:t>
      </w:r>
      <w:r w:rsidRPr="00BC45F4">
        <w:t>coordinated response—encompassing organizational support, transparent career pathways, accessible preparatory information and career-stage-responsive policies—is essential to advance nursing education and sustain healthcare quality.</w:t>
      </w:r>
      <w:r>
        <w:t>”</w:t>
      </w:r>
    </w:p>
    <w:p w14:paraId="36477FD7" w14:textId="77777777" w:rsidR="002E2098" w:rsidRDefault="002E2098" w:rsidP="002E2098">
      <w:r>
        <w:t>You can read the abstract of this article at</w:t>
      </w:r>
    </w:p>
    <w:p w14:paraId="700021D6" w14:textId="77777777" w:rsidR="002E2098" w:rsidRDefault="002E2098" w:rsidP="002E2098">
      <w:hyperlink r:id="rId38" w:history="1">
        <w:r w:rsidRPr="007A5ECD">
          <w:rPr>
            <w:rStyle w:val="Hyperlink"/>
          </w:rPr>
          <w:t>https://doi.org/10.1016/j.nepr.2026.104809</w:t>
        </w:r>
      </w:hyperlink>
      <w:r>
        <w:t xml:space="preserve"> </w:t>
      </w:r>
    </w:p>
    <w:p w14:paraId="0DAE69A8" w14:textId="77777777" w:rsidR="0068695D" w:rsidRDefault="0068695D" w:rsidP="002E2098"/>
    <w:p w14:paraId="6200507D" w14:textId="77777777" w:rsidR="002E2098" w:rsidRDefault="002E2098" w:rsidP="002E2098">
      <w:pPr>
        <w:pStyle w:val="Heading2"/>
      </w:pPr>
      <w:bookmarkStart w:id="25" w:name="_Toc229408166"/>
      <w:r>
        <w:t>Virtual reality and cancer precision</w:t>
      </w:r>
      <w:bookmarkEnd w:id="25"/>
    </w:p>
    <w:p w14:paraId="411CC911" w14:textId="77777777" w:rsidR="002E2098" w:rsidRDefault="002E2098" w:rsidP="002E2098">
      <w:r>
        <w:rPr>
          <w:b/>
          <w:bCs/>
        </w:rPr>
        <w:t xml:space="preserve">Source: </w:t>
      </w:r>
      <w:r>
        <w:t>Nurse Education in Practice</w:t>
      </w:r>
    </w:p>
    <w:p w14:paraId="085A5C1C" w14:textId="66EBF04D" w:rsidR="002E2098" w:rsidRDefault="002E2098" w:rsidP="002E2098">
      <w:r>
        <w:rPr>
          <w:b/>
          <w:bCs/>
        </w:rPr>
        <w:lastRenderedPageBreak/>
        <w:t xml:space="preserve">In a nutshell: </w:t>
      </w:r>
      <w:r>
        <w:t>In this study Li-Fen Wu, from National Defence Medical University in Taiwan, led a team of researchers investigating the effectiveness of “</w:t>
      </w:r>
      <w:r w:rsidRPr="00F5481E">
        <w:t>virtual reality–based cancer precision medicine training on oncology nurses’ learning attitude, confidence, and clinical performance</w:t>
      </w:r>
      <w:r>
        <w:t>.” 68 cancer nurses took part in the study. 29 took a virtual-reality course with the rest having more traditional lectures. Both groups showed "significant improvements over time," but whilst the VR group showed a greater initial improvement in “learning attitude, self-confidence, and clinical performance,” this improvement was not sustained after three and six months.</w:t>
      </w:r>
    </w:p>
    <w:p w14:paraId="591436C5" w14:textId="77777777" w:rsidR="002E2098" w:rsidRDefault="002E2098" w:rsidP="002E2098">
      <w:r>
        <w:t>You can read the abstract of this article at</w:t>
      </w:r>
    </w:p>
    <w:p w14:paraId="77861A53" w14:textId="77777777" w:rsidR="002E2098" w:rsidRDefault="002E2098" w:rsidP="002E2098">
      <w:hyperlink r:id="rId39" w:history="1">
        <w:r w:rsidRPr="007A5ECD">
          <w:rPr>
            <w:rStyle w:val="Hyperlink"/>
          </w:rPr>
          <w:t>https://doi.org/10.1016/j.nepr.2026.104805</w:t>
        </w:r>
      </w:hyperlink>
      <w:r>
        <w:t xml:space="preserve"> </w:t>
      </w:r>
    </w:p>
    <w:p w14:paraId="78E1F553" w14:textId="77777777" w:rsidR="002E2098" w:rsidRDefault="002E2098" w:rsidP="002E2098"/>
    <w:p w14:paraId="0F8D5CFA" w14:textId="77777777" w:rsidR="002E2098" w:rsidRDefault="002E2098" w:rsidP="002E2098">
      <w:pPr>
        <w:pStyle w:val="Heading2"/>
      </w:pPr>
      <w:bookmarkStart w:id="26" w:name="_Toc229408167"/>
      <w:r>
        <w:t>What’s the best way of teaching discharge?</w:t>
      </w:r>
      <w:bookmarkEnd w:id="26"/>
    </w:p>
    <w:p w14:paraId="3D34A4FC" w14:textId="77777777" w:rsidR="002E2098" w:rsidRDefault="002E2098" w:rsidP="002E2098">
      <w:r>
        <w:rPr>
          <w:b/>
          <w:bCs/>
        </w:rPr>
        <w:t xml:space="preserve">Source: </w:t>
      </w:r>
      <w:r>
        <w:t>Nurse Education Today</w:t>
      </w:r>
    </w:p>
    <w:p w14:paraId="27AA19EF" w14:textId="046E9683" w:rsidR="002E2098" w:rsidRDefault="002E2098" w:rsidP="002E2098">
      <w:r>
        <w:rPr>
          <w:b/>
          <w:bCs/>
        </w:rPr>
        <w:t xml:space="preserve">In a nutshell: </w:t>
      </w:r>
      <w:r>
        <w:t xml:space="preserve">In this study Yagmur Kayin and </w:t>
      </w:r>
      <w:proofErr w:type="spellStart"/>
      <w:r>
        <w:t>Bediye</w:t>
      </w:r>
      <w:proofErr w:type="spellEnd"/>
      <w:r>
        <w:t xml:space="preserve"> </w:t>
      </w:r>
      <w:proofErr w:type="spellStart"/>
      <w:r>
        <w:t>Oztas</w:t>
      </w:r>
      <w:proofErr w:type="spellEnd"/>
      <w:r>
        <w:t xml:space="preserve">, from </w:t>
      </w:r>
      <w:proofErr w:type="spellStart"/>
      <w:r>
        <w:t>Gülhane</w:t>
      </w:r>
      <w:proofErr w:type="spellEnd"/>
      <w:r>
        <w:t xml:space="preserve"> Faculty of Nursing in Turkey, compared two different ways of teaching nursing students about discharge planning. 180 students took part in the study. They were divided into two groups. One group was taught using </w:t>
      </w:r>
      <w:hyperlink r:id="rId40" w:history="1">
        <w:r w:rsidRPr="004363FD">
          <w:rPr>
            <w:rStyle w:val="Hyperlink"/>
          </w:rPr>
          <w:t>PechaKucha</w:t>
        </w:r>
      </w:hyperlink>
      <w:r>
        <w:t xml:space="preserve"> and the other group was taught using </w:t>
      </w:r>
      <w:hyperlink r:id="rId41" w:history="1">
        <w:r w:rsidRPr="004363FD">
          <w:rPr>
            <w:rStyle w:val="Hyperlink"/>
          </w:rPr>
          <w:t>teach-back</w:t>
        </w:r>
      </w:hyperlink>
      <w:r>
        <w:t xml:space="preserve">. The researchers found that whilst both groups improved in knowledge only the group taught using teach-back improved in self-efficacy. </w:t>
      </w:r>
    </w:p>
    <w:p w14:paraId="14B0F2D4" w14:textId="77777777" w:rsidR="002E2098" w:rsidRDefault="002E2098" w:rsidP="002E2098">
      <w:r>
        <w:t>You can read the abstract of this article at</w:t>
      </w:r>
    </w:p>
    <w:p w14:paraId="63607B11" w14:textId="77777777" w:rsidR="002E2098" w:rsidRDefault="002E2098" w:rsidP="002E2098">
      <w:hyperlink r:id="rId42" w:history="1">
        <w:r w:rsidRPr="007A5ECD">
          <w:rPr>
            <w:rStyle w:val="Hyperlink"/>
          </w:rPr>
          <w:t>https://doi.org/10.1016/j.nepr.2026.104807</w:t>
        </w:r>
      </w:hyperlink>
      <w:r>
        <w:t xml:space="preserve"> </w:t>
      </w:r>
    </w:p>
    <w:p w14:paraId="417293F1" w14:textId="77777777" w:rsidR="002E2098" w:rsidRDefault="002E2098" w:rsidP="002E2098"/>
    <w:p w14:paraId="66795A98" w14:textId="77777777" w:rsidR="002E2098" w:rsidRDefault="002E2098" w:rsidP="002E2098">
      <w:pPr>
        <w:pStyle w:val="Heading2"/>
      </w:pPr>
      <w:bookmarkStart w:id="27" w:name="_Toc229408168"/>
      <w:r>
        <w:t>Student-led simulations</w:t>
      </w:r>
      <w:bookmarkEnd w:id="27"/>
    </w:p>
    <w:p w14:paraId="589564F7" w14:textId="77777777" w:rsidR="002E2098" w:rsidRDefault="002E2098" w:rsidP="002E2098">
      <w:r>
        <w:rPr>
          <w:b/>
          <w:bCs/>
        </w:rPr>
        <w:t xml:space="preserve">Source: </w:t>
      </w:r>
      <w:r>
        <w:t>Nurse Education Today</w:t>
      </w:r>
    </w:p>
    <w:p w14:paraId="764F3936" w14:textId="2190DF95" w:rsidR="002E2098" w:rsidRDefault="002E2098" w:rsidP="002E2098">
      <w:r>
        <w:rPr>
          <w:b/>
          <w:bCs/>
        </w:rPr>
        <w:t xml:space="preserve">In a nutshell: </w:t>
      </w:r>
      <w:r>
        <w:t xml:space="preserve">In this study Lindis Kathrine </w:t>
      </w:r>
      <w:proofErr w:type="spellStart"/>
      <w:r>
        <w:t>Helberget</w:t>
      </w:r>
      <w:proofErr w:type="spellEnd"/>
      <w:r>
        <w:t xml:space="preserve"> and Sven Inge Molnes, from the Norwegian University of Science and Technology interviewed eight nurses to “</w:t>
      </w:r>
      <w:r w:rsidRPr="00E74C1A">
        <w:t>explore and provide an in-depth understanding of supervisors' experiences with student-led simulation within the context of home-based care.</w:t>
      </w:r>
      <w:r>
        <w:t>” Three themes emerged from the interviews:</w:t>
      </w:r>
    </w:p>
    <w:p w14:paraId="7797735A" w14:textId="77777777" w:rsidR="002E2098" w:rsidRDefault="002E2098" w:rsidP="002E2098">
      <w:pPr>
        <w:pStyle w:val="ListParagraph"/>
        <w:numPr>
          <w:ilvl w:val="0"/>
          <w:numId w:val="3"/>
        </w:numPr>
      </w:pPr>
      <w:r>
        <w:t>Learning and reflection through simulation</w:t>
      </w:r>
    </w:p>
    <w:p w14:paraId="08313823" w14:textId="77777777" w:rsidR="002E2098" w:rsidRDefault="002E2098" w:rsidP="002E2098">
      <w:pPr>
        <w:pStyle w:val="ListParagraph"/>
        <w:numPr>
          <w:ilvl w:val="0"/>
          <w:numId w:val="3"/>
        </w:numPr>
      </w:pPr>
      <w:r>
        <w:t>Growth in supervision</w:t>
      </w:r>
    </w:p>
    <w:p w14:paraId="634354AE" w14:textId="77777777" w:rsidR="002E2098" w:rsidRDefault="002E2098" w:rsidP="002E2098">
      <w:pPr>
        <w:pStyle w:val="ListParagraph"/>
        <w:numPr>
          <w:ilvl w:val="0"/>
          <w:numId w:val="3"/>
        </w:numPr>
      </w:pPr>
      <w:r>
        <w:t>Building structures for sustainable simulation</w:t>
      </w:r>
    </w:p>
    <w:p w14:paraId="2914795E" w14:textId="77777777" w:rsidR="002E2098" w:rsidRDefault="002E2098" w:rsidP="002E2098"/>
    <w:p w14:paraId="1180E30B" w14:textId="77777777" w:rsidR="002E2098" w:rsidRDefault="002E2098" w:rsidP="002E2098">
      <w:r>
        <w:t>The researchers concluded that “</w:t>
      </w:r>
      <w:r w:rsidRPr="00E74C1A">
        <w:t>student-led simulation in home-based care is a valuable and sought-after learning method among supervisors, enhancing both supervision and reflective practice, supporting consistent clinical education and demonstrating the potential for a sustainable model that increases simulation competence across healthcare levels.</w:t>
      </w:r>
      <w:r>
        <w:t>”</w:t>
      </w:r>
    </w:p>
    <w:p w14:paraId="53B35F5C" w14:textId="77777777" w:rsidR="002E2098" w:rsidRDefault="002E2098" w:rsidP="002E2098">
      <w:r>
        <w:t>You can read the abstract of this article at</w:t>
      </w:r>
    </w:p>
    <w:p w14:paraId="235E3746" w14:textId="77777777" w:rsidR="002E2098" w:rsidRPr="00E74C1A" w:rsidRDefault="002E2098" w:rsidP="002E2098">
      <w:hyperlink r:id="rId43" w:history="1">
        <w:r w:rsidRPr="00CD5868">
          <w:rPr>
            <w:rStyle w:val="Hyperlink"/>
          </w:rPr>
          <w:t>https://doi.org/10.1016/j.nedt.2026.107098</w:t>
        </w:r>
      </w:hyperlink>
      <w:r>
        <w:t xml:space="preserve"> </w:t>
      </w:r>
    </w:p>
    <w:p w14:paraId="707B2CA7" w14:textId="77777777" w:rsidR="002E2098" w:rsidRDefault="002E2098" w:rsidP="002E2098"/>
    <w:p w14:paraId="2ECC70F0" w14:textId="77777777" w:rsidR="002E2098" w:rsidRDefault="002E2098" w:rsidP="002E2098">
      <w:pPr>
        <w:pStyle w:val="Heading2"/>
      </w:pPr>
      <w:bookmarkStart w:id="28" w:name="_Toc229408169"/>
      <w:r>
        <w:t>Pre-briefing, de-briefing … when will it ever end?</w:t>
      </w:r>
      <w:bookmarkEnd w:id="28"/>
    </w:p>
    <w:p w14:paraId="74157928" w14:textId="77777777" w:rsidR="002E2098" w:rsidRDefault="002E2098" w:rsidP="002E2098">
      <w:r>
        <w:rPr>
          <w:b/>
          <w:bCs/>
        </w:rPr>
        <w:t xml:space="preserve">Source: </w:t>
      </w:r>
      <w:r>
        <w:t>Nurse Education Today</w:t>
      </w:r>
    </w:p>
    <w:p w14:paraId="76D5E8CA" w14:textId="0CB1F4CC" w:rsidR="002E2098" w:rsidRDefault="002E2098" w:rsidP="002E2098">
      <w:r>
        <w:rPr>
          <w:b/>
          <w:bCs/>
        </w:rPr>
        <w:t xml:space="preserve">In a nutshell: </w:t>
      </w:r>
      <w:r w:rsidR="00807A30">
        <w:t>I</w:t>
      </w:r>
      <w:r>
        <w:t>n this article a team of researchers – led by Hyang Eun Yoo from Kwang-</w:t>
      </w:r>
      <w:proofErr w:type="spellStart"/>
      <w:r>
        <w:t>ju</w:t>
      </w:r>
      <w:proofErr w:type="spellEnd"/>
      <w:r>
        <w:t xml:space="preserve"> Women’s University in Korea – investigated the “effects </w:t>
      </w:r>
      <w:r w:rsidRPr="00FA01D3">
        <w:t xml:space="preserve">of distinct </w:t>
      </w:r>
      <w:proofErr w:type="spellStart"/>
      <w:r w:rsidRPr="00FA01D3">
        <w:t>prebriefing</w:t>
      </w:r>
      <w:proofErr w:type="spellEnd"/>
      <w:r w:rsidRPr="00FA01D3">
        <w:t xml:space="preserve"> and debriefing on learning outcomes in advanced life support training for ward nurses</w:t>
      </w:r>
      <w:r>
        <w:t xml:space="preserve">.” 205 nurses took part in the study. They were divided into four groups. The groups which received </w:t>
      </w:r>
      <w:proofErr w:type="spellStart"/>
      <w:r>
        <w:t>prebriefing</w:t>
      </w:r>
      <w:proofErr w:type="spellEnd"/>
      <w:r>
        <w:t xml:space="preserve"> with a role-modelling video achieved greater gains in both metacognition and self-efficacy than the groups who received </w:t>
      </w:r>
      <w:proofErr w:type="spellStart"/>
      <w:r>
        <w:t>prebreifing</w:t>
      </w:r>
      <w:proofErr w:type="spellEnd"/>
      <w:r>
        <w:t xml:space="preserve"> followed by self-directed learning regardless of the method used for debriefing. The group which received </w:t>
      </w:r>
      <w:proofErr w:type="spellStart"/>
      <w:r>
        <w:t>prebriefing</w:t>
      </w:r>
      <w:proofErr w:type="spellEnd"/>
      <w:r>
        <w:t xml:space="preserve"> with a role-modelling video followed by instructor-led debriefing performed best of all. </w:t>
      </w:r>
    </w:p>
    <w:p w14:paraId="39E13365" w14:textId="77777777" w:rsidR="002E2098" w:rsidRDefault="002E2098" w:rsidP="002E2098">
      <w:r>
        <w:t>You can read the abstract of this article at</w:t>
      </w:r>
    </w:p>
    <w:p w14:paraId="0F7D6A6F" w14:textId="77777777" w:rsidR="002E2098" w:rsidRDefault="002E2098" w:rsidP="002E2098">
      <w:hyperlink r:id="rId44" w:history="1">
        <w:r w:rsidRPr="00CD5868">
          <w:rPr>
            <w:rStyle w:val="Hyperlink"/>
          </w:rPr>
          <w:t>https://doi.org/10.1016/j.nedt.2026.107094</w:t>
        </w:r>
      </w:hyperlink>
      <w:r>
        <w:t xml:space="preserve"> </w:t>
      </w:r>
    </w:p>
    <w:p w14:paraId="5968D567" w14:textId="77777777" w:rsidR="002E2098" w:rsidRDefault="002E2098" w:rsidP="002E2098"/>
    <w:p w14:paraId="2A9E1955" w14:textId="77777777" w:rsidR="002E2098" w:rsidRDefault="002E2098" w:rsidP="002E2098">
      <w:pPr>
        <w:pStyle w:val="Heading2"/>
      </w:pPr>
      <w:bookmarkStart w:id="29" w:name="_Toc229408170"/>
      <w:r>
        <w:t>Serious games and pulmonary embolisms</w:t>
      </w:r>
      <w:bookmarkEnd w:id="29"/>
    </w:p>
    <w:p w14:paraId="0E3E941E" w14:textId="77777777" w:rsidR="002E2098" w:rsidRDefault="002E2098" w:rsidP="002E2098">
      <w:r>
        <w:rPr>
          <w:b/>
          <w:bCs/>
        </w:rPr>
        <w:t xml:space="preserve">Source: </w:t>
      </w:r>
      <w:r>
        <w:t>Nurse Education in Practice</w:t>
      </w:r>
    </w:p>
    <w:p w14:paraId="11C50C42" w14:textId="1CD3CEB4" w:rsidR="002E2098" w:rsidRDefault="002E2098" w:rsidP="002E2098">
      <w:r>
        <w:rPr>
          <w:b/>
          <w:bCs/>
        </w:rPr>
        <w:t xml:space="preserve">In a nutshell: </w:t>
      </w:r>
      <w:r w:rsidR="00807A30">
        <w:t>I</w:t>
      </w:r>
      <w:r>
        <w:t xml:space="preserve">n this study a team of researchers, led by Wang Anlong from Zhejiang Cancer Hospital in China, investigated the “application </w:t>
      </w:r>
      <w:r w:rsidRPr="00365B07">
        <w:t>of a serious-game-based blended learning approach for acute pulmonary embolism training among thoracic surgery nurses</w:t>
      </w:r>
      <w:r>
        <w:t>.” 40 nurses took part in the study. 20 of them played the game with the rest receiving more traditional teaching. The researchers found that playing the game led to significantly higher theoretical knowledge scores although there was no difference in skills performance between the two groups. However, the group that played the game “reported higher overall learning satisfaction.”</w:t>
      </w:r>
    </w:p>
    <w:p w14:paraId="2D4FA653" w14:textId="77777777" w:rsidR="002E2098" w:rsidRDefault="002E2098" w:rsidP="002E2098">
      <w:r>
        <w:t>You can read the abstract of this article at</w:t>
      </w:r>
    </w:p>
    <w:p w14:paraId="63AC86AE" w14:textId="77777777" w:rsidR="002E2098" w:rsidRDefault="002E2098" w:rsidP="002E2098">
      <w:hyperlink r:id="rId45" w:history="1">
        <w:r w:rsidRPr="00186989">
          <w:rPr>
            <w:rStyle w:val="Hyperlink"/>
          </w:rPr>
          <w:t>https://doi.org/10.1016/j.nepr.2026.104821</w:t>
        </w:r>
      </w:hyperlink>
      <w:r>
        <w:t xml:space="preserve"> </w:t>
      </w:r>
    </w:p>
    <w:p w14:paraId="6CB7BAD1" w14:textId="77777777" w:rsidR="002E2098" w:rsidRDefault="002E2098" w:rsidP="002E2098"/>
    <w:p w14:paraId="53C844DF" w14:textId="77777777" w:rsidR="002E2098" w:rsidRDefault="002E2098" w:rsidP="002E2098">
      <w:pPr>
        <w:pStyle w:val="Heading2"/>
      </w:pPr>
      <w:bookmarkStart w:id="30" w:name="_Toc229408171"/>
      <w:r>
        <w:t>Serious games and disaster triage</w:t>
      </w:r>
      <w:bookmarkEnd w:id="30"/>
    </w:p>
    <w:p w14:paraId="45070092" w14:textId="77777777" w:rsidR="002E2098" w:rsidRDefault="002E2098" w:rsidP="002E2098">
      <w:r>
        <w:rPr>
          <w:b/>
          <w:bCs/>
        </w:rPr>
        <w:t xml:space="preserve">Source: </w:t>
      </w:r>
      <w:r>
        <w:t>Nurse Education in Practice</w:t>
      </w:r>
    </w:p>
    <w:p w14:paraId="38ADA78C" w14:textId="04AD8AF6" w:rsidR="002E2098" w:rsidRDefault="002E2098" w:rsidP="002E2098">
      <w:r>
        <w:rPr>
          <w:b/>
          <w:bCs/>
        </w:rPr>
        <w:t xml:space="preserve">In a nutshell: </w:t>
      </w:r>
      <w:r>
        <w:t xml:space="preserve">In this study Jieun Lee from Gwangju University and </w:t>
      </w:r>
      <w:proofErr w:type="spellStart"/>
      <w:r>
        <w:t>Eunjoo</w:t>
      </w:r>
      <w:proofErr w:type="spellEnd"/>
      <w:r>
        <w:t xml:space="preserve"> Lee from Kyungpook National University (both in Korea) studied the effectiveness of a smartphone-based serious game at teaching nurses how to cope with sorting patients in a mass-casualty incident. 98 students took part in the study. 50 played the serious game, with the rest receiving “traditional instructor-led instruction.” The researchers found that the group that played the game showed “</w:t>
      </w:r>
      <w:r w:rsidRPr="007A343A">
        <w:t>significantly higher START triage knowledge</w:t>
      </w:r>
      <w:r>
        <w:t xml:space="preserve">… </w:t>
      </w:r>
      <w:r w:rsidRPr="007A343A">
        <w:t>triage accuracy</w:t>
      </w:r>
      <w:r>
        <w:t>…</w:t>
      </w:r>
      <w:r w:rsidRPr="007A343A">
        <w:t xml:space="preserve">, rubric score </w:t>
      </w:r>
      <w:r>
        <w:t xml:space="preserve">… </w:t>
      </w:r>
      <w:r w:rsidRPr="007A343A">
        <w:t>a</w:t>
      </w:r>
      <w:r>
        <w:t>nd</w:t>
      </w:r>
      <w:r w:rsidRPr="007A343A">
        <w:t xml:space="preserve"> learning transfer expectations </w:t>
      </w:r>
      <w:r>
        <w:t>…</w:t>
      </w:r>
      <w:r w:rsidRPr="007A343A">
        <w:t xml:space="preserve"> than the control group.</w:t>
      </w:r>
      <w:r>
        <w:t>” However, there was no significant difference in overall triage knowledge or classification time between the two groups.</w:t>
      </w:r>
    </w:p>
    <w:p w14:paraId="491CACBE" w14:textId="77777777" w:rsidR="002E2098" w:rsidRDefault="002E2098" w:rsidP="002E2098">
      <w:r>
        <w:t>You can read the abstract of this article at</w:t>
      </w:r>
    </w:p>
    <w:p w14:paraId="6C1BD5C1" w14:textId="77777777" w:rsidR="002E2098" w:rsidRDefault="002E2098" w:rsidP="002E2098">
      <w:hyperlink r:id="rId46" w:history="1">
        <w:r w:rsidRPr="00186989">
          <w:rPr>
            <w:rStyle w:val="Hyperlink"/>
          </w:rPr>
          <w:t>https://doi.org/10.1016/j.nepr.2026.104826</w:t>
        </w:r>
      </w:hyperlink>
      <w:r>
        <w:t xml:space="preserve"> </w:t>
      </w:r>
    </w:p>
    <w:p w14:paraId="7E2630F3" w14:textId="77777777" w:rsidR="002E2098" w:rsidRDefault="002E2098" w:rsidP="002E2098">
      <w:pPr>
        <w:pStyle w:val="Heading2"/>
      </w:pPr>
      <w:bookmarkStart w:id="31" w:name="_Toc229408172"/>
      <w:r>
        <w:lastRenderedPageBreak/>
        <w:t xml:space="preserve">Is simulation </w:t>
      </w:r>
      <w:proofErr w:type="gramStart"/>
      <w:r>
        <w:t>really effective</w:t>
      </w:r>
      <w:proofErr w:type="gramEnd"/>
      <w:r>
        <w:t>?</w:t>
      </w:r>
      <w:bookmarkEnd w:id="31"/>
    </w:p>
    <w:p w14:paraId="1A30C427" w14:textId="77777777" w:rsidR="002E2098" w:rsidRDefault="002E2098" w:rsidP="002E2098">
      <w:r>
        <w:rPr>
          <w:b/>
          <w:bCs/>
        </w:rPr>
        <w:t xml:space="preserve">Source: </w:t>
      </w:r>
      <w:r>
        <w:t>Nurse Education in Practice</w:t>
      </w:r>
    </w:p>
    <w:p w14:paraId="5BE1D8F8" w14:textId="7A215E6C" w:rsidR="002E2098" w:rsidRDefault="002E2098" w:rsidP="002E2098">
      <w:r>
        <w:rPr>
          <w:b/>
          <w:bCs/>
        </w:rPr>
        <w:t xml:space="preserve">In a nutshell: </w:t>
      </w:r>
      <w:r w:rsidR="00807A30">
        <w:t>D</w:t>
      </w:r>
      <w:r>
        <w:t xml:space="preserve">oes the role of simulation in nurse education rest on surer foundations? That was what a team of researchers – led by Shaimaa Mohamed Amin from Qassim University – attempted to find out in this study. They reviewed the evidence on simulation-based education and found 26 studies which met their quality criteria. They found that “across </w:t>
      </w:r>
      <w:r w:rsidRPr="004D6BC2">
        <w:t xml:space="preserve">studies, SBE was associated with improvements in multiple learning outcomes compared with lecture-based or standard instruction, although findings varied across simulation modalities and outcome domains. Some high-fidelity, virtual and structured-debriefing approaches showed </w:t>
      </w:r>
      <w:proofErr w:type="spellStart"/>
      <w:r w:rsidRPr="004D6BC2">
        <w:t>favorable</w:t>
      </w:r>
      <w:proofErr w:type="spellEnd"/>
      <w:r w:rsidRPr="004D6BC2">
        <w:t xml:space="preserve"> effects on clinical reasoning and skill performance. Affective responses were mixed, with confidence often improving while some virtual modalities were associated with higher anxiety. Limited follow-up data suggested partial retention of knowledge and clinical reasoning over time.</w:t>
      </w:r>
      <w:r>
        <w:t>”</w:t>
      </w:r>
    </w:p>
    <w:p w14:paraId="72A3A577" w14:textId="77777777" w:rsidR="002E2098" w:rsidRDefault="002E2098" w:rsidP="002E2098">
      <w:r>
        <w:t>You can read the abstract of this article at</w:t>
      </w:r>
    </w:p>
    <w:p w14:paraId="0B0FC65D" w14:textId="77777777" w:rsidR="002E2098" w:rsidRPr="004D6BC2" w:rsidRDefault="002E2098" w:rsidP="002E2098">
      <w:hyperlink r:id="rId47" w:history="1">
        <w:r w:rsidRPr="00186989">
          <w:rPr>
            <w:rStyle w:val="Hyperlink"/>
          </w:rPr>
          <w:t>https://doi.org/10.1016/j.nepr.2026.104820</w:t>
        </w:r>
      </w:hyperlink>
      <w:r>
        <w:t xml:space="preserve"> </w:t>
      </w:r>
    </w:p>
    <w:p w14:paraId="77399933" w14:textId="77777777" w:rsidR="002E2098" w:rsidRPr="00365B07" w:rsidRDefault="002E2098" w:rsidP="002E2098"/>
    <w:p w14:paraId="4B6AE9E4" w14:textId="77777777" w:rsidR="002E2098" w:rsidRDefault="002E2098" w:rsidP="002E2098">
      <w:pPr>
        <w:pStyle w:val="Heading2"/>
      </w:pPr>
      <w:bookmarkStart w:id="32" w:name="_Toc229408173"/>
      <w:r>
        <w:t xml:space="preserve">Is mentorship </w:t>
      </w:r>
      <w:proofErr w:type="gramStart"/>
      <w:r>
        <w:t>really effective</w:t>
      </w:r>
      <w:proofErr w:type="gramEnd"/>
      <w:r>
        <w:t>?</w:t>
      </w:r>
      <w:bookmarkEnd w:id="32"/>
    </w:p>
    <w:p w14:paraId="5F9B9F7A" w14:textId="77777777" w:rsidR="002E2098" w:rsidRDefault="002E2098" w:rsidP="002E2098">
      <w:r>
        <w:rPr>
          <w:b/>
          <w:bCs/>
        </w:rPr>
        <w:t xml:space="preserve">Source: </w:t>
      </w:r>
      <w:r>
        <w:t>Nurse Education Today</w:t>
      </w:r>
    </w:p>
    <w:p w14:paraId="7041E861" w14:textId="77777777" w:rsidR="002E2098" w:rsidRDefault="002E2098" w:rsidP="002E2098">
      <w:r>
        <w:rPr>
          <w:b/>
          <w:bCs/>
        </w:rPr>
        <w:t xml:space="preserve">In a nutshell: </w:t>
      </w:r>
      <w:r>
        <w:t xml:space="preserve">Also engaging in a fundamental weighing up of the evidence (see above) was a team of researchers, led by Merve Beke from </w:t>
      </w:r>
      <w:r w:rsidRPr="001A78A5">
        <w:t>Dr. Abdurrahman Yurtaslan Ankara Oncology Research and Training Hospital</w:t>
      </w:r>
      <w:r>
        <w:t xml:space="preserve"> in Turkey who examined the evidence on whether mentoring new nurses does any good. The researchers found seven studies which met their quality criteria with programmes varying in length from eight weeks to two years. “</w:t>
      </w:r>
      <w:r w:rsidRPr="001A78A5">
        <w:t>The findings indicate that mentorship programs positively impact self-efficacy, self-confidence, stress management, job satisfaction, retention rates, professional communication, problem-solving, program effectiveness, and social support.</w:t>
      </w:r>
      <w:r>
        <w:t>”</w:t>
      </w:r>
    </w:p>
    <w:p w14:paraId="6C2B8870" w14:textId="77777777" w:rsidR="002E2098" w:rsidRDefault="002E2098" w:rsidP="002E2098">
      <w:r>
        <w:t>You can read the abstract of this article at</w:t>
      </w:r>
    </w:p>
    <w:p w14:paraId="5D1E15FD" w14:textId="77777777" w:rsidR="002E2098" w:rsidRDefault="002E2098" w:rsidP="002E2098">
      <w:hyperlink r:id="rId48" w:history="1">
        <w:r w:rsidRPr="00186989">
          <w:rPr>
            <w:rStyle w:val="Hyperlink"/>
          </w:rPr>
          <w:t>https://doi.org/10.1016/j.nedt.2026.107110</w:t>
        </w:r>
      </w:hyperlink>
      <w:r>
        <w:t xml:space="preserve"> </w:t>
      </w:r>
    </w:p>
    <w:p w14:paraId="663E7AED" w14:textId="77777777" w:rsidR="002E2098" w:rsidRDefault="002E2098" w:rsidP="002E2098">
      <w:pPr>
        <w:pStyle w:val="Heading2"/>
      </w:pPr>
    </w:p>
    <w:p w14:paraId="05FEC525" w14:textId="77777777" w:rsidR="002E2098" w:rsidRDefault="002E2098" w:rsidP="002E2098">
      <w:pPr>
        <w:pStyle w:val="Heading2"/>
      </w:pPr>
      <w:bookmarkStart w:id="33" w:name="_Toc229408174"/>
      <w:r>
        <w:t>Why go to lectures when you can stay in bed with Claude?</w:t>
      </w:r>
      <w:bookmarkEnd w:id="33"/>
    </w:p>
    <w:p w14:paraId="19DDD743" w14:textId="77777777" w:rsidR="002E2098" w:rsidRDefault="002E2098" w:rsidP="002E2098">
      <w:r>
        <w:rPr>
          <w:b/>
          <w:bCs/>
        </w:rPr>
        <w:t xml:space="preserve">Source: </w:t>
      </w:r>
      <w:r>
        <w:t>Nurse Education Today</w:t>
      </w:r>
    </w:p>
    <w:p w14:paraId="6E97EF5E" w14:textId="222B4DC1" w:rsidR="002E2098" w:rsidRDefault="002E2098" w:rsidP="002E2098">
      <w:r>
        <w:rPr>
          <w:b/>
          <w:bCs/>
        </w:rPr>
        <w:t xml:space="preserve">In a nutshell: </w:t>
      </w:r>
      <w:r>
        <w:t xml:space="preserve">In this study Animesh Ghimire from Monash University in Australia and </w:t>
      </w:r>
      <w:proofErr w:type="spellStart"/>
      <w:r>
        <w:t>Yunjing</w:t>
      </w:r>
      <w:proofErr w:type="spellEnd"/>
      <w:r>
        <w:t xml:space="preserve"> Qiu from Sydney University of Technology examined the links between “</w:t>
      </w:r>
      <w:r w:rsidRPr="001A78A5">
        <w:t>generative AI, attendance, and professional formation in undergraduate nursing</w:t>
      </w:r>
      <w:r>
        <w:t>.” The researchers interviewed 18 students and four themes “captured a developmental journey.”</w:t>
      </w:r>
    </w:p>
    <w:p w14:paraId="47D99723" w14:textId="77777777" w:rsidR="002E2098" w:rsidRDefault="002E2098" w:rsidP="002E2098">
      <w:pPr>
        <w:pStyle w:val="ListParagraph"/>
        <w:numPr>
          <w:ilvl w:val="0"/>
          <w:numId w:val="4"/>
        </w:numPr>
      </w:pPr>
      <w:r>
        <w:t>Instant expertise – AI “</w:t>
      </w:r>
      <w:r w:rsidRPr="001A78A5">
        <w:t>served as an on-demand clinical coach</w:t>
      </w:r>
      <w:r>
        <w:t>,” which condensed pre-placement preparation and reduced anxiety but risked “attentional drift from tacit cues.”</w:t>
      </w:r>
    </w:p>
    <w:p w14:paraId="0187EC97" w14:textId="77777777" w:rsidR="002E2098" w:rsidRDefault="002E2098" w:rsidP="002E2098">
      <w:pPr>
        <w:pStyle w:val="ListParagraph"/>
        <w:numPr>
          <w:ilvl w:val="0"/>
          <w:numId w:val="4"/>
        </w:numPr>
      </w:pPr>
      <w:r>
        <w:t xml:space="preserve">Strategic presence – students prioritised their attendance. Clinical placements were seen as non-negotiable whereas lectures and tutorial were seen as more optional. In Year One people went to lectures to “decode “why””. In Year Two they became more selective about </w:t>
      </w:r>
      <w:r>
        <w:lastRenderedPageBreak/>
        <w:t>attendance to be efficient and in Year Three they engaged in “targeted presence or deliberate reinvestment.”</w:t>
      </w:r>
    </w:p>
    <w:p w14:paraId="568C0C49" w14:textId="77777777" w:rsidR="002E2098" w:rsidRDefault="002E2098" w:rsidP="002E2098">
      <w:pPr>
        <w:pStyle w:val="ListParagraph"/>
        <w:numPr>
          <w:ilvl w:val="0"/>
          <w:numId w:val="4"/>
        </w:numPr>
      </w:pPr>
      <w:r>
        <w:t>Relational recalibration – “</w:t>
      </w:r>
      <w:r w:rsidRPr="001A78A5">
        <w:t>facilitated dialogue and peer debate in smaller forums fostered judgement and professional identity</w:t>
      </w:r>
      <w:r>
        <w:t>,” whereas “</w:t>
      </w:r>
      <w:r w:rsidRPr="001A78A5">
        <w:t>large didactic lectures offered less added value, making AI feel more responsive.</w:t>
      </w:r>
      <w:r>
        <w:t>”</w:t>
      </w:r>
    </w:p>
    <w:p w14:paraId="55C02589" w14:textId="77777777" w:rsidR="002E2098" w:rsidRDefault="002E2098" w:rsidP="002E2098">
      <w:pPr>
        <w:pStyle w:val="ListParagraph"/>
        <w:numPr>
          <w:ilvl w:val="0"/>
          <w:numId w:val="4"/>
        </w:numPr>
      </w:pPr>
      <w:r>
        <w:t>From reliance to reflexivity – senior students checked AI against local protocols and ethical frameworks, “</w:t>
      </w:r>
      <w:r w:rsidRPr="001A78A5">
        <w:t>foregrounding person-</w:t>
      </w:r>
      <w:proofErr w:type="spellStart"/>
      <w:r w:rsidRPr="001A78A5">
        <w:t>centered</w:t>
      </w:r>
      <w:proofErr w:type="spellEnd"/>
      <w:r w:rsidRPr="001A78A5">
        <w:t xml:space="preserve"> care and policy currency.</w:t>
      </w:r>
      <w:r>
        <w:t>”</w:t>
      </w:r>
    </w:p>
    <w:p w14:paraId="476CD5FB" w14:textId="77777777" w:rsidR="002E2098" w:rsidRDefault="002E2098" w:rsidP="002E2098"/>
    <w:p w14:paraId="3559D686" w14:textId="77777777" w:rsidR="002E2098" w:rsidRDefault="002E2098" w:rsidP="002E2098">
      <w:r>
        <w:t>You can read the abstract of this article at</w:t>
      </w:r>
    </w:p>
    <w:p w14:paraId="5287B270" w14:textId="77777777" w:rsidR="002E2098" w:rsidRPr="001A78A5" w:rsidRDefault="002E2098" w:rsidP="002E2098">
      <w:hyperlink r:id="rId49" w:history="1">
        <w:r w:rsidRPr="00186989">
          <w:rPr>
            <w:rStyle w:val="Hyperlink"/>
          </w:rPr>
          <w:t>https://doi.org/10.1016/j.nedt.2026.107111</w:t>
        </w:r>
      </w:hyperlink>
      <w:r>
        <w:t xml:space="preserve"> </w:t>
      </w:r>
    </w:p>
    <w:sectPr w:rsidR="002E2098" w:rsidRPr="001A78A5" w:rsidSect="002930E2">
      <w:headerReference w:type="default" r:id="rId50"/>
      <w:footerReference w:type="even" r:id="rId51"/>
      <w:footerReference w:type="default" r:id="rId52"/>
      <w:headerReference w:type="first" r:id="rId53"/>
      <w:footerReference w:type="first" r:id="rId5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1ED0" w14:textId="77777777" w:rsidR="002E2098" w:rsidRDefault="002E2098" w:rsidP="0061118A">
      <w:pPr>
        <w:spacing w:after="0" w:line="240" w:lineRule="auto"/>
      </w:pPr>
      <w:r>
        <w:separator/>
      </w:r>
    </w:p>
  </w:endnote>
  <w:endnote w:type="continuationSeparator" w:id="0">
    <w:p w14:paraId="7E470597" w14:textId="77777777" w:rsidR="002E2098" w:rsidRDefault="002E2098"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06337"/>
      <w:docPartObj>
        <w:docPartGallery w:val="Page Numbers (Bottom of Page)"/>
        <w:docPartUnique/>
      </w:docPartObj>
    </w:sdtPr>
    <w:sdtEndPr>
      <w:rPr>
        <w:noProof/>
      </w:rPr>
    </w:sdtEndPr>
    <w:sdtContent>
      <w:p w14:paraId="058C58CB" w14:textId="77777777" w:rsidR="00684A15" w:rsidRDefault="00684A15" w:rsidP="00684A15">
        <w:pPr>
          <w:pStyle w:val="Footer"/>
          <w:jc w:val="center"/>
        </w:pPr>
        <w:r>
          <w:rPr>
            <w:noProof/>
            <w:lang w:eastAsia="en-GB"/>
          </w:rPr>
          <w:drawing>
            <wp:inline distT="0" distB="0" distL="0" distR="0" wp14:anchorId="12631968" wp14:editId="7ED27149">
              <wp:extent cx="469900" cy="4699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ary logo inner green circle white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9901" cy="469901"/>
                      </a:xfrm>
                      <a:prstGeom prst="rect">
                        <a:avLst/>
                      </a:prstGeom>
                    </pic:spPr>
                  </pic:pic>
                </a:graphicData>
              </a:graphic>
            </wp:inline>
          </w:drawing>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74371964" w14:textId="77777777" w:rsidR="00684A15" w:rsidRDefault="00684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DC89" w14:textId="77777777" w:rsidR="0061118A" w:rsidRPr="00571B81" w:rsidRDefault="00571B81" w:rsidP="00571B81">
    <w:pPr>
      <w:pStyle w:val="Footer"/>
    </w:pPr>
    <w:r>
      <w:rPr>
        <w:noProof/>
        <w:lang w:eastAsia="en-GB"/>
      </w:rPr>
      <mc:AlternateContent>
        <mc:Choice Requires="wpg">
          <w:drawing>
            <wp:anchor distT="0" distB="0" distL="114300" distR="114300" simplePos="0" relativeHeight="251665408" behindDoc="0" locked="0" layoutInCell="1" allowOverlap="1" wp14:anchorId="6A50FACC" wp14:editId="3FB258EC">
              <wp:simplePos x="0" y="0"/>
              <wp:positionH relativeFrom="margin">
                <wp:align>center</wp:align>
              </wp:positionH>
              <wp:positionV relativeFrom="line">
                <wp:posOffset>-17780</wp:posOffset>
              </wp:positionV>
              <wp:extent cx="6674485" cy="347345"/>
              <wp:effectExtent l="0" t="0" r="0" b="0"/>
              <wp:wrapTopAndBottom/>
              <wp:docPr id="3"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6"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0598E40B"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571405A" w14:textId="77777777" w:rsidR="00571B81" w:rsidRDefault="00571B81" w:rsidP="00571B81">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1DAD253"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4"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0FACC"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8ik9V+kCAABVCgAADgAA&#10;AAAAAAAAAAAAAAAuAgAAZHJzL2Uyb0RvYy54bWxQSwECLQAUAAYACAAAACEABBKddt4AAAAHAQAA&#10;DwAAAAAAAAAAAAAAAABDBQAAZHJzL2Rvd25yZXYueG1sUEsFBgAAAAAEAAQA8wAAAE4GA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" fillcolor="#3494ba [3206]" stroked="f">
                <v:textbox>
                  <w:txbxContent>
                    <w:sdt>
                      <w:sdtPr>
                        <w:rPr>
                          <w:color w:val="FFFFFF" w:themeColor="background1"/>
                          <w:spacing w:val="60"/>
                        </w:rPr>
                        <w:alias w:val="Address"/>
                        <w:id w:val="-398675400"/>
                        <w:dataBinding w:prefixMappings="xmlns:ns0='http://schemas.microsoft.com/office/2006/coverPageProps'" w:xpath="/ns0:CoverPageProperties[1]/ns0:CompanyAddress[1]" w:storeItemID="{55AF091B-3C7A-41E3-B477-F2FDAA23CFDA}"/>
                        <w:text w:multiLine="1"/>
                      </w:sdtPr>
                      <w:sdtEndPr/>
                      <w:sdtContent>
                        <w:p w14:paraId="0598E40B" w14:textId="77777777" w:rsidR="00571B81" w:rsidRDefault="00571B81" w:rsidP="00571B81">
                          <w:pPr>
                            <w:pStyle w:val="Footer"/>
                            <w:rPr>
                              <w:color w:val="FFFFFF" w:themeColor="background1"/>
                              <w:spacing w:val="60"/>
                            </w:rPr>
                          </w:pPr>
                          <w:r>
                            <w:rPr>
                              <w:color w:val="FFFFFF" w:themeColor="background1"/>
                              <w:spacing w:val="60"/>
                            </w:rPr>
                            <w:t>www.eastcheshirenhslibrary.net</w:t>
                          </w:r>
                        </w:p>
                      </w:sdtContent>
                    </w:sdt>
                    <w:p w14:paraId="5571405A" w14:textId="77777777" w:rsidR="00571B81" w:rsidRDefault="00571B81" w:rsidP="00571B81">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51DAD253" w14:textId="77777777" w:rsidR="00571B81" w:rsidRDefault="00571B81" w:rsidP="00571B81">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EcwgAAANsAAAAPAAAAZHJzL2Rvd25yZXYueG1sRE9Na8JA&#10;EL0L/odlhF5ENy0i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BwN/EcwgAAANsAAAAPAAAA&#10;AAAAAAAAAAAAAAcCAABkcnMvZG93bnJldi54bWxQSwUGAAAAAAMAAwC3AAAA9gIAAAAA&#10;" filled="f" stroked="f"/>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26D0" w14:textId="77777777" w:rsidR="00D4423B" w:rsidRDefault="00D4423B">
    <w:pPr>
      <w:pStyle w:val="Footer"/>
    </w:pPr>
    <w:r>
      <w:rPr>
        <w:noProof/>
        <w:lang w:eastAsia="en-GB"/>
      </w:rPr>
      <mc:AlternateContent>
        <mc:Choice Requires="wpg">
          <w:drawing>
            <wp:anchor distT="0" distB="0" distL="114300" distR="114300" simplePos="0" relativeHeight="251655168" behindDoc="0" locked="0" layoutInCell="1" allowOverlap="1" wp14:anchorId="6BA81257" wp14:editId="29D483ED">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34FCFE5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8B63056"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0D04F5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A81257" id="_x0000_s1030" style="position:absolute;margin-left:0;margin-top:-1.4pt;width:525.55pt;height:27.35pt;z-index:25165516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2140139204"/>
                        <w:dataBinding w:prefixMappings="xmlns:ns0='http://schemas.microsoft.com/office/2006/coverPageProps'" w:xpath="/ns0:CoverPageProperties[1]/ns0:CompanyAddress[1]" w:storeItemID="{55AF091B-3C7A-41E3-B477-F2FDAA23CFDA}"/>
                        <w:text w:multiLine="1"/>
                      </w:sdtPr>
                      <w:sdtEndPr/>
                      <w:sdtContent>
                        <w:p w14:paraId="34FCFE57"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68B63056"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50D04F52"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8D467" w14:textId="77777777" w:rsidR="002E2098" w:rsidRDefault="002E2098" w:rsidP="0061118A">
      <w:pPr>
        <w:spacing w:after="0" w:line="240" w:lineRule="auto"/>
      </w:pPr>
      <w:r>
        <w:separator/>
      </w:r>
    </w:p>
  </w:footnote>
  <w:footnote w:type="continuationSeparator" w:id="0">
    <w:p w14:paraId="3E04A116" w14:textId="77777777" w:rsidR="002E2098" w:rsidRDefault="002E2098"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8123824"/>
      <w:docPartObj>
        <w:docPartGallery w:val="Page Numbers (Top of Page)"/>
        <w:docPartUnique/>
      </w:docPartObj>
    </w:sdtPr>
    <w:sdtEndPr>
      <w:rPr>
        <w:noProof/>
      </w:rPr>
    </w:sdtEndPr>
    <w:sdtContent>
      <w:p w14:paraId="112971E3" w14:textId="77777777" w:rsidR="00571B81" w:rsidRDefault="00571B81">
        <w:pPr>
          <w:pStyle w:val="Header"/>
          <w:jc w:val="center"/>
        </w:pPr>
        <w:r w:rsidRPr="00571B81">
          <w:rPr>
            <w:sz w:val="20"/>
            <w:szCs w:val="20"/>
          </w:rPr>
          <w:fldChar w:fldCharType="begin"/>
        </w:r>
        <w:r w:rsidRPr="00571B81">
          <w:rPr>
            <w:sz w:val="20"/>
            <w:szCs w:val="20"/>
          </w:rPr>
          <w:instrText xml:space="preserve"> PAGE   \* MERGEFORMAT </w:instrText>
        </w:r>
        <w:r w:rsidRPr="00571B81">
          <w:rPr>
            <w:sz w:val="20"/>
            <w:szCs w:val="20"/>
          </w:rPr>
          <w:fldChar w:fldCharType="separate"/>
        </w:r>
        <w:r w:rsidRPr="00571B81">
          <w:rPr>
            <w:noProof/>
            <w:sz w:val="20"/>
            <w:szCs w:val="20"/>
          </w:rPr>
          <w:t>2</w:t>
        </w:r>
        <w:r w:rsidRPr="00571B81">
          <w:rPr>
            <w:noProof/>
            <w:sz w:val="20"/>
            <w:szCs w:val="20"/>
          </w:rPr>
          <w:fldChar w:fldCharType="end"/>
        </w:r>
      </w:p>
    </w:sdtContent>
  </w:sdt>
  <w:p w14:paraId="7E02D5A5" w14:textId="77777777" w:rsidR="00571B81" w:rsidRDefault="0057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0E54" w14:textId="77777777" w:rsidR="00D4423B" w:rsidRDefault="00303FBA">
    <w:pPr>
      <w:pStyle w:val="Header"/>
    </w:pPr>
    <w:r>
      <w:rPr>
        <w:noProof/>
        <w:lang w:eastAsia="en-GB"/>
      </w:rPr>
      <mc:AlternateContent>
        <mc:Choice Requires="wpg">
          <w:drawing>
            <wp:anchor distT="0" distB="0" distL="114300" distR="114300" simplePos="0" relativeHeight="251663360" behindDoc="0" locked="0" layoutInCell="1" allowOverlap="1" wp14:anchorId="380A3665" wp14:editId="7AD5804D">
              <wp:simplePos x="0" y="0"/>
              <wp:positionH relativeFrom="column">
                <wp:posOffset>4770898</wp:posOffset>
              </wp:positionH>
              <wp:positionV relativeFrom="paragraph">
                <wp:posOffset>-455930</wp:posOffset>
              </wp:positionV>
              <wp:extent cx="2348954" cy="2350800"/>
              <wp:effectExtent l="0" t="0" r="0" b="0"/>
              <wp:wrapNone/>
              <wp:docPr id="1" name="Group 1"/>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rgbClr val="99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71500" y="0"/>
                          <a:ext cx="1776730" cy="1778000"/>
                        </a:xfrm>
                        <a:prstGeom prst="rtTriangle">
                          <a:avLst/>
                        </a:prstGeom>
                        <a:solidFill>
                          <a:srgbClr val="66FF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06450" y="450850"/>
                          <a:ext cx="1060450" cy="1060450"/>
                        </a:xfrm>
                        <a:prstGeom prst="rect">
                          <a:avLst/>
                        </a:prstGeom>
                      </pic:spPr>
                    </pic:pic>
                  </wpg:wgp>
                </a:graphicData>
              </a:graphic>
            </wp:anchor>
          </w:drawing>
        </mc:Choice>
        <mc:Fallback>
          <w:pict>
            <v:group w14:anchorId="52EBF436" id="Group 1" o:spid="_x0000_s1026" style="position:absolute;margin-left:375.6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" fillcolor="#9f9" stroked="f" strokeweight="2pt"/>
              <v:shape id="Right Triangle 2" o:spid="_x0000_s1028" type="#_x0000_t6" style="position:absolute;left:5715;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" fillcolor="#6f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D2E1B"/>
    <w:multiLevelType w:val="hybridMultilevel"/>
    <w:tmpl w:val="E4A8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7B3314"/>
    <w:multiLevelType w:val="hybridMultilevel"/>
    <w:tmpl w:val="DB944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C654C9"/>
    <w:multiLevelType w:val="hybridMultilevel"/>
    <w:tmpl w:val="EE98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C3987"/>
    <w:multiLevelType w:val="hybridMultilevel"/>
    <w:tmpl w:val="CE1A6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4303718">
    <w:abstractNumId w:val="0"/>
  </w:num>
  <w:num w:numId="2" w16cid:durableId="998658052">
    <w:abstractNumId w:val="2"/>
  </w:num>
  <w:num w:numId="3" w16cid:durableId="1461991897">
    <w:abstractNumId w:val="3"/>
  </w:num>
  <w:num w:numId="4" w16cid:durableId="3092934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098"/>
    <w:rsid w:val="0008708C"/>
    <w:rsid w:val="000E02D8"/>
    <w:rsid w:val="000F3377"/>
    <w:rsid w:val="000F61F2"/>
    <w:rsid w:val="0013099C"/>
    <w:rsid w:val="00161F38"/>
    <w:rsid w:val="001B33EE"/>
    <w:rsid w:val="001C4CD5"/>
    <w:rsid w:val="001D27A1"/>
    <w:rsid w:val="002930E2"/>
    <w:rsid w:val="002A4BA7"/>
    <w:rsid w:val="002E2098"/>
    <w:rsid w:val="002F7D4B"/>
    <w:rsid w:val="00303FBA"/>
    <w:rsid w:val="003661C7"/>
    <w:rsid w:val="00391254"/>
    <w:rsid w:val="003F7302"/>
    <w:rsid w:val="004C5623"/>
    <w:rsid w:val="004E779F"/>
    <w:rsid w:val="00571B81"/>
    <w:rsid w:val="0061118A"/>
    <w:rsid w:val="00654926"/>
    <w:rsid w:val="00684A15"/>
    <w:rsid w:val="0068695D"/>
    <w:rsid w:val="00703D4F"/>
    <w:rsid w:val="00745E34"/>
    <w:rsid w:val="00767811"/>
    <w:rsid w:val="007E2CE3"/>
    <w:rsid w:val="007F0FBE"/>
    <w:rsid w:val="00807A30"/>
    <w:rsid w:val="00973EA9"/>
    <w:rsid w:val="009A390F"/>
    <w:rsid w:val="009A4363"/>
    <w:rsid w:val="009E2B49"/>
    <w:rsid w:val="00A02A60"/>
    <w:rsid w:val="00A06A23"/>
    <w:rsid w:val="00A6289E"/>
    <w:rsid w:val="00AB756F"/>
    <w:rsid w:val="00BE635D"/>
    <w:rsid w:val="00C404B3"/>
    <w:rsid w:val="00D4423B"/>
    <w:rsid w:val="00E501EE"/>
    <w:rsid w:val="00F05084"/>
    <w:rsid w:val="00F10891"/>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79A85"/>
  <w15:docId w15:val="{A66C701F-B01D-40EC-B46A-88F23A90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1B33EE"/>
    <w:pPr>
      <w:keepNext/>
      <w:keepLines/>
      <w:spacing w:before="40" w:after="0" w:line="259" w:lineRule="auto"/>
      <w:outlineLvl w:val="1"/>
    </w:pPr>
    <w:rPr>
      <w:rFonts w:ascii="Georgia" w:eastAsia="Times New Roman" w:hAnsi="Georgia" w:cs="Times New Roman"/>
      <w:color w:val="2E74B5"/>
      <w:sz w:val="26"/>
      <w:szCs w:val="26"/>
    </w:rPr>
  </w:style>
  <w:style w:type="paragraph" w:styleId="Heading3">
    <w:name w:val="heading 3"/>
    <w:basedOn w:val="Normal"/>
    <w:next w:val="Normal"/>
    <w:link w:val="Heading3Char"/>
    <w:uiPriority w:val="9"/>
    <w:unhideWhenUsed/>
    <w:qFormat/>
    <w:rsid w:val="002E2098"/>
    <w:pPr>
      <w:keepNext/>
      <w:keepLines/>
      <w:spacing w:before="40" w:after="0" w:line="259" w:lineRule="auto"/>
      <w:outlineLvl w:val="2"/>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customStyle="1" w:styleId="Heading2Char">
    <w:name w:val="Heading 2 Char"/>
    <w:basedOn w:val="DefaultParagraphFont"/>
    <w:link w:val="Heading2"/>
    <w:uiPriority w:val="9"/>
    <w:rsid w:val="001B33EE"/>
    <w:rPr>
      <w:rFonts w:ascii="Georgia" w:eastAsia="Times New Roman" w:hAnsi="Georgia" w:cs="Times New Roman"/>
      <w:color w:val="2E74B5"/>
      <w:sz w:val="26"/>
      <w:szCs w:val="26"/>
    </w:rPr>
  </w:style>
  <w:style w:type="paragraph" w:styleId="TOCHeading">
    <w:name w:val="TOC Heading"/>
    <w:basedOn w:val="Heading1"/>
    <w:next w:val="Normal"/>
    <w:uiPriority w:val="39"/>
    <w:unhideWhenUsed/>
    <w:qFormat/>
    <w:rsid w:val="001B33EE"/>
    <w:pPr>
      <w:spacing w:before="240" w:line="259" w:lineRule="auto"/>
      <w:outlineLvl w:val="9"/>
    </w:pPr>
    <w:rPr>
      <w:rFonts w:ascii="Georgia" w:eastAsia="Calibri" w:hAnsi="Georgia" w:cs="Times New Roman"/>
      <w:b w:val="0"/>
      <w:bCs w:val="0"/>
      <w:color w:val="2E74B5"/>
      <w:sz w:val="32"/>
      <w:szCs w:val="32"/>
      <w:lang w:val="en-US"/>
    </w:rPr>
  </w:style>
  <w:style w:type="paragraph" w:styleId="TOC1">
    <w:name w:val="toc 1"/>
    <w:basedOn w:val="Normal"/>
    <w:next w:val="Normal"/>
    <w:autoRedefine/>
    <w:uiPriority w:val="39"/>
    <w:unhideWhenUsed/>
    <w:rsid w:val="001B33EE"/>
    <w:pPr>
      <w:spacing w:after="100" w:line="259" w:lineRule="auto"/>
    </w:pPr>
    <w:rPr>
      <w:rFonts w:ascii="Georgia" w:eastAsia="Calibri" w:hAnsi="Georgia" w:cs="Times New Roman"/>
      <w:sz w:val="24"/>
      <w:szCs w:val="24"/>
    </w:rPr>
  </w:style>
  <w:style w:type="paragraph" w:styleId="TOC2">
    <w:name w:val="toc 2"/>
    <w:basedOn w:val="Normal"/>
    <w:next w:val="Normal"/>
    <w:autoRedefine/>
    <w:uiPriority w:val="39"/>
    <w:unhideWhenUsed/>
    <w:rsid w:val="001B33EE"/>
    <w:pPr>
      <w:spacing w:after="100" w:line="259" w:lineRule="auto"/>
      <w:ind w:left="220"/>
    </w:pPr>
    <w:rPr>
      <w:rFonts w:ascii="Georgia" w:eastAsia="Calibri" w:hAnsi="Georgia" w:cs="Times New Roman"/>
      <w:sz w:val="24"/>
      <w:szCs w:val="24"/>
    </w:rPr>
  </w:style>
  <w:style w:type="paragraph" w:styleId="ListParagraph">
    <w:name w:val="List Paragraph"/>
    <w:basedOn w:val="Normal"/>
    <w:uiPriority w:val="34"/>
    <w:qFormat/>
    <w:rsid w:val="001B33EE"/>
    <w:pPr>
      <w:spacing w:after="0" w:line="259" w:lineRule="auto"/>
      <w:ind w:left="720"/>
      <w:contextualSpacing/>
    </w:pPr>
    <w:rPr>
      <w:rFonts w:ascii="Georgia" w:eastAsia="Calibri" w:hAnsi="Georgia" w:cs="Times New Roman"/>
      <w:sz w:val="24"/>
      <w:szCs w:val="24"/>
    </w:rPr>
  </w:style>
  <w:style w:type="character" w:customStyle="1" w:styleId="Heading3Char">
    <w:name w:val="Heading 3 Char"/>
    <w:basedOn w:val="DefaultParagraphFont"/>
    <w:link w:val="Heading3"/>
    <w:uiPriority w:val="9"/>
    <w:rsid w:val="002E2098"/>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2E2098"/>
    <w:rPr>
      <w:color w:val="954F72"/>
      <w:u w:val="single"/>
    </w:rPr>
  </w:style>
  <w:style w:type="paragraph" w:styleId="PlainText">
    <w:name w:val="Plain Text"/>
    <w:basedOn w:val="Normal"/>
    <w:link w:val="PlainTextChar"/>
    <w:uiPriority w:val="99"/>
    <w:unhideWhenUsed/>
    <w:rsid w:val="002E2098"/>
    <w:pPr>
      <w:spacing w:after="0" w:line="240" w:lineRule="auto"/>
    </w:pPr>
    <w:rPr>
      <w:rFonts w:ascii="Calibri" w:eastAsia="Calibri" w:hAnsi="Calibri" w:cs="Consolas"/>
      <w:sz w:val="24"/>
      <w:szCs w:val="21"/>
    </w:rPr>
  </w:style>
  <w:style w:type="character" w:customStyle="1" w:styleId="PlainTextChar">
    <w:name w:val="Plain Text Char"/>
    <w:basedOn w:val="DefaultParagraphFont"/>
    <w:link w:val="PlainText"/>
    <w:uiPriority w:val="99"/>
    <w:rsid w:val="002E2098"/>
    <w:rPr>
      <w:rFonts w:ascii="Calibri" w:eastAsia="Calibri" w:hAnsi="Calibri" w:cs="Consolas"/>
      <w:sz w:val="24"/>
      <w:szCs w:val="21"/>
    </w:rPr>
  </w:style>
  <w:style w:type="character" w:customStyle="1" w:styleId="apple-converted-space">
    <w:name w:val="apple-converted-space"/>
    <w:basedOn w:val="DefaultParagraphFont"/>
    <w:rsid w:val="002E2098"/>
  </w:style>
  <w:style w:type="paragraph" w:styleId="NormalWeb">
    <w:name w:val="Normal (Web)"/>
    <w:basedOn w:val="Normal"/>
    <w:uiPriority w:val="99"/>
    <w:unhideWhenUsed/>
    <w:rsid w:val="002E2098"/>
    <w:pPr>
      <w:spacing w:before="100" w:beforeAutospacing="1" w:after="240" w:line="240" w:lineRule="atLeast"/>
    </w:pPr>
    <w:rPr>
      <w:rFonts w:ascii="Times New Roman" w:eastAsia="Times New Roman" w:hAnsi="Times New Roman" w:cs="Times New Roman"/>
      <w:sz w:val="18"/>
      <w:szCs w:val="18"/>
      <w:lang w:eastAsia="en-GB"/>
    </w:rPr>
  </w:style>
  <w:style w:type="character" w:styleId="Strong">
    <w:name w:val="Strong"/>
    <w:uiPriority w:val="22"/>
    <w:qFormat/>
    <w:rsid w:val="002E2098"/>
    <w:rPr>
      <w:b/>
      <w:bCs/>
    </w:rPr>
  </w:style>
  <w:style w:type="character" w:customStyle="1" w:styleId="radewrongword">
    <w:name w:val="radewrongword"/>
    <w:basedOn w:val="DefaultParagraphFont"/>
    <w:rsid w:val="002E2098"/>
  </w:style>
  <w:style w:type="table" w:styleId="TableGrid">
    <w:name w:val="Table Grid"/>
    <w:basedOn w:val="TableNormal"/>
    <w:uiPriority w:val="39"/>
    <w:rsid w:val="002E2098"/>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E2098"/>
    <w:pPr>
      <w:spacing w:after="100" w:line="259" w:lineRule="auto"/>
      <w:ind w:left="440"/>
    </w:pPr>
    <w:rPr>
      <w:rFonts w:ascii="Calibri" w:eastAsia="Times New Roman" w:hAnsi="Calibri" w:cs="Times New Roman"/>
      <w:sz w:val="24"/>
      <w:szCs w:val="24"/>
      <w:lang w:eastAsia="en-GB"/>
    </w:rPr>
  </w:style>
  <w:style w:type="character" w:styleId="Emphasis">
    <w:name w:val="Emphasis"/>
    <w:uiPriority w:val="20"/>
    <w:qFormat/>
    <w:rsid w:val="002E2098"/>
    <w:rPr>
      <w:i/>
      <w:iCs/>
    </w:rPr>
  </w:style>
  <w:style w:type="character" w:customStyle="1" w:styleId="UnresolvedMention1">
    <w:name w:val="Unresolved Mention1"/>
    <w:uiPriority w:val="99"/>
    <w:semiHidden/>
    <w:unhideWhenUsed/>
    <w:rsid w:val="002E2098"/>
    <w:rPr>
      <w:color w:val="605E5C"/>
      <w:shd w:val="clear" w:color="auto" w:fill="E1DFDD"/>
    </w:rPr>
  </w:style>
  <w:style w:type="character" w:customStyle="1" w:styleId="button-text">
    <w:name w:val="button-text"/>
    <w:rsid w:val="002E2098"/>
  </w:style>
  <w:style w:type="character" w:customStyle="1" w:styleId="hit">
    <w:name w:val="hit"/>
    <w:rsid w:val="002E2098"/>
  </w:style>
  <w:style w:type="character" w:customStyle="1" w:styleId="highwire-cite-doi">
    <w:name w:val="highwire-cite-doi"/>
    <w:rsid w:val="002E2098"/>
  </w:style>
  <w:style w:type="paragraph" w:customStyle="1" w:styleId="xmsonormal">
    <w:name w:val="x_msonormal"/>
    <w:basedOn w:val="Normal"/>
    <w:rsid w:val="002E209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E20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E2098"/>
  </w:style>
  <w:style w:type="character" w:customStyle="1" w:styleId="eop">
    <w:name w:val="eop"/>
    <w:basedOn w:val="DefaultParagraphFont"/>
    <w:rsid w:val="002E2098"/>
  </w:style>
  <w:style w:type="character" w:customStyle="1" w:styleId="UnresolvedMention2">
    <w:name w:val="Unresolved Mention2"/>
    <w:basedOn w:val="DefaultParagraphFont"/>
    <w:uiPriority w:val="99"/>
    <w:semiHidden/>
    <w:unhideWhenUsed/>
    <w:rsid w:val="002E2098"/>
    <w:rPr>
      <w:color w:val="605E5C"/>
      <w:shd w:val="clear" w:color="auto" w:fill="E1DFDD"/>
    </w:rPr>
  </w:style>
  <w:style w:type="character" w:customStyle="1" w:styleId="UnresolvedMention3">
    <w:name w:val="Unresolved Mention3"/>
    <w:basedOn w:val="DefaultParagraphFont"/>
    <w:uiPriority w:val="99"/>
    <w:semiHidden/>
    <w:unhideWhenUsed/>
    <w:rsid w:val="002E2098"/>
    <w:rPr>
      <w:color w:val="605E5C"/>
      <w:shd w:val="clear" w:color="auto" w:fill="E1DFDD"/>
    </w:rPr>
  </w:style>
  <w:style w:type="character" w:customStyle="1" w:styleId="anchor-text">
    <w:name w:val="anchor-text"/>
    <w:basedOn w:val="DefaultParagraphFont"/>
    <w:rsid w:val="002E2098"/>
  </w:style>
  <w:style w:type="paragraph" w:styleId="FootnoteText">
    <w:name w:val="footnote text"/>
    <w:basedOn w:val="Normal"/>
    <w:link w:val="FootnoteTextChar"/>
    <w:uiPriority w:val="99"/>
    <w:semiHidden/>
    <w:unhideWhenUsed/>
    <w:rsid w:val="002E2098"/>
    <w:pPr>
      <w:spacing w:after="0" w:line="240" w:lineRule="auto"/>
    </w:pPr>
    <w:rPr>
      <w:rFonts w:ascii="Georgia" w:eastAsia="Calibri" w:hAnsi="Georgia" w:cs="Times New Roman"/>
      <w:sz w:val="20"/>
      <w:szCs w:val="20"/>
    </w:rPr>
  </w:style>
  <w:style w:type="character" w:customStyle="1" w:styleId="FootnoteTextChar">
    <w:name w:val="Footnote Text Char"/>
    <w:basedOn w:val="DefaultParagraphFont"/>
    <w:link w:val="FootnoteText"/>
    <w:uiPriority w:val="99"/>
    <w:semiHidden/>
    <w:rsid w:val="002E2098"/>
    <w:rPr>
      <w:rFonts w:ascii="Georgia" w:eastAsia="Calibri" w:hAnsi="Georgia" w:cs="Times New Roman"/>
      <w:sz w:val="20"/>
      <w:szCs w:val="20"/>
    </w:rPr>
  </w:style>
  <w:style w:type="character" w:styleId="FootnoteReference">
    <w:name w:val="footnote reference"/>
    <w:basedOn w:val="DefaultParagraphFont"/>
    <w:uiPriority w:val="99"/>
    <w:semiHidden/>
    <w:unhideWhenUsed/>
    <w:rsid w:val="002E2098"/>
    <w:rPr>
      <w:vertAlign w:val="superscript"/>
    </w:rPr>
  </w:style>
  <w:style w:type="character" w:customStyle="1" w:styleId="UnresolvedMention4">
    <w:name w:val="Unresolved Mention4"/>
    <w:basedOn w:val="DefaultParagraphFont"/>
    <w:uiPriority w:val="99"/>
    <w:semiHidden/>
    <w:unhideWhenUsed/>
    <w:rsid w:val="002E2098"/>
    <w:rPr>
      <w:color w:val="605E5C"/>
      <w:shd w:val="clear" w:color="auto" w:fill="E1DFDD"/>
    </w:rPr>
  </w:style>
  <w:style w:type="character" w:styleId="UnresolvedMention">
    <w:name w:val="Unresolved Mention"/>
    <w:basedOn w:val="DefaultParagraphFont"/>
    <w:uiPriority w:val="99"/>
    <w:semiHidden/>
    <w:unhideWhenUsed/>
    <w:rsid w:val="002E2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94082">
      <w:bodyDiv w:val="1"/>
      <w:marLeft w:val="0"/>
      <w:marRight w:val="0"/>
      <w:marTop w:val="0"/>
      <w:marBottom w:val="0"/>
      <w:divBdr>
        <w:top w:val="none" w:sz="0" w:space="0" w:color="auto"/>
        <w:left w:val="none" w:sz="0" w:space="0" w:color="auto"/>
        <w:bottom w:val="none" w:sz="0" w:space="0" w:color="auto"/>
        <w:right w:val="none" w:sz="0" w:space="0" w:color="auto"/>
      </w:divBdr>
    </w:div>
    <w:div w:id="1418021973">
      <w:bodyDiv w:val="1"/>
      <w:marLeft w:val="0"/>
      <w:marRight w:val="0"/>
      <w:marTop w:val="0"/>
      <w:marBottom w:val="0"/>
      <w:divBdr>
        <w:top w:val="none" w:sz="0" w:space="0" w:color="auto"/>
        <w:left w:val="none" w:sz="0" w:space="0" w:color="auto"/>
        <w:bottom w:val="none" w:sz="0" w:space="0" w:color="auto"/>
        <w:right w:val="none" w:sz="0" w:space="0" w:color="auto"/>
      </w:divBdr>
    </w:div>
    <w:div w:id="193523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cheshirenhslibrary.net" TargetMode="External"/><Relationship Id="rId18" Type="http://schemas.openxmlformats.org/officeDocument/2006/relationships/hyperlink" Target="https://doi.org/10.1371/journal.pone.0346573" TargetMode="External"/><Relationship Id="rId26" Type="http://schemas.openxmlformats.org/officeDocument/2006/relationships/hyperlink" Target="https://doi.org/10.1111/tct.70411" TargetMode="External"/><Relationship Id="rId39" Type="http://schemas.openxmlformats.org/officeDocument/2006/relationships/hyperlink" Target="https://doi.org/10.1016/j.nepr.2026.104805" TargetMode="External"/><Relationship Id="rId21" Type="http://schemas.openxmlformats.org/officeDocument/2006/relationships/hyperlink" Target="https://doi.org/10.1016/j.nepr.2026.104827" TargetMode="External"/><Relationship Id="rId34" Type="http://schemas.openxmlformats.org/officeDocument/2006/relationships/hyperlink" Target="https://doi.org/10.1016/j.nedt.2026.107092" TargetMode="External"/><Relationship Id="rId42" Type="http://schemas.openxmlformats.org/officeDocument/2006/relationships/hyperlink" Target="https://doi.org/10.1016/j.nepr.2026.104807" TargetMode="External"/><Relationship Id="rId47" Type="http://schemas.openxmlformats.org/officeDocument/2006/relationships/hyperlink" Target="https://doi.org/10.1016/j.nepr.2026.104820"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holly.cook3@nhs.net" TargetMode="External"/><Relationship Id="rId29" Type="http://schemas.openxmlformats.org/officeDocument/2006/relationships/hyperlink" Target="https://doi.org/10.1016/j.nedt.2026.107086" TargetMode="External"/><Relationship Id="rId11" Type="http://schemas.openxmlformats.org/officeDocument/2006/relationships/hyperlink" Target="mailto:ecn-tr.StaffLibrary@nhs.net" TargetMode="External"/><Relationship Id="rId24" Type="http://schemas.openxmlformats.org/officeDocument/2006/relationships/hyperlink" Target="https://doi.org/10.1111/tct.70407" TargetMode="External"/><Relationship Id="rId32" Type="http://schemas.openxmlformats.org/officeDocument/2006/relationships/hyperlink" Target="https://doi.org/10.1016/j.nedt.2026.107090" TargetMode="External"/><Relationship Id="rId37" Type="http://schemas.openxmlformats.org/officeDocument/2006/relationships/hyperlink" Target="https://doi.org/10.1016/j.nepr.2026.104808" TargetMode="External"/><Relationship Id="rId40" Type="http://schemas.openxmlformats.org/officeDocument/2006/relationships/hyperlink" Target="https://en.wikipedia.org/wiki/PechaKucha" TargetMode="External"/><Relationship Id="rId45" Type="http://schemas.openxmlformats.org/officeDocument/2006/relationships/hyperlink" Target="https://doi.org/10.1016/j.nepr.2026.104821" TargetMode="External"/><Relationship Id="rId53"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s://openathens.nice.org.uk/" TargetMode="External"/><Relationship Id="rId19" Type="http://schemas.openxmlformats.org/officeDocument/2006/relationships/hyperlink" Target="https://doi.org/10.1111/tct.70402" TargetMode="External"/><Relationship Id="rId31" Type="http://schemas.openxmlformats.org/officeDocument/2006/relationships/hyperlink" Target="https://doi.org/10.1016/j.nepr.2026.104795" TargetMode="External"/><Relationship Id="rId44" Type="http://schemas.openxmlformats.org/officeDocument/2006/relationships/hyperlink" Target="https://doi.org/10.1016/j.nedt.2026.107094" TargetMode="External"/><Relationship Id="rId52"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4" Type="http://schemas.openxmlformats.org/officeDocument/2006/relationships/hyperlink" Target="https://forms.gle/NeWnsK1tBD9BB1hk7" TargetMode="External"/><Relationship Id="rId22" Type="http://schemas.openxmlformats.org/officeDocument/2006/relationships/hyperlink" Target="https://doi.org/10.1111/tct.70404" TargetMode="External"/><Relationship Id="rId27" Type="http://schemas.openxmlformats.org/officeDocument/2006/relationships/hyperlink" Target="https://doi.org/10.1111/tct.70413" TargetMode="External"/><Relationship Id="rId30" Type="http://schemas.openxmlformats.org/officeDocument/2006/relationships/hyperlink" Target="https://doi.org/10.1016/j.nedt.2026.107085" TargetMode="External"/><Relationship Id="rId35" Type="http://schemas.openxmlformats.org/officeDocument/2006/relationships/hyperlink" Target="https://doi.org/10.1016/j.nedt.2026.107091" TargetMode="External"/><Relationship Id="rId43" Type="http://schemas.openxmlformats.org/officeDocument/2006/relationships/hyperlink" Target="https://doi.org/10.1016/j.nedt.2026.107098" TargetMode="External"/><Relationship Id="rId48" Type="http://schemas.openxmlformats.org/officeDocument/2006/relationships/hyperlink" Target="https://doi.org/10.1016/j.nedt.2026.107110"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mailto:holly.cook3@nhs.net" TargetMode="External"/><Relationship Id="rId17" Type="http://schemas.openxmlformats.org/officeDocument/2006/relationships/hyperlink" Target="https://doi.org/10.1016/j.compedu.2026.105616" TargetMode="External"/><Relationship Id="rId25" Type="http://schemas.openxmlformats.org/officeDocument/2006/relationships/hyperlink" Target="https://doi.org/10.1111/tct.70406" TargetMode="External"/><Relationship Id="rId33" Type="http://schemas.openxmlformats.org/officeDocument/2006/relationships/hyperlink" Target="https://doi.org/10.1016/j.nedt.2026.107088" TargetMode="External"/><Relationship Id="rId38" Type="http://schemas.openxmlformats.org/officeDocument/2006/relationships/hyperlink" Target="https://doi.org/10.1016/j.nepr.2026.104809" TargetMode="External"/><Relationship Id="rId46" Type="http://schemas.openxmlformats.org/officeDocument/2006/relationships/hyperlink" Target="https://doi.org/10.1016/j.nepr.2026.104826" TargetMode="External"/><Relationship Id="rId20" Type="http://schemas.openxmlformats.org/officeDocument/2006/relationships/hyperlink" Target="https://doi.org/10.1111/tct.70403" TargetMode="External"/><Relationship Id="rId41" Type="http://schemas.openxmlformats.org/officeDocument/2006/relationships/hyperlink" Target="https://en.wikipedia.org/wiki/Teach-back_method"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doi.org/10.1111/tct.70389" TargetMode="External"/><Relationship Id="rId28" Type="http://schemas.openxmlformats.org/officeDocument/2006/relationships/hyperlink" Target="https://doi.org/10.1016/j.nedt.2026.107087" TargetMode="External"/><Relationship Id="rId36" Type="http://schemas.openxmlformats.org/officeDocument/2006/relationships/hyperlink" Target="https://doi.org/10.1016/j.nedt.2026.107089" TargetMode="External"/><Relationship Id="rId49" Type="http://schemas.openxmlformats.org/officeDocument/2006/relationships/hyperlink" Target="https://doi.org/10.1016/j.nedt.2026.1071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Education\Education%20Bulletin%20Template.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DB95-E4F8-41CB-9269-C13A1209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Education Bulletin Template</Template>
  <TotalTime>162</TotalTime>
  <Pages>14</Pages>
  <Words>5551</Words>
  <Characters>31644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Camp</dc:creator>
  <cp:lastModifiedBy>CAMP, Susan (EAST CHESHIRE NHS TRUST)</cp:lastModifiedBy>
  <cp:revision>5</cp:revision>
  <dcterms:created xsi:type="dcterms:W3CDTF">2026-05-11T12:25:00Z</dcterms:created>
  <dcterms:modified xsi:type="dcterms:W3CDTF">2026-05-11T15:08:00Z</dcterms:modified>
</cp:coreProperties>
</file>