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A2D4" w14:textId="77777777" w:rsidR="001C515B" w:rsidRDefault="001C515B" w:rsidP="001C515B"/>
    <w:p w14:paraId="373B6E19" w14:textId="77777777" w:rsidR="001C515B" w:rsidRDefault="001C515B" w:rsidP="001C515B"/>
    <w:p w14:paraId="33C406A5" w14:textId="77777777" w:rsidR="001C515B" w:rsidRDefault="001C515B" w:rsidP="001C515B">
      <w:pPr>
        <w:jc w:val="center"/>
      </w:pPr>
    </w:p>
    <w:p w14:paraId="4D484060" w14:textId="77777777" w:rsidR="001C515B" w:rsidRDefault="001C515B" w:rsidP="001C515B">
      <w:pPr>
        <w:rPr>
          <w:b/>
          <w:bCs/>
          <w:sz w:val="32"/>
          <w:szCs w:val="32"/>
        </w:rPr>
      </w:pPr>
    </w:p>
    <w:p w14:paraId="1B0A0CEF" w14:textId="586246F0" w:rsidR="00714216" w:rsidRPr="001C515B" w:rsidRDefault="001C515B" w:rsidP="001C515B">
      <w:pPr>
        <w:rPr>
          <w:b/>
          <w:bCs/>
          <w:sz w:val="32"/>
          <w:szCs w:val="32"/>
        </w:rPr>
      </w:pPr>
      <w:r w:rsidRPr="001C515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B4032DD" wp14:editId="292D64FD">
            <wp:simplePos x="0" y="0"/>
            <wp:positionH relativeFrom="margin">
              <wp:posOffset>3838575</wp:posOffset>
            </wp:positionH>
            <wp:positionV relativeFrom="margin">
              <wp:posOffset>-809625</wp:posOffset>
            </wp:positionV>
            <wp:extent cx="2693035" cy="1552575"/>
            <wp:effectExtent l="0" t="0" r="0" b="9525"/>
            <wp:wrapSquare wrapText="bothSides"/>
            <wp:docPr id="168039395" name="Picture 1" descr="A logo for an east-fac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9395" name="Picture 1" descr="A logo for an east-facing compan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14" t="12577" b="27127"/>
                    <a:stretch/>
                  </pic:blipFill>
                  <pic:spPr bwMode="auto">
                    <a:xfrm>
                      <a:off x="0" y="0"/>
                      <a:ext cx="269303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515B">
        <w:rPr>
          <w:b/>
          <w:bCs/>
          <w:sz w:val="32"/>
          <w:szCs w:val="32"/>
        </w:rPr>
        <w:t>Initial Meeting Checklist</w:t>
      </w:r>
    </w:p>
    <w:p w14:paraId="42BA4A99" w14:textId="078234B9" w:rsidR="001C515B" w:rsidRPr="001C515B" w:rsidRDefault="001C515B" w:rsidP="001C515B">
      <w:pPr>
        <w:rPr>
          <w:b/>
          <w:bCs/>
          <w:color w:val="005EB8"/>
          <w:sz w:val="28"/>
          <w:szCs w:val="28"/>
        </w:rPr>
      </w:pPr>
      <w:r w:rsidRPr="001C515B">
        <w:rPr>
          <w:b/>
          <w:bCs/>
          <w:color w:val="005EB8"/>
          <w:sz w:val="28"/>
          <w:szCs w:val="28"/>
        </w:rPr>
        <w:t>Key items to be discussed at the learner’s initial meeting.</w:t>
      </w:r>
    </w:p>
    <w:p w14:paraId="5B50DBB9" w14:textId="77777777" w:rsidR="001C515B" w:rsidRDefault="001C515B" w:rsidP="001C515B">
      <w:pPr>
        <w:jc w:val="center"/>
        <w:rPr>
          <w:color w:val="005EB8"/>
          <w:sz w:val="28"/>
          <w:szCs w:val="28"/>
        </w:rPr>
      </w:pPr>
    </w:p>
    <w:p w14:paraId="47337EC2" w14:textId="70061273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C515B">
        <w:rPr>
          <w:sz w:val="28"/>
          <w:szCs w:val="28"/>
        </w:rPr>
        <w:t>Previous experience and previous placement experience</w:t>
      </w:r>
    </w:p>
    <w:p w14:paraId="00A21C4C" w14:textId="0C47CFA0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the learner have a Reasonable Adjustments in Practice Plan?</w:t>
      </w:r>
    </w:p>
    <w:p w14:paraId="05A09FDC" w14:textId="769F782F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Action plans in previous placements? – please note for any retrieval placement, an action plan must be formulated at the initial meeting.</w:t>
      </w:r>
    </w:p>
    <w:p w14:paraId="7BFDE77D" w14:textId="2C7A26CD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Outstanding proficiencies – consider the use of learning logs to gather evidence for the assessor.</w:t>
      </w:r>
    </w:p>
    <w:p w14:paraId="73DE889B" w14:textId="492C484F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Learning style – how do students learn best?</w:t>
      </w:r>
    </w:p>
    <w:p w14:paraId="7AA1923E" w14:textId="7B165299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Learning opportunities available</w:t>
      </w:r>
    </w:p>
    <w:p w14:paraId="17D2BEA7" w14:textId="51DD0BD1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 and learner expectations – adherence to professional values/ensure high quality learning environment (see Safe Learning Environment Charter – SLEC)</w:t>
      </w:r>
    </w:p>
    <w:p w14:paraId="44B979F5" w14:textId="39CCD800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 duty</w:t>
      </w:r>
    </w:p>
    <w:p w14:paraId="1BEE3BB2" w14:textId="37DC7500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Sickness/absence reporting -contact number and who to report to</w:t>
      </w:r>
    </w:p>
    <w:p w14:paraId="1453980A" w14:textId="4FE071AF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Raising concerns – who can learners speak to?</w:t>
      </w:r>
    </w:p>
    <w:p w14:paraId="008F5F9F" w14:textId="62596AF3" w:rsidR="001C515B" w:rsidRDefault="001C515B" w:rsidP="001C5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Dates of midway and final meeting – plan for the beginning of the week so there is still time if unable to complete.</w:t>
      </w:r>
    </w:p>
    <w:p w14:paraId="5BAF7ED7" w14:textId="77777777" w:rsidR="001C515B" w:rsidRDefault="001C515B" w:rsidP="001C515B">
      <w:pPr>
        <w:rPr>
          <w:sz w:val="28"/>
          <w:szCs w:val="28"/>
        </w:rPr>
      </w:pPr>
    </w:p>
    <w:p w14:paraId="1AB45840" w14:textId="77777777" w:rsidR="001C515B" w:rsidRDefault="001C515B" w:rsidP="001C515B">
      <w:pPr>
        <w:rPr>
          <w:sz w:val="28"/>
          <w:szCs w:val="28"/>
        </w:rPr>
      </w:pPr>
    </w:p>
    <w:p w14:paraId="0904C642" w14:textId="61B2D0B5" w:rsidR="001C515B" w:rsidRPr="001C515B" w:rsidRDefault="001C515B" w:rsidP="001C515B">
      <w:pPr>
        <w:rPr>
          <w:sz w:val="28"/>
          <w:szCs w:val="28"/>
        </w:rPr>
      </w:pPr>
      <w:r w:rsidRPr="001C515B">
        <w:rPr>
          <w:b/>
          <w:bCs/>
          <w:color w:val="005EB8"/>
          <w:sz w:val="28"/>
          <w:szCs w:val="28"/>
        </w:rPr>
        <w:t>Vocational Learning and Development Team</w:t>
      </w:r>
      <w:r w:rsidRPr="001C515B">
        <w:rPr>
          <w:color w:val="005EB8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hyperlink r:id="rId6" w:history="1">
        <w:r w:rsidRPr="00A6706F">
          <w:rPr>
            <w:rStyle w:val="Hyperlink"/>
            <w:sz w:val="28"/>
            <w:szCs w:val="28"/>
          </w:rPr>
          <w:t>ecn-tr.vldt@nhs.net</w:t>
        </w:r>
      </w:hyperlink>
      <w:r>
        <w:rPr>
          <w:sz w:val="28"/>
          <w:szCs w:val="28"/>
        </w:rPr>
        <w:t xml:space="preserve"> </w:t>
      </w:r>
    </w:p>
    <w:sectPr w:rsidR="001C515B" w:rsidRPr="001C5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1617"/>
    <w:multiLevelType w:val="hybridMultilevel"/>
    <w:tmpl w:val="40E8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6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5B"/>
    <w:rsid w:val="001C515B"/>
    <w:rsid w:val="00641441"/>
    <w:rsid w:val="00714216"/>
    <w:rsid w:val="00760842"/>
    <w:rsid w:val="008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BE34"/>
  <w15:chartTrackingRefBased/>
  <w15:docId w15:val="{723B3BAF-96BF-4792-BDD9-F8D710CD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1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n-tr.vldt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Sarah (EAST CHESHIRE NHS TRUST)</dc:creator>
  <cp:keywords/>
  <dc:description/>
  <cp:lastModifiedBy>MITCHELL, Sarah (EAST CHESHIRE NHS TRUST)</cp:lastModifiedBy>
  <cp:revision>1</cp:revision>
  <dcterms:created xsi:type="dcterms:W3CDTF">2025-07-22T10:47:00Z</dcterms:created>
  <dcterms:modified xsi:type="dcterms:W3CDTF">2025-07-22T10:58:00Z</dcterms:modified>
</cp:coreProperties>
</file>